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65"/>
        <w:gridCol w:w="2007"/>
      </w:tblGrid>
      <w:tr w:rsidR="008F0375" w:rsidRPr="00FC52B5" w14:paraId="25F8C3A1" w14:textId="77777777" w:rsidTr="529DA18C">
        <w:tc>
          <w:tcPr>
            <w:tcW w:w="7065" w:type="dxa"/>
            <w:tcMar>
              <w:left w:w="0" w:type="dxa"/>
              <w:right w:w="0" w:type="dxa"/>
            </w:tcMar>
          </w:tcPr>
          <w:p w14:paraId="50D7D867" w14:textId="48A98F12" w:rsidR="008F0375" w:rsidRPr="00FC52B5" w:rsidRDefault="45A55052" w:rsidP="563794ED">
            <w:pPr>
              <w:tabs>
                <w:tab w:val="left" w:pos="567"/>
              </w:tabs>
              <w:spacing w:before="240"/>
              <w:rPr>
                <w:rFonts w:cs="Arial"/>
              </w:rPr>
            </w:pPr>
            <w:r w:rsidRPr="00FC52B5">
              <w:rPr>
                <w:rFonts w:cs="Arial"/>
                <w:b/>
                <w:bCs/>
              </w:rPr>
              <w:t>Support to implementation</w:t>
            </w:r>
            <w:r w:rsidR="00CC4932" w:rsidRPr="00FC52B5">
              <w:rPr>
                <w:rFonts w:cs="Arial"/>
                <w:b/>
                <w:bCs/>
              </w:rPr>
              <w:t xml:space="preserve"> and facilitation</w:t>
            </w:r>
            <w:r w:rsidRPr="00FC52B5">
              <w:rPr>
                <w:rFonts w:cs="Arial"/>
                <w:b/>
                <w:bCs/>
              </w:rPr>
              <w:t xml:space="preserve"> of </w:t>
            </w:r>
            <w:r w:rsidR="5FB66590" w:rsidRPr="00FC52B5">
              <w:rPr>
                <w:rFonts w:cs="Arial"/>
                <w:b/>
                <w:bCs/>
              </w:rPr>
              <w:t>Training</w:t>
            </w:r>
            <w:r w:rsidR="00CC4932" w:rsidRPr="00FC52B5">
              <w:rPr>
                <w:rFonts w:cs="Arial"/>
                <w:b/>
                <w:bCs/>
              </w:rPr>
              <w:t>s</w:t>
            </w:r>
            <w:r w:rsidRPr="00FC52B5">
              <w:rPr>
                <w:rFonts w:cs="Arial"/>
                <w:b/>
                <w:bCs/>
              </w:rPr>
              <w:t xml:space="preserve"> </w:t>
            </w:r>
            <w:bookmarkStart w:id="0" w:name="_Hlk129359850"/>
          </w:p>
        </w:tc>
        <w:tc>
          <w:tcPr>
            <w:tcW w:w="2007" w:type="dxa"/>
            <w:tcMar>
              <w:left w:w="0" w:type="dxa"/>
              <w:right w:w="0" w:type="dxa"/>
            </w:tcMar>
          </w:tcPr>
          <w:p w14:paraId="0395D5DE" w14:textId="77777777" w:rsidR="008F0375" w:rsidRPr="00FC52B5" w:rsidRDefault="008F0375" w:rsidP="001F6F36">
            <w:pPr>
              <w:tabs>
                <w:tab w:val="left" w:pos="567"/>
              </w:tabs>
              <w:jc w:val="both"/>
              <w:rPr>
                <w:rFonts w:cs="Arial"/>
                <w:b/>
              </w:rPr>
            </w:pPr>
            <w:r w:rsidRPr="00FC52B5">
              <w:rPr>
                <w:rFonts w:cs="Arial"/>
                <w:b/>
              </w:rPr>
              <w:t>Project number/</w:t>
            </w:r>
            <w:r w:rsidRPr="00FC52B5">
              <w:rPr>
                <w:rFonts w:cs="Arial"/>
                <w:b/>
              </w:rPr>
              <w:br/>
              <w:t>cost centre:</w:t>
            </w:r>
          </w:p>
          <w:p w14:paraId="263A4F16" w14:textId="58130FA1" w:rsidR="008F0375" w:rsidRPr="00FC52B5" w:rsidRDefault="0A2D92CA" w:rsidP="529DA18C">
            <w:pPr>
              <w:tabs>
                <w:tab w:val="left" w:pos="567"/>
              </w:tabs>
              <w:jc w:val="both"/>
              <w:rPr>
                <w:rFonts w:cs="Arial"/>
                <w:b/>
                <w:bCs/>
              </w:rPr>
            </w:pPr>
            <w:r w:rsidRPr="00FC52B5">
              <w:rPr>
                <w:rFonts w:cs="Arial"/>
                <w:b/>
                <w:bCs/>
              </w:rPr>
              <w:t>G-012241-001</w:t>
            </w:r>
          </w:p>
        </w:tc>
      </w:tr>
    </w:tbl>
    <w:p w14:paraId="77444CE9" w14:textId="6E5D0405" w:rsidR="00CA4C50" w:rsidRPr="00FC52B5" w:rsidRDefault="00CA4C50" w:rsidP="001F6F36">
      <w:pPr>
        <w:jc w:val="both"/>
        <w:rPr>
          <w:rFonts w:cs="Arial"/>
          <w:b/>
          <w:bCs/>
        </w:rPr>
      </w:pPr>
      <w:bookmarkStart w:id="1" w:name="_Toc508619994"/>
      <w:bookmarkStart w:id="2" w:name="_Toc119493820"/>
      <w:bookmarkStart w:id="3" w:name="_Toc127948108"/>
      <w:bookmarkStart w:id="4" w:name="_Hlk129359869"/>
      <w:bookmarkEnd w:id="0"/>
    </w:p>
    <w:p w14:paraId="01703825" w14:textId="3079EC69" w:rsidR="00620D98" w:rsidRPr="00FC52B5" w:rsidRDefault="00620D98" w:rsidP="001F6F36">
      <w:pPr>
        <w:jc w:val="both"/>
        <w:rPr>
          <w:rFonts w:cs="Arial"/>
          <w:b/>
          <w:bCs/>
        </w:rPr>
      </w:pPr>
      <w:r w:rsidRPr="00FC52B5">
        <w:rPr>
          <w:rFonts w:cs="Arial"/>
          <w:b/>
          <w:bCs/>
        </w:rPr>
        <w:t xml:space="preserve">Terms of reference </w:t>
      </w:r>
    </w:p>
    <w:p w14:paraId="395001DE" w14:textId="67A11CC4" w:rsidR="008F0375" w:rsidRPr="00FC52B5" w:rsidRDefault="008F0375" w:rsidP="006B0EDF">
      <w:pPr>
        <w:pStyle w:val="ListParagraph"/>
        <w:numPr>
          <w:ilvl w:val="0"/>
          <w:numId w:val="12"/>
        </w:numPr>
        <w:tabs>
          <w:tab w:val="left" w:pos="284"/>
        </w:tabs>
        <w:ind w:left="0" w:firstLine="0"/>
        <w:jc w:val="both"/>
        <w:rPr>
          <w:rFonts w:cs="Arial"/>
          <w:b/>
          <w:bCs/>
        </w:rPr>
      </w:pPr>
      <w:r w:rsidRPr="00FC52B5">
        <w:rPr>
          <w:rFonts w:cs="Arial"/>
          <w:b/>
          <w:bCs/>
        </w:rPr>
        <w:t>List of abbreviations</w:t>
      </w:r>
      <w:bookmarkEnd w:id="1"/>
      <w:bookmarkEnd w:id="2"/>
      <w:bookmarkEnd w:id="3"/>
      <w:r w:rsidR="00931BA3" w:rsidRPr="00FC52B5">
        <w:rPr>
          <w:rFonts w:cs="Arial"/>
          <w:b/>
          <w:bCs/>
        </w:rPr>
        <w:t xml:space="preserve"> </w:t>
      </w:r>
    </w:p>
    <w:p w14:paraId="4D647677" w14:textId="77777777" w:rsidR="008F0375" w:rsidRPr="00FC52B5" w:rsidRDefault="008F0375" w:rsidP="001F6F36">
      <w:pPr>
        <w:ind w:left="1701" w:hanging="1701"/>
        <w:jc w:val="both"/>
        <w:rPr>
          <w:rFonts w:cs="Arial"/>
        </w:rPr>
      </w:pPr>
      <w:r w:rsidRPr="00FC52B5">
        <w:rPr>
          <w:rFonts w:cs="Arial"/>
        </w:rPr>
        <w:t>AG</w:t>
      </w:r>
      <w:r w:rsidRPr="00FC52B5">
        <w:rPr>
          <w:rFonts w:cs="Arial"/>
        </w:rPr>
        <w:tab/>
        <w:t>Commissioning party</w:t>
      </w:r>
    </w:p>
    <w:p w14:paraId="2221A4C0" w14:textId="77777777" w:rsidR="008F0375" w:rsidRPr="00FC52B5" w:rsidRDefault="008F0375" w:rsidP="001F6F36">
      <w:pPr>
        <w:ind w:left="1701" w:hanging="1701"/>
        <w:jc w:val="both"/>
        <w:rPr>
          <w:rFonts w:cs="Arial"/>
        </w:rPr>
      </w:pPr>
      <w:r w:rsidRPr="00FC52B5">
        <w:rPr>
          <w:rFonts w:cs="Arial"/>
        </w:rPr>
        <w:t>AN</w:t>
      </w:r>
      <w:r w:rsidRPr="00FC52B5">
        <w:rPr>
          <w:rFonts w:cs="Arial"/>
        </w:rPr>
        <w:tab/>
        <w:t>Contractor</w:t>
      </w:r>
    </w:p>
    <w:p w14:paraId="7FBA1457" w14:textId="182C7F65" w:rsidR="008F0375" w:rsidRPr="00FC52B5" w:rsidRDefault="008F0375" w:rsidP="1A754C66">
      <w:pPr>
        <w:ind w:left="1701" w:hanging="1701"/>
        <w:jc w:val="both"/>
        <w:rPr>
          <w:rFonts w:eastAsia="Arial" w:cs="Arial"/>
        </w:rPr>
      </w:pPr>
      <w:r w:rsidRPr="00FC52B5">
        <w:rPr>
          <w:rFonts w:cs="Arial"/>
        </w:rPr>
        <w:t>AVB</w:t>
      </w:r>
      <w:r w:rsidRPr="00FC52B5">
        <w:rPr>
          <w:rFonts w:cs="Arial"/>
        </w:rPr>
        <w:tab/>
      </w:r>
      <w:r w:rsidR="1DAE1A2D" w:rsidRPr="00FC52B5">
        <w:rPr>
          <w:rFonts w:eastAsia="Arial" w:cs="Arial"/>
        </w:rPr>
        <w:t>General terms and conditions of contract (‘local terms and conditions’) for supplying services and work on behalf of the Deutsche Gesellschaft für Internationale Zusammenarbeit (GIZ) GmbH in Ukraine</w:t>
      </w:r>
    </w:p>
    <w:p w14:paraId="20AB4F75" w14:textId="77777777" w:rsidR="008F0375" w:rsidRPr="00FC52B5" w:rsidRDefault="008F0375" w:rsidP="001F6F36">
      <w:pPr>
        <w:ind w:left="1701" w:hanging="1701"/>
        <w:jc w:val="both"/>
        <w:rPr>
          <w:rFonts w:cs="Arial"/>
        </w:rPr>
      </w:pPr>
      <w:r w:rsidRPr="00FC52B5">
        <w:rPr>
          <w:rFonts w:cs="Arial"/>
        </w:rPr>
        <w:t>FK</w:t>
      </w:r>
      <w:r w:rsidRPr="00FC52B5">
        <w:rPr>
          <w:rFonts w:cs="Arial"/>
        </w:rPr>
        <w:tab/>
        <w:t>Expert</w:t>
      </w:r>
    </w:p>
    <w:p w14:paraId="67140D19" w14:textId="77777777" w:rsidR="008F0375" w:rsidRPr="00FC52B5" w:rsidRDefault="008F0375" w:rsidP="001F6F36">
      <w:pPr>
        <w:ind w:left="1701" w:hanging="1701"/>
        <w:jc w:val="both"/>
        <w:rPr>
          <w:rFonts w:cs="Arial"/>
        </w:rPr>
      </w:pPr>
      <w:r w:rsidRPr="00FC52B5">
        <w:rPr>
          <w:rFonts w:cs="Arial"/>
        </w:rPr>
        <w:t>FKT</w:t>
      </w:r>
      <w:r w:rsidRPr="00FC52B5">
        <w:rPr>
          <w:rFonts w:cs="Arial"/>
        </w:rPr>
        <w:tab/>
        <w:t>Expert days</w:t>
      </w:r>
    </w:p>
    <w:p w14:paraId="074770DF" w14:textId="77777777" w:rsidR="008F0375" w:rsidRPr="00FC52B5" w:rsidRDefault="008F0375" w:rsidP="001F6F36">
      <w:pPr>
        <w:ind w:left="1701" w:hanging="1701"/>
        <w:jc w:val="both"/>
        <w:rPr>
          <w:rFonts w:cs="Arial"/>
        </w:rPr>
      </w:pPr>
      <w:r w:rsidRPr="00FC52B5">
        <w:rPr>
          <w:rFonts w:cs="Arial"/>
        </w:rPr>
        <w:t>KZFK</w:t>
      </w:r>
      <w:r w:rsidRPr="00FC52B5">
        <w:rPr>
          <w:rFonts w:cs="Arial"/>
        </w:rPr>
        <w:tab/>
        <w:t>Short-term expert</w:t>
      </w:r>
    </w:p>
    <w:p w14:paraId="5AC1C6FE" w14:textId="77777777" w:rsidR="008F0375" w:rsidRPr="00FC52B5" w:rsidRDefault="008F0375" w:rsidP="001F6F36">
      <w:pPr>
        <w:ind w:left="1701" w:hanging="1701"/>
        <w:jc w:val="both"/>
        <w:rPr>
          <w:rFonts w:cs="Arial"/>
        </w:rPr>
      </w:pPr>
      <w:proofErr w:type="spellStart"/>
      <w:r w:rsidRPr="00FC52B5">
        <w:rPr>
          <w:rFonts w:cs="Arial"/>
        </w:rPr>
        <w:t>ToRs</w:t>
      </w:r>
      <w:proofErr w:type="spellEnd"/>
      <w:r w:rsidRPr="00FC52B5">
        <w:rPr>
          <w:rFonts w:cs="Arial"/>
        </w:rPr>
        <w:tab/>
        <w:t>Terms of reference</w:t>
      </w:r>
    </w:p>
    <w:bookmarkEnd w:id="4"/>
    <w:p w14:paraId="56FBF003" w14:textId="77777777" w:rsidR="008F0375" w:rsidRPr="00FC52B5" w:rsidRDefault="008F0375" w:rsidP="001F6F36">
      <w:pPr>
        <w:spacing w:line="259" w:lineRule="auto"/>
        <w:jc w:val="both"/>
        <w:rPr>
          <w:rFonts w:cs="Arial"/>
        </w:rPr>
      </w:pPr>
      <w:r w:rsidRPr="00FC52B5">
        <w:rPr>
          <w:rFonts w:cs="Arial"/>
        </w:rPr>
        <w:br w:type="page"/>
      </w:r>
    </w:p>
    <w:p w14:paraId="046FC816" w14:textId="2D597723" w:rsidR="008F0375" w:rsidRPr="00FC52B5" w:rsidRDefault="008F0375" w:rsidP="006B0EDF">
      <w:pPr>
        <w:pStyle w:val="ListParagraph"/>
        <w:numPr>
          <w:ilvl w:val="0"/>
          <w:numId w:val="12"/>
        </w:numPr>
        <w:tabs>
          <w:tab w:val="left" w:pos="284"/>
        </w:tabs>
        <w:ind w:left="0" w:firstLine="0"/>
        <w:jc w:val="both"/>
        <w:rPr>
          <w:rFonts w:cs="Arial"/>
          <w:b/>
        </w:rPr>
      </w:pPr>
      <w:bookmarkStart w:id="5" w:name="_Ref508121651"/>
      <w:bookmarkStart w:id="6" w:name="_Ref508121655"/>
      <w:bookmarkStart w:id="7" w:name="_Toc508619995"/>
      <w:bookmarkStart w:id="8" w:name="_Toc119493821"/>
      <w:bookmarkStart w:id="9" w:name="_Toc127948109"/>
      <w:r w:rsidRPr="00FC52B5">
        <w:rPr>
          <w:rFonts w:cs="Arial"/>
          <w:b/>
        </w:rPr>
        <w:lastRenderedPageBreak/>
        <w:t>Context</w:t>
      </w:r>
      <w:bookmarkEnd w:id="5"/>
      <w:bookmarkEnd w:id="6"/>
      <w:bookmarkEnd w:id="7"/>
      <w:bookmarkEnd w:id="8"/>
      <w:bookmarkEnd w:id="9"/>
    </w:p>
    <w:p w14:paraId="542F3CC5" w14:textId="77777777" w:rsidR="00194BE6" w:rsidRPr="00FC52B5" w:rsidRDefault="00194BE6" w:rsidP="00194BE6">
      <w:pPr>
        <w:pStyle w:val="paragraph"/>
        <w:spacing w:before="0" w:beforeAutospacing="0" w:after="0" w:afterAutospacing="0"/>
        <w:jc w:val="both"/>
        <w:textAlignment w:val="baseline"/>
        <w:rPr>
          <w:rFonts w:ascii="Arial" w:hAnsi="Arial" w:cs="Arial"/>
          <w:sz w:val="22"/>
          <w:szCs w:val="22"/>
          <w:lang w:eastAsia="de-DE"/>
        </w:rPr>
      </w:pPr>
      <w:bookmarkStart w:id="10" w:name="_Hlk119490425"/>
      <w:bookmarkStart w:id="11" w:name="_Ref508121704"/>
      <w:bookmarkStart w:id="12" w:name="_Ref508121798"/>
      <w:bookmarkStart w:id="13" w:name="_Ref508122104"/>
      <w:bookmarkStart w:id="14" w:name="_Ref508122514"/>
      <w:bookmarkStart w:id="15" w:name="_Ref508122551"/>
      <w:bookmarkStart w:id="16" w:name="_Ref508122617"/>
      <w:bookmarkStart w:id="17" w:name="_Toc508619996"/>
      <w:bookmarkStart w:id="18" w:name="_Toc119493822"/>
      <w:bookmarkStart w:id="19" w:name="_Toc127948110"/>
      <w:r w:rsidRPr="00FC52B5">
        <w:rPr>
          <w:rStyle w:val="normaltextrun"/>
          <w:rFonts w:ascii="Arial" w:hAnsi="Arial" w:cs="Arial"/>
          <w:b/>
          <w:bCs/>
          <w:sz w:val="22"/>
          <w:szCs w:val="22"/>
          <w:u w:val="single"/>
          <w:lang w:val="en-GB"/>
        </w:rPr>
        <w:t>Description of the project</w:t>
      </w:r>
      <w:r w:rsidRPr="00FC52B5">
        <w:rPr>
          <w:rStyle w:val="eop"/>
          <w:rFonts w:ascii="Arial" w:eastAsiaTheme="minorHAnsi" w:hAnsi="Arial" w:cs="Arial"/>
          <w:sz w:val="22"/>
          <w:szCs w:val="22"/>
        </w:rPr>
        <w:t> </w:t>
      </w:r>
    </w:p>
    <w:p w14:paraId="333B3825" w14:textId="77777777" w:rsidR="00194BE6" w:rsidRPr="00FC52B5" w:rsidRDefault="00194BE6" w:rsidP="00194BE6">
      <w:pPr>
        <w:pStyle w:val="paragraph"/>
        <w:spacing w:before="0" w:beforeAutospacing="0" w:after="0" w:afterAutospacing="0"/>
        <w:jc w:val="both"/>
        <w:textAlignment w:val="baseline"/>
        <w:rPr>
          <w:rStyle w:val="eop"/>
          <w:rFonts w:ascii="Arial" w:eastAsiaTheme="minorHAnsi" w:hAnsi="Arial" w:cs="Arial"/>
          <w:sz w:val="22"/>
          <w:szCs w:val="22"/>
          <w:lang w:val="en-GB"/>
        </w:rPr>
      </w:pPr>
      <w:r w:rsidRPr="00FC52B5">
        <w:rPr>
          <w:rStyle w:val="normaltextrun"/>
          <w:rFonts w:ascii="Arial" w:hAnsi="Arial" w:cs="Arial"/>
          <w:sz w:val="22"/>
          <w:szCs w:val="22"/>
          <w:lang w:val="en-US"/>
        </w:rPr>
        <w:t>The project “Strengthening of Urban Resilience in the Areas of Supply Infrastructure and Housing in Ukraine (SUR)” was registered by the Secretariat of the Cabinet of Ministers of Ukraine on August 13, 2024, under number 2023.1821.0 (project registration card No. 5620-04). </w:t>
      </w:r>
      <w:r w:rsidRPr="00FC52B5">
        <w:rPr>
          <w:rStyle w:val="eop"/>
          <w:rFonts w:ascii="Arial" w:eastAsiaTheme="minorHAnsi" w:hAnsi="Arial" w:cs="Arial"/>
          <w:sz w:val="22"/>
          <w:szCs w:val="22"/>
        </w:rPr>
        <w:t> </w:t>
      </w:r>
    </w:p>
    <w:p w14:paraId="10F017B4" w14:textId="77777777" w:rsidR="00194BE6" w:rsidRPr="00FC52B5" w:rsidRDefault="00194BE6" w:rsidP="00194BE6">
      <w:pPr>
        <w:pStyle w:val="paragraph"/>
        <w:spacing w:before="0" w:beforeAutospacing="0" w:after="0" w:afterAutospacing="0"/>
        <w:jc w:val="both"/>
        <w:textAlignment w:val="baseline"/>
        <w:rPr>
          <w:rFonts w:ascii="Arial" w:hAnsi="Arial" w:cs="Arial"/>
          <w:sz w:val="22"/>
          <w:szCs w:val="22"/>
          <w:lang w:val="en-GB"/>
        </w:rPr>
      </w:pPr>
    </w:p>
    <w:p w14:paraId="01E5B079" w14:textId="77777777" w:rsidR="00194BE6" w:rsidRPr="00FC52B5" w:rsidRDefault="00194BE6" w:rsidP="00194BE6">
      <w:pPr>
        <w:pStyle w:val="paragraph"/>
        <w:spacing w:before="0" w:beforeAutospacing="0" w:after="0" w:afterAutospacing="0"/>
        <w:jc w:val="both"/>
        <w:textAlignment w:val="baseline"/>
        <w:rPr>
          <w:rStyle w:val="eop"/>
          <w:rFonts w:ascii="Arial" w:eastAsiaTheme="minorHAnsi" w:hAnsi="Arial" w:cs="Arial"/>
          <w:sz w:val="22"/>
          <w:szCs w:val="22"/>
          <w:lang w:val="en-GB"/>
        </w:rPr>
      </w:pPr>
      <w:r w:rsidRPr="00FC52B5">
        <w:rPr>
          <w:rStyle w:val="normaltextrun"/>
          <w:rFonts w:ascii="Arial" w:hAnsi="Arial" w:cs="Arial"/>
          <w:sz w:val="22"/>
          <w:szCs w:val="22"/>
          <w:lang w:val="en-GB"/>
        </w:rPr>
        <w:t xml:space="preserve">The GIZ transitional development assistance project “Strengthening of Urban Resilience in the Areas of Supply Infrastructure and Housing” (SUR), financed by the German Federal Ministry for Economic Cooperation and Development (BMZ) focuses on the repair and rehabilitation of critical supply infrastructure and services as a contribution to municipal civil protection, as well as urban resilience and the rehabilitation, repair, and creation of municipal and private housing as a contribution to social resilience in Ukraine. </w:t>
      </w:r>
      <w:r w:rsidRPr="00FC52B5">
        <w:rPr>
          <w:rStyle w:val="normaltextrun"/>
          <w:rFonts w:ascii="Arial" w:hAnsi="Arial" w:cs="Arial"/>
          <w:sz w:val="22"/>
          <w:szCs w:val="22"/>
          <w:lang w:val="en-US"/>
        </w:rPr>
        <w:t xml:space="preserve">The </w:t>
      </w:r>
      <w:r w:rsidRPr="00FC52B5">
        <w:rPr>
          <w:rStyle w:val="normaltextrun"/>
          <w:rFonts w:ascii="Arial" w:hAnsi="Arial" w:cs="Arial"/>
          <w:b/>
          <w:bCs/>
          <w:sz w:val="22"/>
          <w:szCs w:val="22"/>
          <w:lang w:val="en-US"/>
        </w:rPr>
        <w:t>goal of the project</w:t>
      </w:r>
      <w:r w:rsidRPr="00FC52B5">
        <w:rPr>
          <w:rStyle w:val="normaltextrun"/>
          <w:rFonts w:ascii="Arial" w:hAnsi="Arial" w:cs="Arial"/>
          <w:sz w:val="22"/>
          <w:szCs w:val="22"/>
          <w:lang w:val="en-US"/>
        </w:rPr>
        <w:t xml:space="preserve"> is to strengthen municipal services of general interest systematically in selected cities and city communities. </w:t>
      </w:r>
      <w:r w:rsidRPr="00FC52B5">
        <w:rPr>
          <w:rStyle w:val="normaltextrun"/>
          <w:rFonts w:ascii="Arial" w:hAnsi="Arial" w:cs="Arial"/>
          <w:sz w:val="22"/>
          <w:szCs w:val="22"/>
          <w:lang w:val="en-GB"/>
        </w:rPr>
        <w:t>Urban resilience is the ability of an urban system to react resiliently in the event of crises, while at the same time adapting, reshaping, and strengthening itself in terms of sustainable urban development. The project is part of the transitional development assistance fields of action reconstruction of basic infrastructure and services as well as disaster risk management.</w:t>
      </w:r>
      <w:r w:rsidRPr="00FC52B5">
        <w:rPr>
          <w:rStyle w:val="eop"/>
          <w:rFonts w:ascii="Arial" w:eastAsiaTheme="minorHAnsi" w:hAnsi="Arial" w:cs="Arial"/>
          <w:sz w:val="22"/>
          <w:szCs w:val="22"/>
        </w:rPr>
        <w:t> </w:t>
      </w:r>
    </w:p>
    <w:p w14:paraId="265DB7F0" w14:textId="77777777" w:rsidR="00194BE6" w:rsidRPr="00FC52B5" w:rsidRDefault="00194BE6" w:rsidP="00194BE6">
      <w:pPr>
        <w:pStyle w:val="paragraph"/>
        <w:spacing w:before="0" w:beforeAutospacing="0" w:after="0" w:afterAutospacing="0"/>
        <w:jc w:val="both"/>
        <w:textAlignment w:val="baseline"/>
        <w:rPr>
          <w:rFonts w:ascii="Arial" w:hAnsi="Arial" w:cs="Arial"/>
          <w:sz w:val="22"/>
          <w:szCs w:val="22"/>
          <w:lang w:val="en-GB"/>
        </w:rPr>
      </w:pPr>
    </w:p>
    <w:p w14:paraId="63AFBAF1" w14:textId="7EB9BE20" w:rsidR="00194BE6" w:rsidRPr="00FC52B5" w:rsidRDefault="001B7B85" w:rsidP="529DA18C">
      <w:pPr>
        <w:pStyle w:val="paragraph"/>
        <w:spacing w:before="0" w:beforeAutospacing="0" w:after="0" w:afterAutospacing="0"/>
        <w:jc w:val="both"/>
        <w:textAlignment w:val="baseline"/>
        <w:rPr>
          <w:rStyle w:val="eop"/>
          <w:rFonts w:ascii="Arial" w:eastAsiaTheme="minorEastAsia" w:hAnsi="Arial" w:cs="Arial"/>
          <w:sz w:val="22"/>
          <w:szCs w:val="22"/>
          <w:lang w:val="en-GB"/>
        </w:rPr>
      </w:pPr>
      <w:r w:rsidRPr="00FC52B5">
        <w:rPr>
          <w:rStyle w:val="normaltextrun"/>
          <w:rFonts w:ascii="Arial" w:hAnsi="Arial" w:cs="Arial"/>
          <w:sz w:val="22"/>
          <w:szCs w:val="22"/>
          <w:lang w:val="en-US"/>
        </w:rPr>
        <w:t xml:space="preserve">In the area of disaster risk </w:t>
      </w:r>
      <w:r w:rsidR="6E2E1393" w:rsidRPr="00FC52B5">
        <w:rPr>
          <w:rStyle w:val="normaltextrun"/>
          <w:rFonts w:ascii="Arial" w:hAnsi="Arial" w:cs="Arial"/>
          <w:sz w:val="22"/>
          <w:szCs w:val="22"/>
          <w:lang w:val="en-US"/>
        </w:rPr>
        <w:t>management,</w:t>
      </w:r>
      <w:r w:rsidRPr="00FC52B5">
        <w:rPr>
          <w:rStyle w:val="normaltextrun"/>
          <w:rFonts w:ascii="Arial" w:hAnsi="Arial" w:cs="Arial"/>
          <w:sz w:val="22"/>
          <w:szCs w:val="22"/>
          <w:lang w:val="en-US"/>
        </w:rPr>
        <w:t xml:space="preserve"> t</w:t>
      </w:r>
      <w:r w:rsidR="00194BE6" w:rsidRPr="00FC52B5">
        <w:rPr>
          <w:rStyle w:val="normaltextrun"/>
          <w:rFonts w:ascii="Arial" w:hAnsi="Arial" w:cs="Arial"/>
          <w:sz w:val="22"/>
          <w:szCs w:val="22"/>
          <w:lang w:val="en-US"/>
        </w:rPr>
        <w:t xml:space="preserve">he SUR project focuses primarily on war-related dangers and risks (e.g., dangers to the population from shelling, destruction of critical and social infrastructure, housing) in the ongoing war context of Ukraine. Additionally, natural and climate hazards are considered. The project works with cities and municipalities and aims at supporting </w:t>
      </w:r>
      <w:r w:rsidRPr="00FC52B5">
        <w:rPr>
          <w:rStyle w:val="normaltextrun"/>
          <w:rFonts w:ascii="Arial" w:hAnsi="Arial" w:cs="Arial"/>
          <w:sz w:val="22"/>
          <w:szCs w:val="22"/>
          <w:lang w:val="en-US"/>
        </w:rPr>
        <w:t>the development of</w:t>
      </w:r>
      <w:r w:rsidR="00194BE6" w:rsidRPr="00FC52B5">
        <w:rPr>
          <w:rStyle w:val="normaltextrun"/>
          <w:rFonts w:ascii="Arial" w:hAnsi="Arial" w:cs="Arial"/>
          <w:sz w:val="22"/>
          <w:szCs w:val="22"/>
          <w:lang w:val="en-US"/>
        </w:rPr>
        <w:t xml:space="preserve"> systematic disaster risk management</w:t>
      </w:r>
      <w:r w:rsidRPr="00FC52B5">
        <w:rPr>
          <w:rStyle w:val="normaltextrun"/>
          <w:rFonts w:ascii="Arial" w:hAnsi="Arial" w:cs="Arial"/>
          <w:sz w:val="22"/>
          <w:szCs w:val="22"/>
          <w:lang w:val="en-US"/>
        </w:rPr>
        <w:t xml:space="preserve"> approaches in municipalities</w:t>
      </w:r>
      <w:r w:rsidR="00194BE6" w:rsidRPr="00FC52B5">
        <w:rPr>
          <w:rStyle w:val="normaltextrun"/>
          <w:rFonts w:ascii="Arial" w:hAnsi="Arial" w:cs="Arial"/>
          <w:sz w:val="22"/>
          <w:szCs w:val="22"/>
          <w:lang w:val="en-US"/>
        </w:rPr>
        <w:t>, particularly in risk analysis, disaster prevention, and structural preparedness for disasters, to effectively protect their residents in acute emergencies. </w:t>
      </w:r>
      <w:r w:rsidR="00194BE6" w:rsidRPr="00FC52B5">
        <w:rPr>
          <w:rStyle w:val="eop"/>
          <w:rFonts w:ascii="Arial" w:eastAsiaTheme="minorEastAsia" w:hAnsi="Arial" w:cs="Arial"/>
          <w:sz w:val="22"/>
          <w:szCs w:val="22"/>
        </w:rPr>
        <w:t> </w:t>
      </w:r>
    </w:p>
    <w:p w14:paraId="5FC4C3D8" w14:textId="77777777" w:rsidR="00194BE6" w:rsidRPr="00FC52B5" w:rsidRDefault="00194BE6" w:rsidP="00194BE6">
      <w:pPr>
        <w:pStyle w:val="paragraph"/>
        <w:spacing w:before="0" w:beforeAutospacing="0" w:after="0" w:afterAutospacing="0"/>
        <w:jc w:val="both"/>
        <w:textAlignment w:val="baseline"/>
        <w:rPr>
          <w:rFonts w:ascii="Arial" w:hAnsi="Arial" w:cs="Arial"/>
          <w:sz w:val="22"/>
          <w:szCs w:val="22"/>
          <w:lang w:val="en-GB"/>
        </w:rPr>
      </w:pPr>
    </w:p>
    <w:p w14:paraId="67A3971A" w14:textId="77777777" w:rsidR="00194BE6" w:rsidRPr="00FC52B5" w:rsidRDefault="00194BE6" w:rsidP="00194BE6">
      <w:pPr>
        <w:pStyle w:val="paragraph"/>
        <w:spacing w:before="0" w:beforeAutospacing="0" w:after="0" w:afterAutospacing="0"/>
        <w:jc w:val="both"/>
        <w:textAlignment w:val="baseline"/>
        <w:rPr>
          <w:rFonts w:ascii="Arial" w:hAnsi="Arial" w:cs="Arial"/>
          <w:sz w:val="22"/>
          <w:szCs w:val="22"/>
        </w:rPr>
      </w:pPr>
      <w:r w:rsidRPr="00FC52B5">
        <w:rPr>
          <w:rStyle w:val="normaltextrun"/>
          <w:rFonts w:ascii="Arial" w:hAnsi="Arial" w:cs="Arial"/>
          <w:b/>
          <w:bCs/>
          <w:sz w:val="22"/>
          <w:szCs w:val="22"/>
          <w:u w:val="single"/>
          <w:lang w:val="en-GB"/>
        </w:rPr>
        <w:t>Background information and objective of the service</w:t>
      </w:r>
      <w:r w:rsidRPr="00FC52B5">
        <w:rPr>
          <w:rStyle w:val="eop"/>
          <w:rFonts w:ascii="Arial" w:eastAsiaTheme="minorHAnsi" w:hAnsi="Arial" w:cs="Arial"/>
          <w:sz w:val="22"/>
          <w:szCs w:val="22"/>
        </w:rPr>
        <w:t> </w:t>
      </w:r>
    </w:p>
    <w:p w14:paraId="09E8B257" w14:textId="69172688" w:rsidR="00194BE6" w:rsidRPr="00FC52B5" w:rsidRDefault="00194BE6" w:rsidP="00194BE6">
      <w:pPr>
        <w:pStyle w:val="paragraph"/>
        <w:spacing w:before="0" w:beforeAutospacing="0" w:after="0" w:afterAutospacing="0"/>
        <w:jc w:val="both"/>
        <w:textAlignment w:val="baseline"/>
        <w:rPr>
          <w:rStyle w:val="eop"/>
          <w:rFonts w:ascii="Arial" w:eastAsiaTheme="minorHAnsi" w:hAnsi="Arial" w:cs="Arial"/>
          <w:sz w:val="22"/>
          <w:szCs w:val="22"/>
          <w:lang w:val="en-GB"/>
        </w:rPr>
      </w:pPr>
      <w:r w:rsidRPr="00FC52B5">
        <w:rPr>
          <w:rStyle w:val="normaltextrun"/>
          <w:rFonts w:ascii="Arial" w:hAnsi="Arial" w:cs="Arial"/>
          <w:sz w:val="22"/>
          <w:szCs w:val="22"/>
          <w:lang w:val="en-GB"/>
        </w:rPr>
        <w:t xml:space="preserve">The Council of the European Union (2024) pointed out that dependence on resilient critical infrastructures (CI) that provide services essential to the maintenance of vital societal functions, economic activities, public health and safety, or the environment is fundamental to the smooth functioning of the internal market and </w:t>
      </w:r>
      <w:proofErr w:type="gramStart"/>
      <w:r w:rsidRPr="00FC52B5">
        <w:rPr>
          <w:rStyle w:val="normaltextrun"/>
          <w:rFonts w:ascii="Arial" w:hAnsi="Arial" w:cs="Arial"/>
          <w:sz w:val="22"/>
          <w:szCs w:val="22"/>
          <w:lang w:val="en-GB"/>
        </w:rPr>
        <w:t>society as a whole</w:t>
      </w:r>
      <w:proofErr w:type="gramEnd"/>
      <w:r w:rsidRPr="00FC52B5">
        <w:rPr>
          <w:rStyle w:val="normaltextrun"/>
          <w:rFonts w:ascii="Arial" w:hAnsi="Arial" w:cs="Arial"/>
          <w:sz w:val="22"/>
          <w:szCs w:val="22"/>
          <w:lang w:val="en-GB"/>
        </w:rPr>
        <w:t>. The growing interdependencies between infrastructure sectors are the result of an increasingly interdependent network of service provision using nationwide key infrastructure in the areas of energy, transport, drinking water, wastewater, food production, processing and distribution, health, space and digital infrastructure, and the public administration sector. </w:t>
      </w:r>
      <w:r w:rsidRPr="00FC52B5">
        <w:rPr>
          <w:rStyle w:val="eop"/>
          <w:rFonts w:ascii="Arial" w:eastAsiaTheme="minorHAnsi" w:hAnsi="Arial" w:cs="Arial"/>
          <w:sz w:val="22"/>
          <w:szCs w:val="22"/>
        </w:rPr>
        <w:t> </w:t>
      </w:r>
    </w:p>
    <w:p w14:paraId="15658140" w14:textId="382E18AE" w:rsidR="00194BE6" w:rsidRPr="00FC52B5" w:rsidRDefault="00194BE6" w:rsidP="00194BE6">
      <w:pPr>
        <w:pStyle w:val="paragraph"/>
        <w:spacing w:before="0" w:beforeAutospacing="0" w:after="0" w:afterAutospacing="0"/>
        <w:jc w:val="both"/>
        <w:textAlignment w:val="baseline"/>
        <w:rPr>
          <w:rFonts w:ascii="Arial" w:hAnsi="Arial" w:cs="Arial"/>
          <w:sz w:val="22"/>
          <w:szCs w:val="22"/>
          <w:lang w:val="en-GB"/>
        </w:rPr>
      </w:pPr>
    </w:p>
    <w:p w14:paraId="3F0E6AAE" w14:textId="7AF9B335" w:rsidR="00194BE6" w:rsidRPr="00FC52B5" w:rsidRDefault="00194BE6" w:rsidP="529DA18C">
      <w:pPr>
        <w:pStyle w:val="paragraph"/>
        <w:spacing w:before="0" w:beforeAutospacing="0" w:after="0" w:afterAutospacing="0"/>
        <w:jc w:val="both"/>
        <w:textAlignment w:val="baseline"/>
        <w:rPr>
          <w:rFonts w:ascii="Arial" w:hAnsi="Arial" w:cs="Arial"/>
          <w:sz w:val="22"/>
          <w:szCs w:val="22"/>
        </w:rPr>
      </w:pPr>
      <w:r w:rsidRPr="00FC52B5">
        <w:rPr>
          <w:rStyle w:val="normaltextrun"/>
          <w:rFonts w:ascii="Arial" w:hAnsi="Arial" w:cs="Arial"/>
          <w:sz w:val="22"/>
          <w:szCs w:val="22"/>
          <w:lang w:val="en-GB"/>
        </w:rPr>
        <w:t xml:space="preserve">Targeted attacks on CI pose a serious threat to the stability and security of the country. Such attacks can affect power grids, water supplies, communication systems or other vital facilities. The attacks affect the supply of the population, disrupt the economy and make it difficult to maintain state functions. The consequences are not limited to the facilities </w:t>
      </w:r>
      <w:r w:rsidR="45E47A9D" w:rsidRPr="00FC52B5">
        <w:rPr>
          <w:rStyle w:val="normaltextrun"/>
          <w:rFonts w:ascii="Arial" w:hAnsi="Arial" w:cs="Arial"/>
          <w:sz w:val="22"/>
          <w:szCs w:val="22"/>
          <w:lang w:val="en-GB"/>
        </w:rPr>
        <w:t>affected but</w:t>
      </w:r>
      <w:r w:rsidRPr="00FC52B5">
        <w:rPr>
          <w:rStyle w:val="normaltextrun"/>
          <w:rFonts w:ascii="Arial" w:hAnsi="Arial" w:cs="Arial"/>
          <w:sz w:val="22"/>
          <w:szCs w:val="22"/>
          <w:lang w:val="en-GB"/>
        </w:rPr>
        <w:t xml:space="preserve"> also lead to functional failures of other dependent (critical) infrastructures. This is precisely why the CI is at the centre of Russian attacks, as the effects of disruptions in the provision of services have multiple spatial effects that extend far beyond the site of the attack.</w:t>
      </w:r>
      <w:r w:rsidRPr="00FC52B5">
        <w:rPr>
          <w:rStyle w:val="eop"/>
          <w:rFonts w:ascii="Arial" w:eastAsiaTheme="minorEastAsia" w:hAnsi="Arial" w:cs="Arial"/>
          <w:sz w:val="22"/>
          <w:szCs w:val="22"/>
        </w:rPr>
        <w:t> </w:t>
      </w:r>
    </w:p>
    <w:p w14:paraId="271F5C18" w14:textId="47AE86BC" w:rsidR="00194BE6" w:rsidRPr="00FC52B5" w:rsidRDefault="00194BE6" w:rsidP="00194BE6">
      <w:pPr>
        <w:pStyle w:val="paragraph"/>
        <w:spacing w:before="0" w:beforeAutospacing="0" w:after="0" w:afterAutospacing="0"/>
        <w:jc w:val="both"/>
        <w:textAlignment w:val="baseline"/>
        <w:rPr>
          <w:rStyle w:val="eop"/>
          <w:rFonts w:ascii="Arial" w:eastAsiaTheme="minorHAnsi" w:hAnsi="Arial" w:cs="Arial"/>
          <w:sz w:val="22"/>
          <w:szCs w:val="22"/>
          <w:lang w:val="en-GB"/>
        </w:rPr>
      </w:pPr>
      <w:r w:rsidRPr="00FC52B5">
        <w:rPr>
          <w:rStyle w:val="normaltextrun"/>
          <w:rFonts w:ascii="Arial" w:hAnsi="Arial" w:cs="Arial"/>
          <w:sz w:val="22"/>
          <w:szCs w:val="22"/>
          <w:lang w:val="en-GB"/>
        </w:rPr>
        <w:t>Before this background, the project engages in the following activity: “Employing cascade chain analysis for critical infrastructure”. </w:t>
      </w:r>
      <w:r w:rsidRPr="00FC52B5">
        <w:rPr>
          <w:rStyle w:val="eop"/>
          <w:rFonts w:ascii="Arial" w:eastAsiaTheme="minorHAnsi" w:hAnsi="Arial" w:cs="Arial"/>
          <w:sz w:val="22"/>
          <w:szCs w:val="22"/>
        </w:rPr>
        <w:t> </w:t>
      </w:r>
    </w:p>
    <w:p w14:paraId="3F2C8539" w14:textId="0D73A767" w:rsidR="00194BE6" w:rsidRPr="00FC52B5" w:rsidRDefault="00194BE6" w:rsidP="00194BE6">
      <w:pPr>
        <w:pStyle w:val="paragraph"/>
        <w:spacing w:before="0" w:beforeAutospacing="0" w:after="0" w:afterAutospacing="0"/>
        <w:jc w:val="both"/>
        <w:textAlignment w:val="baseline"/>
        <w:rPr>
          <w:rFonts w:ascii="Arial" w:hAnsi="Arial" w:cs="Arial"/>
          <w:sz w:val="22"/>
          <w:szCs w:val="22"/>
          <w:lang w:val="en-GB"/>
        </w:rPr>
      </w:pPr>
    </w:p>
    <w:p w14:paraId="791CD81C" w14:textId="5C656C1F" w:rsidR="00194BE6" w:rsidRPr="00FC52B5" w:rsidRDefault="131F7718" w:rsidP="529DA18C">
      <w:pPr>
        <w:pStyle w:val="paragraph"/>
        <w:spacing w:before="0" w:beforeAutospacing="0" w:after="0" w:afterAutospacing="0"/>
        <w:jc w:val="both"/>
        <w:textAlignment w:val="baseline"/>
        <w:rPr>
          <w:rStyle w:val="eop"/>
          <w:rFonts w:ascii="Arial" w:eastAsiaTheme="minorEastAsia" w:hAnsi="Arial" w:cs="Arial"/>
          <w:sz w:val="22"/>
          <w:szCs w:val="22"/>
          <w:lang w:val="en-GB"/>
        </w:rPr>
      </w:pPr>
      <w:r w:rsidRPr="00FC52B5">
        <w:rPr>
          <w:rStyle w:val="normaltextrun"/>
          <w:rFonts w:ascii="Arial" w:hAnsi="Arial" w:cs="Arial"/>
          <w:sz w:val="22"/>
          <w:szCs w:val="22"/>
          <w:lang w:val="en-GB"/>
        </w:rPr>
        <w:t xml:space="preserve">In this context, the </w:t>
      </w:r>
      <w:r w:rsidR="546434DC" w:rsidRPr="00FC52B5">
        <w:rPr>
          <w:rStyle w:val="normaltextrun"/>
          <w:rFonts w:ascii="Arial" w:hAnsi="Arial" w:cs="Arial"/>
          <w:sz w:val="22"/>
          <w:szCs w:val="22"/>
          <w:lang w:val="en-GB"/>
        </w:rPr>
        <w:t>TU Dortmund University (</w:t>
      </w:r>
      <w:proofErr w:type="spellStart"/>
      <w:r w:rsidR="546434DC" w:rsidRPr="00FC52B5">
        <w:rPr>
          <w:rStyle w:val="normaltextrun"/>
          <w:rFonts w:ascii="Arial" w:hAnsi="Arial" w:cs="Arial"/>
          <w:sz w:val="22"/>
          <w:szCs w:val="22"/>
          <w:lang w:val="en-GB"/>
        </w:rPr>
        <w:t>Technische</w:t>
      </w:r>
      <w:proofErr w:type="spellEnd"/>
      <w:r w:rsidR="546434DC" w:rsidRPr="00FC52B5">
        <w:rPr>
          <w:rStyle w:val="normaltextrun"/>
          <w:rFonts w:ascii="Arial" w:hAnsi="Arial" w:cs="Arial"/>
          <w:sz w:val="22"/>
          <w:szCs w:val="22"/>
          <w:lang w:val="en-GB"/>
        </w:rPr>
        <w:t xml:space="preserve"> Universität Dortmund)</w:t>
      </w:r>
      <w:r w:rsidRPr="00FC52B5">
        <w:rPr>
          <w:rStyle w:val="normaltextrun"/>
          <w:rFonts w:ascii="Arial" w:hAnsi="Arial" w:cs="Arial"/>
          <w:sz w:val="22"/>
          <w:szCs w:val="22"/>
          <w:lang w:val="en-GB"/>
        </w:rPr>
        <w:t xml:space="preserve"> has developed a framework for </w:t>
      </w:r>
      <w:r w:rsidR="62A07229" w:rsidRPr="00FC52B5">
        <w:rPr>
          <w:rStyle w:val="normaltextrun"/>
          <w:rFonts w:ascii="Arial" w:hAnsi="Arial" w:cs="Arial"/>
          <w:sz w:val="22"/>
          <w:szCs w:val="22"/>
          <w:lang w:val="en-GB"/>
        </w:rPr>
        <w:t xml:space="preserve">assessing the criticality </w:t>
      </w:r>
      <w:r w:rsidRPr="00FC52B5">
        <w:rPr>
          <w:rStyle w:val="normaltextrun"/>
          <w:rFonts w:ascii="Arial" w:hAnsi="Arial" w:cs="Arial"/>
          <w:sz w:val="22"/>
          <w:szCs w:val="22"/>
          <w:lang w:val="en-GB"/>
        </w:rPr>
        <w:t xml:space="preserve">of supply infrastructure. A central element of the framework is the concept of cascade chains, which help uncover the impact of supply disruptions on other public or private services in other infrastructure sectors and areas that are not directly exposed to a specific event. These cascade chains must be understood and their spatial-temporal dimensions </w:t>
      </w:r>
      <w:r w:rsidR="15AD2CA7" w:rsidRPr="00FC52B5">
        <w:rPr>
          <w:rStyle w:val="normaltextrun"/>
          <w:rFonts w:ascii="Arial" w:hAnsi="Arial" w:cs="Arial"/>
          <w:sz w:val="22"/>
          <w:szCs w:val="22"/>
          <w:lang w:val="en-GB"/>
        </w:rPr>
        <w:t>analysed</w:t>
      </w:r>
      <w:r w:rsidRPr="00FC52B5">
        <w:rPr>
          <w:rStyle w:val="normaltextrun"/>
          <w:rFonts w:ascii="Arial" w:hAnsi="Arial" w:cs="Arial"/>
          <w:sz w:val="22"/>
          <w:szCs w:val="22"/>
          <w:lang w:val="en-GB"/>
        </w:rPr>
        <w:t>. However, experts in the various infrastructure sectors are not necessarily aware of which sectors depend on their services and what interdependencies exist</w:t>
      </w:r>
      <w:r w:rsidR="00A5151E" w:rsidRPr="00FC52B5">
        <w:rPr>
          <w:rStyle w:val="normaltextrun"/>
          <w:rFonts w:ascii="Arial" w:hAnsi="Arial" w:cs="Arial"/>
          <w:sz w:val="22"/>
          <w:szCs w:val="22"/>
          <w:lang w:val="en-GB"/>
        </w:rPr>
        <w:t>, as well as</w:t>
      </w:r>
      <w:r w:rsidR="00C4177E" w:rsidRPr="00FC52B5">
        <w:rPr>
          <w:rStyle w:val="normaltextrun"/>
          <w:rFonts w:ascii="Arial" w:hAnsi="Arial" w:cs="Arial"/>
          <w:sz w:val="22"/>
          <w:szCs w:val="22"/>
          <w:lang w:val="en-GB"/>
        </w:rPr>
        <w:t xml:space="preserve"> how responsibilities are distributed and </w:t>
      </w:r>
      <w:r w:rsidR="00B45980" w:rsidRPr="00FC52B5">
        <w:rPr>
          <w:rStyle w:val="normaltextrun"/>
          <w:rFonts w:ascii="Arial" w:hAnsi="Arial" w:cs="Arial"/>
          <w:sz w:val="22"/>
          <w:szCs w:val="22"/>
          <w:lang w:val="en-GB"/>
        </w:rPr>
        <w:t xml:space="preserve">which actors are involved. </w:t>
      </w:r>
    </w:p>
    <w:p w14:paraId="3986786A" w14:textId="6CABC656" w:rsidR="00194BE6" w:rsidRPr="00FC52B5" w:rsidRDefault="00194BE6" w:rsidP="00194BE6">
      <w:pPr>
        <w:pStyle w:val="paragraph"/>
        <w:spacing w:before="0" w:beforeAutospacing="0" w:after="0" w:afterAutospacing="0"/>
        <w:jc w:val="both"/>
        <w:textAlignment w:val="baseline"/>
        <w:rPr>
          <w:rFonts w:ascii="Arial" w:hAnsi="Arial" w:cs="Arial"/>
          <w:sz w:val="22"/>
          <w:szCs w:val="22"/>
          <w:lang w:val="en-GB"/>
        </w:rPr>
      </w:pPr>
    </w:p>
    <w:p w14:paraId="629BB0BE" w14:textId="6840BA46" w:rsidR="00194BE6" w:rsidRPr="00FC52B5" w:rsidRDefault="131F7718" w:rsidP="529DA18C">
      <w:pPr>
        <w:pStyle w:val="paragraph"/>
        <w:spacing w:before="0" w:beforeAutospacing="0" w:after="0" w:afterAutospacing="0"/>
        <w:textAlignment w:val="baseline"/>
        <w:rPr>
          <w:rFonts w:ascii="Arial" w:eastAsia="Arial" w:hAnsi="Arial" w:cs="Arial"/>
          <w:sz w:val="22"/>
          <w:szCs w:val="22"/>
          <w:lang w:val="en-US" w:eastAsia="en-US"/>
        </w:rPr>
      </w:pPr>
      <w:r w:rsidRPr="00FC52B5">
        <w:rPr>
          <w:rFonts w:ascii="Arial" w:eastAsia="Arial" w:hAnsi="Arial" w:cs="Arial"/>
          <w:sz w:val="22"/>
          <w:szCs w:val="22"/>
          <w:lang w:val="en-US" w:eastAsia="en-US"/>
        </w:rPr>
        <w:t xml:space="preserve">In response, the manual “Participatory criticality assessment of critical infrastructure at the local level” has been developed. It is intended to be used by administrators at local and regional </w:t>
      </w:r>
      <w:r w:rsidR="3E322AF4" w:rsidRPr="00FC52B5">
        <w:rPr>
          <w:rFonts w:ascii="Arial" w:eastAsia="Arial" w:hAnsi="Arial" w:cs="Arial"/>
          <w:sz w:val="22"/>
          <w:szCs w:val="22"/>
          <w:lang w:val="en-US" w:eastAsia="en-US"/>
        </w:rPr>
        <w:t>levels</w:t>
      </w:r>
      <w:r w:rsidRPr="00FC52B5">
        <w:rPr>
          <w:rFonts w:ascii="Arial" w:eastAsia="Arial" w:hAnsi="Arial" w:cs="Arial"/>
          <w:sz w:val="22"/>
          <w:szCs w:val="22"/>
          <w:lang w:val="en-US" w:eastAsia="en-US"/>
        </w:rPr>
        <w:t xml:space="preserve"> as well as operators of CI to assess the criticality of individual CIs and to identify cascading effects due to (critical) infrastructure failures. The manual is intended to serve as an easy to generate evidence basis for informing and supporting risk governance</w:t>
      </w:r>
      <w:r w:rsidR="00581604" w:rsidRPr="00FC52B5">
        <w:rPr>
          <w:rFonts w:ascii="Arial" w:eastAsia="Arial" w:hAnsi="Arial" w:cs="Arial"/>
          <w:sz w:val="22"/>
          <w:szCs w:val="22"/>
          <w:lang w:val="en-US" w:eastAsia="en-US"/>
        </w:rPr>
        <w:t>, connecting responsible actors</w:t>
      </w:r>
      <w:r w:rsidRPr="00FC52B5">
        <w:rPr>
          <w:rFonts w:ascii="Arial" w:eastAsia="Arial" w:hAnsi="Arial" w:cs="Arial"/>
          <w:sz w:val="22"/>
          <w:szCs w:val="22"/>
          <w:lang w:val="en-US" w:eastAsia="en-US"/>
        </w:rPr>
        <w:t>, aiming at a more resilient management of CI systems in the future and for improving crisis resilience. </w:t>
      </w:r>
    </w:p>
    <w:p w14:paraId="1E41A443" w14:textId="77777777" w:rsidR="00001F58" w:rsidRPr="00FC52B5" w:rsidRDefault="00001F58" w:rsidP="563794ED">
      <w:pPr>
        <w:pStyle w:val="paragraph"/>
        <w:spacing w:before="0" w:beforeAutospacing="0" w:after="0" w:afterAutospacing="0"/>
        <w:jc w:val="both"/>
        <w:textAlignment w:val="baseline"/>
        <w:rPr>
          <w:rFonts w:ascii="Arial" w:eastAsia="Arial" w:hAnsi="Arial" w:cs="Arial"/>
          <w:sz w:val="22"/>
          <w:szCs w:val="22"/>
          <w:lang w:val="en-US" w:eastAsia="en-US"/>
        </w:rPr>
      </w:pPr>
    </w:p>
    <w:p w14:paraId="09D84B8F" w14:textId="37862F92" w:rsidR="00194BE6" w:rsidRPr="00FC52B5" w:rsidRDefault="131F7718" w:rsidP="563794ED">
      <w:pPr>
        <w:pStyle w:val="paragraph"/>
        <w:spacing w:before="0" w:beforeAutospacing="0" w:after="0" w:afterAutospacing="0"/>
        <w:jc w:val="both"/>
        <w:textAlignment w:val="baseline"/>
        <w:rPr>
          <w:rFonts w:ascii="Arial" w:eastAsia="Arial" w:hAnsi="Arial" w:cs="Arial"/>
          <w:b/>
          <w:bCs/>
          <w:sz w:val="22"/>
          <w:szCs w:val="22"/>
          <w:lang w:val="en-US" w:eastAsia="en-US"/>
        </w:rPr>
      </w:pPr>
      <w:r w:rsidRPr="00FC52B5">
        <w:rPr>
          <w:rFonts w:ascii="Arial" w:eastAsia="Arial" w:hAnsi="Arial" w:cs="Arial"/>
          <w:b/>
          <w:bCs/>
          <w:sz w:val="22"/>
          <w:szCs w:val="22"/>
          <w:lang w:val="en-US" w:eastAsia="en-US"/>
        </w:rPr>
        <w:t xml:space="preserve">The objective of the service is to support the implementation of </w:t>
      </w:r>
      <w:proofErr w:type="gramStart"/>
      <w:r w:rsidRPr="00FC52B5">
        <w:rPr>
          <w:rFonts w:ascii="Arial" w:eastAsia="Arial" w:hAnsi="Arial" w:cs="Arial"/>
          <w:b/>
          <w:bCs/>
          <w:sz w:val="22"/>
          <w:szCs w:val="22"/>
          <w:lang w:val="en-US" w:eastAsia="en-US"/>
        </w:rPr>
        <w:t>the participatory</w:t>
      </w:r>
      <w:proofErr w:type="gramEnd"/>
      <w:r w:rsidRPr="00FC52B5">
        <w:rPr>
          <w:rFonts w:ascii="Arial" w:eastAsia="Arial" w:hAnsi="Arial" w:cs="Arial"/>
          <w:b/>
          <w:bCs/>
          <w:sz w:val="22"/>
          <w:szCs w:val="22"/>
          <w:lang w:val="en-US" w:eastAsia="en-US"/>
        </w:rPr>
        <w:t xml:space="preserve"> criticality assessment of critical infrastructure at the local level, through the facilitation of in person workshops in cities which will implement the manual described above.</w:t>
      </w:r>
      <w:r w:rsidR="3FA5D2E6" w:rsidRPr="00FC52B5">
        <w:rPr>
          <w:rFonts w:ascii="Arial" w:eastAsia="Arial" w:hAnsi="Arial" w:cs="Arial"/>
          <w:b/>
          <w:bCs/>
          <w:sz w:val="22"/>
          <w:szCs w:val="22"/>
          <w:lang w:val="en-US" w:eastAsia="en-US"/>
        </w:rPr>
        <w:t xml:space="preserve"> </w:t>
      </w:r>
    </w:p>
    <w:p w14:paraId="379C6CBB" w14:textId="77777777" w:rsidR="00223788" w:rsidRPr="00FC52B5" w:rsidRDefault="00223788" w:rsidP="563794ED">
      <w:pPr>
        <w:pStyle w:val="paragraph"/>
        <w:spacing w:before="0" w:beforeAutospacing="0" w:after="0" w:afterAutospacing="0"/>
        <w:jc w:val="both"/>
        <w:textAlignment w:val="baseline"/>
        <w:rPr>
          <w:rFonts w:ascii="Arial" w:eastAsia="Arial" w:hAnsi="Arial" w:cs="Arial"/>
          <w:sz w:val="22"/>
          <w:szCs w:val="22"/>
          <w:lang w:val="en-US" w:eastAsia="en-US"/>
        </w:rPr>
      </w:pPr>
    </w:p>
    <w:p w14:paraId="3621CD15" w14:textId="55E43714" w:rsidR="00CB7996" w:rsidRPr="00FC52B5" w:rsidRDefault="002F3ADD" w:rsidP="529DA18C">
      <w:pPr>
        <w:pStyle w:val="paragraph"/>
        <w:spacing w:before="0" w:beforeAutospacing="0" w:after="0" w:afterAutospacing="0"/>
        <w:jc w:val="both"/>
        <w:textAlignment w:val="baseline"/>
        <w:rPr>
          <w:rFonts w:ascii="Arial" w:eastAsia="Arial" w:hAnsi="Arial" w:cs="Arial"/>
          <w:sz w:val="22"/>
          <w:szCs w:val="22"/>
          <w:lang w:val="en-US" w:eastAsia="en-US"/>
        </w:rPr>
      </w:pPr>
      <w:r w:rsidRPr="00FC52B5">
        <w:rPr>
          <w:rFonts w:ascii="Arial" w:eastAsia="Arial" w:hAnsi="Arial" w:cs="Arial"/>
          <w:sz w:val="22"/>
          <w:szCs w:val="22"/>
          <w:lang w:val="en-US" w:eastAsia="en-US"/>
        </w:rPr>
        <w:t>Additionally</w:t>
      </w:r>
      <w:r w:rsidR="36D67E98" w:rsidRPr="00FC52B5">
        <w:rPr>
          <w:rFonts w:ascii="Arial" w:eastAsia="Arial" w:hAnsi="Arial" w:cs="Arial"/>
          <w:sz w:val="22"/>
          <w:szCs w:val="22"/>
          <w:lang w:val="en-US" w:eastAsia="en-US"/>
        </w:rPr>
        <w:t>,</w:t>
      </w:r>
      <w:r w:rsidRPr="00FC52B5">
        <w:rPr>
          <w:rFonts w:ascii="Arial" w:eastAsia="Arial" w:hAnsi="Arial" w:cs="Arial"/>
          <w:sz w:val="22"/>
          <w:szCs w:val="22"/>
          <w:lang w:val="en-US" w:eastAsia="en-US"/>
        </w:rPr>
        <w:t xml:space="preserve"> the project is working on </w:t>
      </w:r>
      <w:r w:rsidR="001350CF" w:rsidRPr="00FC52B5">
        <w:rPr>
          <w:rFonts w:ascii="Arial" w:eastAsia="Arial" w:hAnsi="Arial" w:cs="Arial"/>
          <w:sz w:val="22"/>
          <w:szCs w:val="22"/>
          <w:lang w:val="en-US" w:eastAsia="en-US"/>
        </w:rPr>
        <w:t>supporting cities in developing and implementing crisis response capacities on a municipal level throug</w:t>
      </w:r>
      <w:r w:rsidR="00CB7996" w:rsidRPr="00FC52B5">
        <w:rPr>
          <w:rFonts w:ascii="Arial" w:eastAsia="Arial" w:hAnsi="Arial" w:cs="Arial"/>
          <w:sz w:val="22"/>
          <w:szCs w:val="22"/>
          <w:lang w:val="en-US" w:eastAsia="en-US"/>
        </w:rPr>
        <w:t xml:space="preserve">h the </w:t>
      </w:r>
      <w:r w:rsidR="7D548F5D" w:rsidRPr="00FC52B5">
        <w:rPr>
          <w:rFonts w:ascii="Arial" w:eastAsia="Arial" w:hAnsi="Arial" w:cs="Arial"/>
          <w:sz w:val="22"/>
          <w:szCs w:val="22"/>
          <w:lang w:val="en-US" w:eastAsia="en-US"/>
        </w:rPr>
        <w:t>h</w:t>
      </w:r>
      <w:r w:rsidR="00CB7996" w:rsidRPr="00FC52B5">
        <w:rPr>
          <w:rFonts w:ascii="Arial" w:eastAsia="Arial" w:hAnsi="Arial" w:cs="Arial"/>
          <w:sz w:val="22"/>
          <w:szCs w:val="22"/>
          <w:lang w:val="en-US" w:eastAsia="en-US"/>
        </w:rPr>
        <w:t xml:space="preserve">uman centered crisis management approach. Human </w:t>
      </w:r>
      <w:proofErr w:type="spellStart"/>
      <w:r w:rsidR="00CB7996" w:rsidRPr="00FC52B5">
        <w:rPr>
          <w:rFonts w:ascii="Arial" w:eastAsia="Arial" w:hAnsi="Arial" w:cs="Arial"/>
          <w:sz w:val="22"/>
          <w:szCs w:val="22"/>
          <w:lang w:val="en-US" w:eastAsia="en-US"/>
        </w:rPr>
        <w:t>centred</w:t>
      </w:r>
      <w:proofErr w:type="spellEnd"/>
      <w:r w:rsidR="00CB7996" w:rsidRPr="00FC52B5">
        <w:rPr>
          <w:rFonts w:ascii="Arial" w:eastAsia="Arial" w:hAnsi="Arial" w:cs="Arial"/>
          <w:sz w:val="22"/>
          <w:szCs w:val="22"/>
          <w:lang w:val="en-US" w:eastAsia="en-US"/>
        </w:rPr>
        <w:t xml:space="preserve"> crisis management directly addresses the qualifications and capacities of individuals to adequately respond and act in crisis situations. It structures procedures in institutions such as municipal administrations and ensures the maximum functionality of systems and organizations. In the event of external shocks (e.g. </w:t>
      </w:r>
      <w:proofErr w:type="gramStart"/>
      <w:r w:rsidR="00CB7996" w:rsidRPr="00FC52B5">
        <w:rPr>
          <w:rFonts w:ascii="Arial" w:eastAsia="Arial" w:hAnsi="Arial" w:cs="Arial"/>
          <w:sz w:val="22"/>
          <w:szCs w:val="22"/>
          <w:lang w:val="en-US" w:eastAsia="en-US"/>
        </w:rPr>
        <w:t>war related</w:t>
      </w:r>
      <w:proofErr w:type="gramEnd"/>
      <w:r w:rsidR="00CB7996" w:rsidRPr="00FC52B5">
        <w:rPr>
          <w:rFonts w:ascii="Arial" w:eastAsia="Arial" w:hAnsi="Arial" w:cs="Arial"/>
          <w:sz w:val="22"/>
          <w:szCs w:val="22"/>
          <w:lang w:val="en-US" w:eastAsia="en-US"/>
        </w:rPr>
        <w:t xml:space="preserve"> attacks and damages), municipal administrations can </w:t>
      </w:r>
      <w:r w:rsidR="7944267B" w:rsidRPr="00FC52B5">
        <w:rPr>
          <w:rFonts w:ascii="Arial" w:eastAsia="Arial" w:hAnsi="Arial" w:cs="Arial"/>
          <w:sz w:val="22"/>
          <w:szCs w:val="22"/>
          <w:lang w:val="en-US" w:eastAsia="en-US"/>
        </w:rPr>
        <w:t>rely on</w:t>
      </w:r>
      <w:r w:rsidR="00CB7996" w:rsidRPr="00FC52B5">
        <w:rPr>
          <w:rFonts w:ascii="Arial" w:eastAsia="Arial" w:hAnsi="Arial" w:cs="Arial"/>
          <w:sz w:val="22"/>
          <w:szCs w:val="22"/>
          <w:lang w:val="en-US" w:eastAsia="en-US"/>
        </w:rPr>
        <w:t xml:space="preserve"> established procedures, rules and responsibilities to balance shortages and ensure the quickest possible return to normal functioning. Thus, human </w:t>
      </w:r>
      <w:proofErr w:type="spellStart"/>
      <w:r w:rsidR="00CB7996" w:rsidRPr="00FC52B5">
        <w:rPr>
          <w:rFonts w:ascii="Arial" w:eastAsia="Arial" w:hAnsi="Arial" w:cs="Arial"/>
          <w:sz w:val="22"/>
          <w:szCs w:val="22"/>
          <w:lang w:val="en-US" w:eastAsia="en-US"/>
        </w:rPr>
        <w:t>centred</w:t>
      </w:r>
      <w:proofErr w:type="spellEnd"/>
      <w:r w:rsidR="00CB7996" w:rsidRPr="00FC52B5">
        <w:rPr>
          <w:rFonts w:ascii="Arial" w:eastAsia="Arial" w:hAnsi="Arial" w:cs="Arial"/>
          <w:sz w:val="22"/>
          <w:szCs w:val="22"/>
          <w:lang w:val="en-US" w:eastAsia="en-US"/>
        </w:rPr>
        <w:t xml:space="preserve"> crisis management is an immediate contribution to </w:t>
      </w:r>
      <w:proofErr w:type="gramStart"/>
      <w:r w:rsidR="00CB7996" w:rsidRPr="00FC52B5">
        <w:rPr>
          <w:rFonts w:ascii="Arial" w:eastAsia="Arial" w:hAnsi="Arial" w:cs="Arial"/>
          <w:sz w:val="22"/>
          <w:szCs w:val="22"/>
          <w:lang w:val="en-US" w:eastAsia="en-US"/>
        </w:rPr>
        <w:t>strengthen</w:t>
      </w:r>
      <w:proofErr w:type="gramEnd"/>
      <w:r w:rsidR="00CB7996" w:rsidRPr="00FC52B5">
        <w:rPr>
          <w:rFonts w:ascii="Arial" w:eastAsia="Arial" w:hAnsi="Arial" w:cs="Arial"/>
          <w:sz w:val="22"/>
          <w:szCs w:val="22"/>
          <w:lang w:val="en-US" w:eastAsia="en-US"/>
        </w:rPr>
        <w:t xml:space="preserve"> urban resilience and support </w:t>
      </w:r>
      <w:r w:rsidR="428A0394" w:rsidRPr="00FC52B5">
        <w:rPr>
          <w:rFonts w:ascii="Arial" w:eastAsia="Arial" w:hAnsi="Arial" w:cs="Arial"/>
          <w:sz w:val="22"/>
          <w:szCs w:val="22"/>
          <w:lang w:val="en-US" w:eastAsia="en-US"/>
        </w:rPr>
        <w:t>systematic</w:t>
      </w:r>
      <w:r w:rsidR="00CB7996" w:rsidRPr="00FC52B5">
        <w:rPr>
          <w:rFonts w:ascii="Arial" w:eastAsia="Arial" w:hAnsi="Arial" w:cs="Arial"/>
          <w:sz w:val="22"/>
          <w:szCs w:val="22"/>
          <w:lang w:val="en-US" w:eastAsia="en-US"/>
        </w:rPr>
        <w:t xml:space="preserve"> disaster risk management. </w:t>
      </w:r>
    </w:p>
    <w:p w14:paraId="3424CDE0" w14:textId="77777777" w:rsidR="00CB7996" w:rsidRPr="00FC52B5" w:rsidRDefault="00CB7996" w:rsidP="00CB7996">
      <w:pPr>
        <w:pStyle w:val="paragraph"/>
        <w:spacing w:before="0" w:beforeAutospacing="0" w:after="0" w:afterAutospacing="0"/>
        <w:jc w:val="both"/>
        <w:textAlignment w:val="baseline"/>
        <w:rPr>
          <w:rFonts w:ascii="Arial" w:eastAsia="Arial" w:hAnsi="Arial" w:cs="Arial"/>
          <w:sz w:val="22"/>
          <w:szCs w:val="22"/>
          <w:lang w:val="en-US" w:eastAsia="en-US"/>
        </w:rPr>
      </w:pPr>
    </w:p>
    <w:p w14:paraId="6C73F646" w14:textId="5B84FA66" w:rsidR="00CB7996" w:rsidRPr="00FC52B5" w:rsidRDefault="00CB7996" w:rsidP="00CB7996">
      <w:pPr>
        <w:pStyle w:val="paragraph"/>
        <w:spacing w:before="0" w:beforeAutospacing="0" w:after="0" w:afterAutospacing="0"/>
        <w:jc w:val="both"/>
        <w:textAlignment w:val="baseline"/>
        <w:rPr>
          <w:rFonts w:ascii="Arial" w:eastAsia="Arial" w:hAnsi="Arial" w:cs="Arial"/>
          <w:b/>
          <w:bCs/>
          <w:sz w:val="22"/>
          <w:szCs w:val="22"/>
          <w:lang w:val="en-US" w:eastAsia="en-US"/>
        </w:rPr>
      </w:pPr>
      <w:r w:rsidRPr="00FC52B5">
        <w:rPr>
          <w:rFonts w:ascii="Arial" w:eastAsia="Arial" w:hAnsi="Arial" w:cs="Arial"/>
          <w:b/>
          <w:bCs/>
          <w:sz w:val="22"/>
          <w:szCs w:val="22"/>
          <w:lang w:val="en-US" w:eastAsia="en-US"/>
        </w:rPr>
        <w:t xml:space="preserve">The project has developed </w:t>
      </w:r>
      <w:r w:rsidR="00612057" w:rsidRPr="00FC52B5">
        <w:rPr>
          <w:rFonts w:ascii="Arial" w:eastAsia="Arial" w:hAnsi="Arial" w:cs="Arial"/>
          <w:b/>
          <w:bCs/>
          <w:sz w:val="22"/>
          <w:szCs w:val="22"/>
          <w:lang w:val="en-US" w:eastAsia="en-US"/>
        </w:rPr>
        <w:t>human centered crisis management training modules which are to be i</w:t>
      </w:r>
      <w:r w:rsidR="00365F67" w:rsidRPr="00FC52B5">
        <w:rPr>
          <w:rFonts w:ascii="Arial" w:eastAsia="Arial" w:hAnsi="Arial" w:cs="Arial"/>
          <w:b/>
          <w:bCs/>
          <w:sz w:val="22"/>
          <w:szCs w:val="22"/>
          <w:lang w:val="en-US" w:eastAsia="en-US"/>
        </w:rPr>
        <w:t xml:space="preserve">mplemented in 5 selected cities. The goal is to convey the developed training materials, facilitate the workshop format and support participants in </w:t>
      </w:r>
      <w:r w:rsidR="00B66693" w:rsidRPr="00FC52B5">
        <w:rPr>
          <w:rFonts w:ascii="Arial" w:eastAsia="Arial" w:hAnsi="Arial" w:cs="Arial"/>
          <w:b/>
          <w:bCs/>
          <w:sz w:val="22"/>
          <w:szCs w:val="22"/>
          <w:lang w:val="en-US" w:eastAsia="en-US"/>
        </w:rPr>
        <w:t xml:space="preserve">gaining the maximum benefit from the training measures. </w:t>
      </w:r>
    </w:p>
    <w:p w14:paraId="5BEE18B5" w14:textId="77777777" w:rsidR="00194BE6" w:rsidRPr="00FC52B5" w:rsidRDefault="00194BE6" w:rsidP="00194BE6">
      <w:pPr>
        <w:pStyle w:val="paragraph"/>
        <w:spacing w:before="0" w:beforeAutospacing="0" w:after="0" w:afterAutospacing="0"/>
        <w:jc w:val="both"/>
        <w:textAlignment w:val="baseline"/>
        <w:rPr>
          <w:rFonts w:ascii="Arial" w:hAnsi="Arial" w:cs="Arial"/>
          <w:sz w:val="22"/>
          <w:szCs w:val="22"/>
          <w:lang w:val="en-GB"/>
        </w:rPr>
      </w:pPr>
    </w:p>
    <w:p w14:paraId="2FAA2518" w14:textId="031C55BC" w:rsidR="00E35F1E" w:rsidRPr="00FC52B5" w:rsidRDefault="008F0375" w:rsidP="006B0EDF">
      <w:pPr>
        <w:pStyle w:val="ListParagraph"/>
        <w:numPr>
          <w:ilvl w:val="0"/>
          <w:numId w:val="12"/>
        </w:numPr>
        <w:tabs>
          <w:tab w:val="left" w:pos="284"/>
        </w:tabs>
        <w:ind w:left="0" w:firstLine="0"/>
        <w:jc w:val="both"/>
        <w:rPr>
          <w:rFonts w:cs="Arial"/>
          <w:b/>
        </w:rPr>
      </w:pPr>
      <w:r w:rsidRPr="00FC52B5">
        <w:rPr>
          <w:rFonts w:cs="Arial"/>
          <w:b/>
        </w:rPr>
        <w:t>Tasks to be performed by the contractor</w:t>
      </w:r>
      <w:bookmarkEnd w:id="10"/>
      <w:bookmarkEnd w:id="11"/>
      <w:bookmarkEnd w:id="12"/>
      <w:bookmarkEnd w:id="13"/>
      <w:bookmarkEnd w:id="14"/>
      <w:bookmarkEnd w:id="15"/>
      <w:bookmarkEnd w:id="16"/>
      <w:bookmarkEnd w:id="17"/>
      <w:bookmarkEnd w:id="18"/>
      <w:bookmarkEnd w:id="19"/>
    </w:p>
    <w:p w14:paraId="324ADEA5" w14:textId="02834231" w:rsidR="00980CBC" w:rsidRPr="00FC52B5" w:rsidRDefault="00ED7487" w:rsidP="00127D3B">
      <w:pPr>
        <w:jc w:val="both"/>
        <w:rPr>
          <w:rFonts w:cs="Arial"/>
        </w:rPr>
      </w:pPr>
      <w:r w:rsidRPr="00FC52B5">
        <w:rPr>
          <w:rFonts w:cs="Arial"/>
        </w:rPr>
        <w:t>The contractor is responsible for providing the following services</w:t>
      </w:r>
      <w:r w:rsidR="002F24B7" w:rsidRPr="00FC52B5">
        <w:rPr>
          <w:rFonts w:cs="Arial"/>
        </w:rPr>
        <w:t xml:space="preserve"> </w:t>
      </w:r>
    </w:p>
    <w:p w14:paraId="7D4C1E6E" w14:textId="6A270F81" w:rsidR="00980CBC" w:rsidRPr="00FC52B5" w:rsidRDefault="00221512" w:rsidP="00685D97">
      <w:pPr>
        <w:jc w:val="both"/>
        <w:rPr>
          <w:rFonts w:cs="Arial"/>
          <w:b/>
          <w:bCs/>
        </w:rPr>
      </w:pPr>
      <w:r w:rsidRPr="00FC52B5">
        <w:rPr>
          <w:rFonts w:cs="Arial"/>
          <w:b/>
          <w:bCs/>
        </w:rPr>
        <w:t xml:space="preserve">WP 1: </w:t>
      </w:r>
      <w:r w:rsidR="04939D88" w:rsidRPr="00FC52B5">
        <w:rPr>
          <w:rFonts w:cs="Arial"/>
          <w:b/>
          <w:bCs/>
        </w:rPr>
        <w:t xml:space="preserve">Facilitation of </w:t>
      </w:r>
      <w:r w:rsidR="5F3772ED" w:rsidRPr="00FC52B5">
        <w:rPr>
          <w:rFonts w:cs="Arial"/>
          <w:b/>
          <w:bCs/>
        </w:rPr>
        <w:t>three (3)</w:t>
      </w:r>
      <w:r w:rsidR="04939D88" w:rsidRPr="00FC52B5">
        <w:rPr>
          <w:rFonts w:cs="Arial"/>
          <w:b/>
          <w:bCs/>
        </w:rPr>
        <w:t xml:space="preserve"> workshops each in two (2) pre-selected cities in Ukraine for the implementation of participatory risk assessment manual</w:t>
      </w:r>
      <w:r w:rsidR="380C1EAE" w:rsidRPr="00FC52B5">
        <w:rPr>
          <w:rFonts w:cs="Arial"/>
          <w:b/>
          <w:bCs/>
        </w:rPr>
        <w:t xml:space="preserve"> (</w:t>
      </w:r>
      <w:proofErr w:type="spellStart"/>
      <w:r w:rsidR="52F8D724" w:rsidRPr="00FC52B5">
        <w:rPr>
          <w:rFonts w:cs="Arial"/>
          <w:b/>
          <w:bCs/>
        </w:rPr>
        <w:t>approx</w:t>
      </w:r>
      <w:proofErr w:type="spellEnd"/>
      <w:r w:rsidR="00F233C5" w:rsidRPr="00FC52B5">
        <w:rPr>
          <w:rFonts w:cs="Arial"/>
          <w:b/>
          <w:bCs/>
        </w:rPr>
        <w:t xml:space="preserve"> 2</w:t>
      </w:r>
      <w:r w:rsidR="26762DFA" w:rsidRPr="00FC52B5">
        <w:rPr>
          <w:rFonts w:cs="Arial"/>
          <w:b/>
          <w:bCs/>
        </w:rPr>
        <w:t>2</w:t>
      </w:r>
      <w:r w:rsidR="2B9262AD" w:rsidRPr="00FC52B5">
        <w:rPr>
          <w:rFonts w:cs="Arial"/>
          <w:b/>
          <w:bCs/>
        </w:rPr>
        <w:t xml:space="preserve"> Expert days) </w:t>
      </w:r>
    </w:p>
    <w:p w14:paraId="146EB32A" w14:textId="4BB7FA9B" w:rsidR="001A21E4" w:rsidRPr="00FC52B5" w:rsidRDefault="5F095E1A" w:rsidP="563794ED">
      <w:pPr>
        <w:jc w:val="both"/>
        <w:rPr>
          <w:rStyle w:val="normaltextrun"/>
          <w:rFonts w:eastAsia="Times New Roman" w:cs="Arial"/>
          <w:lang w:eastAsia="uk-UA"/>
        </w:rPr>
      </w:pPr>
      <w:r w:rsidRPr="00FC52B5">
        <w:rPr>
          <w:rStyle w:val="normaltextrun"/>
          <w:rFonts w:eastAsia="Times New Roman" w:cs="Arial"/>
          <w:lang w:eastAsia="uk-UA"/>
        </w:rPr>
        <w:t xml:space="preserve">The contractor will conduct </w:t>
      </w:r>
      <w:r w:rsidR="7994331B" w:rsidRPr="00FC52B5">
        <w:rPr>
          <w:rStyle w:val="normaltextrun"/>
          <w:rFonts w:eastAsia="Times New Roman" w:cs="Arial"/>
          <w:lang w:eastAsia="uk-UA"/>
        </w:rPr>
        <w:t xml:space="preserve">three (3) </w:t>
      </w:r>
      <w:r w:rsidRPr="00FC52B5">
        <w:rPr>
          <w:rStyle w:val="normaltextrun"/>
          <w:rFonts w:eastAsia="Times New Roman" w:cs="Arial"/>
          <w:lang w:eastAsia="uk-UA"/>
        </w:rPr>
        <w:t xml:space="preserve">workshops each in two (2) pre-selected cities in Ukraine. </w:t>
      </w:r>
      <w:r w:rsidR="3466E07C" w:rsidRPr="00FC52B5">
        <w:rPr>
          <w:rStyle w:val="normaltextrun"/>
          <w:rFonts w:eastAsia="Times New Roman" w:cs="Arial"/>
          <w:lang w:eastAsia="uk-UA"/>
        </w:rPr>
        <w:t>Based on the identified</w:t>
      </w:r>
      <w:r w:rsidRPr="00FC52B5">
        <w:rPr>
          <w:rStyle w:val="normaltextrun"/>
          <w:rFonts w:eastAsia="Times New Roman" w:cs="Arial"/>
          <w:lang w:eastAsia="uk-UA"/>
        </w:rPr>
        <w:t xml:space="preserve"> CI assets at the local level and the differentiation of CI assets according to their importance</w:t>
      </w:r>
      <w:r w:rsidR="0B7C28C2" w:rsidRPr="00FC52B5">
        <w:rPr>
          <w:rStyle w:val="normaltextrun"/>
          <w:rFonts w:eastAsia="Times New Roman" w:cs="Arial"/>
          <w:lang w:eastAsia="uk-UA"/>
        </w:rPr>
        <w:t>,</w:t>
      </w:r>
      <w:r w:rsidRPr="00FC52B5">
        <w:rPr>
          <w:rStyle w:val="normaltextrun"/>
          <w:rFonts w:eastAsia="Times New Roman" w:cs="Arial"/>
          <w:lang w:eastAsia="uk-UA"/>
        </w:rPr>
        <w:t xml:space="preserve"> </w:t>
      </w:r>
      <w:r w:rsidR="2CF3E84A" w:rsidRPr="00FC52B5">
        <w:rPr>
          <w:rStyle w:val="normaltextrun"/>
          <w:rFonts w:eastAsia="Times New Roman" w:cs="Arial"/>
          <w:lang w:eastAsia="uk-UA"/>
        </w:rPr>
        <w:t>t</w:t>
      </w:r>
      <w:r w:rsidRPr="00FC52B5">
        <w:rPr>
          <w:rStyle w:val="normaltextrun"/>
          <w:rFonts w:eastAsia="Times New Roman" w:cs="Arial"/>
          <w:lang w:eastAsia="uk-UA"/>
        </w:rPr>
        <w:t xml:space="preserve">he </w:t>
      </w:r>
      <w:r w:rsidR="59942551" w:rsidRPr="00FC52B5">
        <w:rPr>
          <w:rStyle w:val="normaltextrun"/>
          <w:rFonts w:eastAsia="Times New Roman" w:cs="Arial"/>
          <w:lang w:eastAsia="uk-UA"/>
        </w:rPr>
        <w:t>first</w:t>
      </w:r>
      <w:r w:rsidRPr="00FC52B5">
        <w:rPr>
          <w:rStyle w:val="normaltextrun"/>
          <w:rFonts w:eastAsia="Times New Roman" w:cs="Arial"/>
          <w:lang w:eastAsia="uk-UA"/>
        </w:rPr>
        <w:t xml:space="preserve"> workshop covers the </w:t>
      </w:r>
      <w:r w:rsidR="15372BF9" w:rsidRPr="00FC52B5">
        <w:rPr>
          <w:rStyle w:val="normaltextrun"/>
          <w:rFonts w:eastAsia="Times New Roman" w:cs="Arial"/>
          <w:lang w:eastAsia="uk-UA"/>
        </w:rPr>
        <w:t>assessment of dependencies between supply infrastructures. Based on a pre-defined</w:t>
      </w:r>
      <w:r w:rsidRPr="00FC52B5">
        <w:rPr>
          <w:rStyle w:val="normaltextrun"/>
          <w:rFonts w:eastAsia="Times New Roman" w:cs="Arial"/>
          <w:lang w:eastAsia="uk-UA"/>
        </w:rPr>
        <w:t xml:space="preserve"> hazard scenario</w:t>
      </w:r>
      <w:r w:rsidR="6BB49EBD" w:rsidRPr="00FC52B5">
        <w:rPr>
          <w:rStyle w:val="normaltextrun"/>
          <w:rFonts w:eastAsia="Times New Roman" w:cs="Arial"/>
          <w:lang w:eastAsia="uk-UA"/>
        </w:rPr>
        <w:t>, the second workshop aims at identifying cascading effects of CI asset failures and their effects on goods and services</w:t>
      </w:r>
      <w:r w:rsidR="30F6CEED" w:rsidRPr="00FC52B5">
        <w:rPr>
          <w:rStyle w:val="normaltextrun"/>
          <w:rFonts w:eastAsia="Times New Roman" w:cs="Arial"/>
          <w:lang w:eastAsia="uk-UA"/>
        </w:rPr>
        <w:t>. The validation of cascading effects and interdependencies can be conducted afterwards via interviews (not a task for the contractor).</w:t>
      </w:r>
      <w:r w:rsidRPr="00FC52B5">
        <w:rPr>
          <w:rStyle w:val="normaltextrun"/>
          <w:rFonts w:eastAsia="Times New Roman" w:cs="Arial"/>
          <w:lang w:eastAsia="uk-UA"/>
        </w:rPr>
        <w:t xml:space="preserve"> and the identification of dependencies of CI assets on goods and services. </w:t>
      </w:r>
      <w:r w:rsidR="6EBDA2EC" w:rsidRPr="00FC52B5">
        <w:rPr>
          <w:rStyle w:val="normaltextrun"/>
          <w:rFonts w:eastAsia="Times New Roman" w:cs="Arial"/>
          <w:lang w:eastAsia="uk-UA"/>
        </w:rPr>
        <w:t>For the third workshop, the contractor facilitates coordination meetings between politicians and the administration to define protection goals,</w:t>
      </w:r>
      <w:r w:rsidR="1A24F6F8" w:rsidRPr="00FC52B5">
        <w:rPr>
          <w:rStyle w:val="normaltextrun"/>
          <w:rFonts w:eastAsia="Times New Roman" w:cs="Arial"/>
          <w:lang w:eastAsia="uk-UA"/>
        </w:rPr>
        <w:t xml:space="preserve"> </w:t>
      </w:r>
      <w:r w:rsidR="6EBDA2EC" w:rsidRPr="00FC52B5">
        <w:rPr>
          <w:rStyle w:val="normaltextrun"/>
          <w:rFonts w:eastAsia="Times New Roman" w:cs="Arial"/>
          <w:lang w:eastAsia="uk-UA"/>
        </w:rPr>
        <w:t>do an actual-target comparison and finally the discussion and selection of recommendations. Final task of the contractor is the creation of a summary report per city, highlighting the key findings and recommending actions.</w:t>
      </w:r>
    </w:p>
    <w:p w14:paraId="3B62DB38" w14:textId="6DFB007F" w:rsidR="00E85C66" w:rsidRPr="00FC52B5" w:rsidRDefault="006671C9" w:rsidP="7BD439E4">
      <w:pPr>
        <w:pStyle w:val="paragraph"/>
        <w:numPr>
          <w:ilvl w:val="0"/>
          <w:numId w:val="15"/>
        </w:numPr>
        <w:tabs>
          <w:tab w:val="clear" w:pos="720"/>
        </w:tabs>
        <w:spacing w:before="0" w:beforeAutospacing="0" w:after="0" w:afterAutospacing="0"/>
        <w:jc w:val="both"/>
        <w:textAlignment w:val="baseline"/>
        <w:rPr>
          <w:rStyle w:val="normaltextrun"/>
          <w:rFonts w:ascii="Arial" w:hAnsi="Arial" w:cs="Arial"/>
          <w:sz w:val="22"/>
          <w:szCs w:val="22"/>
          <w:lang w:val="en-GB"/>
        </w:rPr>
      </w:pPr>
      <w:r w:rsidRPr="00FC52B5">
        <w:rPr>
          <w:rStyle w:val="normaltextrun"/>
          <w:rFonts w:ascii="Arial" w:hAnsi="Arial" w:cs="Arial"/>
          <w:sz w:val="22"/>
          <w:szCs w:val="22"/>
          <w:lang w:val="en-GB"/>
        </w:rPr>
        <w:t>For all tasks the contractor is required to coordinate closely with TU Dortmund. </w:t>
      </w:r>
    </w:p>
    <w:p w14:paraId="016D906C" w14:textId="0A99A4F4" w:rsidR="008522CF" w:rsidRPr="00FC52B5" w:rsidRDefault="008522CF" w:rsidP="7BD439E4">
      <w:pPr>
        <w:pStyle w:val="paragraph"/>
        <w:numPr>
          <w:ilvl w:val="0"/>
          <w:numId w:val="15"/>
        </w:numPr>
        <w:tabs>
          <w:tab w:val="clear" w:pos="720"/>
        </w:tabs>
        <w:spacing w:before="0" w:beforeAutospacing="0" w:after="0" w:afterAutospacing="0"/>
        <w:jc w:val="both"/>
        <w:textAlignment w:val="baseline"/>
        <w:rPr>
          <w:rStyle w:val="normaltextrun"/>
          <w:rFonts w:ascii="Arial" w:hAnsi="Arial" w:cs="Arial"/>
          <w:sz w:val="22"/>
          <w:szCs w:val="22"/>
          <w:lang w:val="en-GB"/>
        </w:rPr>
      </w:pPr>
      <w:r w:rsidRPr="00FC52B5">
        <w:rPr>
          <w:rStyle w:val="normaltextrun"/>
          <w:rFonts w:ascii="Arial" w:hAnsi="Arial" w:cs="Arial"/>
          <w:sz w:val="22"/>
          <w:szCs w:val="22"/>
          <w:lang w:val="en-GB"/>
        </w:rPr>
        <w:t xml:space="preserve">Each workshop </w:t>
      </w:r>
      <w:r w:rsidR="00E9774C" w:rsidRPr="00FC52B5">
        <w:rPr>
          <w:rStyle w:val="normaltextrun"/>
          <w:rFonts w:ascii="Arial" w:hAnsi="Arial" w:cs="Arial"/>
          <w:sz w:val="22"/>
          <w:szCs w:val="22"/>
          <w:lang w:val="en-GB"/>
        </w:rPr>
        <w:t>will last one (1)</w:t>
      </w:r>
      <w:r w:rsidR="376D5C9E" w:rsidRPr="00FC52B5">
        <w:rPr>
          <w:rStyle w:val="normaltextrun"/>
          <w:rFonts w:ascii="Arial" w:hAnsi="Arial" w:cs="Arial"/>
          <w:sz w:val="22"/>
          <w:szCs w:val="22"/>
          <w:lang w:val="en-GB"/>
        </w:rPr>
        <w:t xml:space="preserve"> day</w:t>
      </w:r>
      <w:r w:rsidRPr="00FC52B5">
        <w:rPr>
          <w:rStyle w:val="normaltextrun"/>
          <w:rFonts w:ascii="Arial" w:hAnsi="Arial" w:cs="Arial"/>
          <w:sz w:val="22"/>
          <w:szCs w:val="22"/>
          <w:lang w:val="en-GB"/>
        </w:rPr>
        <w:t xml:space="preserve">, travel to </w:t>
      </w:r>
      <w:r w:rsidR="00E9774C" w:rsidRPr="00FC52B5">
        <w:rPr>
          <w:rStyle w:val="normaltextrun"/>
          <w:rFonts w:ascii="Arial" w:hAnsi="Arial" w:cs="Arial"/>
          <w:sz w:val="22"/>
          <w:szCs w:val="22"/>
          <w:lang w:val="en-GB"/>
        </w:rPr>
        <w:t xml:space="preserve">the respective city is required for the contractor. </w:t>
      </w:r>
    </w:p>
    <w:p w14:paraId="55D31A41" w14:textId="705465EF" w:rsidR="006671C9" w:rsidRPr="00FC52B5" w:rsidRDefault="006671C9" w:rsidP="006B0EDF">
      <w:pPr>
        <w:pStyle w:val="paragraph"/>
        <w:numPr>
          <w:ilvl w:val="0"/>
          <w:numId w:val="15"/>
        </w:numPr>
        <w:tabs>
          <w:tab w:val="clear" w:pos="720"/>
        </w:tabs>
        <w:spacing w:before="0" w:beforeAutospacing="0" w:after="0" w:afterAutospacing="0"/>
        <w:jc w:val="both"/>
        <w:textAlignment w:val="baseline"/>
        <w:rPr>
          <w:rStyle w:val="normaltextrun"/>
          <w:rFonts w:ascii="Arial" w:hAnsi="Arial" w:cs="Arial"/>
          <w:sz w:val="22"/>
          <w:szCs w:val="22"/>
          <w:lang w:val="en-GB"/>
        </w:rPr>
      </w:pPr>
      <w:r w:rsidRPr="00FC52B5">
        <w:rPr>
          <w:rStyle w:val="normaltextrun"/>
          <w:rFonts w:ascii="Arial" w:hAnsi="Arial" w:cs="Arial"/>
          <w:sz w:val="22"/>
          <w:szCs w:val="22"/>
          <w:lang w:val="en-GB"/>
        </w:rPr>
        <w:t>The contractor is required to become familiar with the manual and its technical contents</w:t>
      </w:r>
      <w:r w:rsidR="00E85C66" w:rsidRPr="00FC52B5">
        <w:rPr>
          <w:rStyle w:val="normaltextrun"/>
          <w:rFonts w:ascii="Arial" w:hAnsi="Arial" w:cs="Arial"/>
          <w:sz w:val="22"/>
          <w:szCs w:val="22"/>
          <w:lang w:val="en-GB"/>
        </w:rPr>
        <w:t xml:space="preserve"> </w:t>
      </w:r>
      <w:r w:rsidR="00EB3D67" w:rsidRPr="00FC52B5">
        <w:rPr>
          <w:rStyle w:val="normaltextrun"/>
          <w:rFonts w:ascii="Arial" w:hAnsi="Arial" w:cs="Arial"/>
          <w:sz w:val="22"/>
          <w:szCs w:val="22"/>
          <w:lang w:val="en-GB"/>
        </w:rPr>
        <w:t>through exchange meetings with TU Dortmund.</w:t>
      </w:r>
      <w:r w:rsidRPr="00FC52B5">
        <w:rPr>
          <w:rStyle w:val="normaltextrun"/>
          <w:rFonts w:ascii="Arial" w:hAnsi="Arial" w:cs="Arial"/>
          <w:sz w:val="22"/>
          <w:szCs w:val="22"/>
          <w:lang w:val="en-GB"/>
        </w:rPr>
        <w:t>  </w:t>
      </w:r>
    </w:p>
    <w:p w14:paraId="1EA31D03" w14:textId="4CDA4B42" w:rsidR="006671C9" w:rsidRDefault="006671C9" w:rsidP="006B0EDF">
      <w:pPr>
        <w:pStyle w:val="paragraph"/>
        <w:numPr>
          <w:ilvl w:val="0"/>
          <w:numId w:val="15"/>
        </w:numPr>
        <w:tabs>
          <w:tab w:val="clear" w:pos="720"/>
          <w:tab w:val="num" w:pos="0"/>
        </w:tabs>
        <w:spacing w:before="0" w:beforeAutospacing="0" w:after="0" w:afterAutospacing="0"/>
        <w:jc w:val="both"/>
        <w:textAlignment w:val="baseline"/>
        <w:rPr>
          <w:rStyle w:val="normaltextrun"/>
          <w:rFonts w:ascii="Arial" w:hAnsi="Arial" w:cs="Arial"/>
          <w:sz w:val="22"/>
          <w:szCs w:val="22"/>
          <w:lang w:val="en-GB"/>
        </w:rPr>
      </w:pPr>
      <w:r w:rsidRPr="00FC52B5">
        <w:rPr>
          <w:rStyle w:val="normaltextrun"/>
          <w:rFonts w:ascii="Arial" w:hAnsi="Arial" w:cs="Arial"/>
          <w:sz w:val="22"/>
          <w:szCs w:val="22"/>
          <w:lang w:val="en-GB"/>
        </w:rPr>
        <w:t>Guide the implementation process of the manual and support participants throughout the</w:t>
      </w:r>
      <w:r w:rsidR="001A21E4" w:rsidRPr="00FC52B5">
        <w:rPr>
          <w:rStyle w:val="normaltextrun"/>
          <w:rFonts w:ascii="Arial" w:hAnsi="Arial" w:cs="Arial"/>
          <w:sz w:val="22"/>
          <w:szCs w:val="22"/>
          <w:lang w:val="en-GB"/>
        </w:rPr>
        <w:t xml:space="preserve"> </w:t>
      </w:r>
      <w:r w:rsidRPr="00FC52B5">
        <w:rPr>
          <w:rStyle w:val="normaltextrun"/>
          <w:rFonts w:ascii="Arial" w:hAnsi="Arial" w:cs="Arial"/>
          <w:sz w:val="22"/>
          <w:szCs w:val="22"/>
          <w:lang w:val="en-GB"/>
        </w:rPr>
        <w:t>process. </w:t>
      </w:r>
    </w:p>
    <w:p w14:paraId="5F03ED0D" w14:textId="13B550CA" w:rsidR="004B2D03" w:rsidRPr="00FC52B5" w:rsidRDefault="004B2D03" w:rsidP="006B0EDF">
      <w:pPr>
        <w:pStyle w:val="paragraph"/>
        <w:numPr>
          <w:ilvl w:val="0"/>
          <w:numId w:val="15"/>
        </w:numPr>
        <w:tabs>
          <w:tab w:val="clear" w:pos="720"/>
          <w:tab w:val="num" w:pos="0"/>
        </w:tabs>
        <w:spacing w:before="0" w:beforeAutospacing="0" w:after="0" w:afterAutospacing="0"/>
        <w:jc w:val="both"/>
        <w:textAlignment w:val="baseline"/>
        <w:rPr>
          <w:rStyle w:val="normaltextrun"/>
          <w:rFonts w:ascii="Arial" w:hAnsi="Arial" w:cs="Arial"/>
          <w:sz w:val="22"/>
          <w:szCs w:val="22"/>
          <w:lang w:val="en-GB"/>
        </w:rPr>
      </w:pPr>
      <w:r>
        <w:rPr>
          <w:rStyle w:val="normaltextrun"/>
          <w:rFonts w:ascii="Arial" w:hAnsi="Arial" w:cs="Arial"/>
          <w:sz w:val="22"/>
          <w:szCs w:val="22"/>
          <w:lang w:val="en-GB"/>
        </w:rPr>
        <w:lastRenderedPageBreak/>
        <w:t xml:space="preserve">If </w:t>
      </w:r>
      <w:proofErr w:type="gramStart"/>
      <w:r>
        <w:rPr>
          <w:rStyle w:val="normaltextrun"/>
          <w:rFonts w:ascii="Arial" w:hAnsi="Arial" w:cs="Arial"/>
          <w:sz w:val="22"/>
          <w:szCs w:val="22"/>
          <w:lang w:val="en-GB"/>
        </w:rPr>
        <w:t>necessary</w:t>
      </w:r>
      <w:proofErr w:type="gramEnd"/>
      <w:r>
        <w:rPr>
          <w:rStyle w:val="normaltextrun"/>
          <w:rFonts w:ascii="Arial" w:hAnsi="Arial" w:cs="Arial"/>
          <w:sz w:val="22"/>
          <w:szCs w:val="22"/>
          <w:lang w:val="en-GB"/>
        </w:rPr>
        <w:t xml:space="preserve"> provide feedback on training materials </w:t>
      </w:r>
      <w:r w:rsidR="00116912">
        <w:rPr>
          <w:rStyle w:val="normaltextrun"/>
          <w:rFonts w:ascii="Arial" w:hAnsi="Arial" w:cs="Arial"/>
          <w:sz w:val="22"/>
          <w:szCs w:val="22"/>
          <w:lang w:val="en-GB"/>
        </w:rPr>
        <w:t xml:space="preserve">in terms of feasibility to the </w:t>
      </w:r>
      <w:r w:rsidR="008B7FB9">
        <w:rPr>
          <w:rStyle w:val="normaltextrun"/>
          <w:rFonts w:ascii="Arial" w:hAnsi="Arial" w:cs="Arial"/>
          <w:sz w:val="22"/>
          <w:szCs w:val="22"/>
          <w:lang w:val="en-GB"/>
        </w:rPr>
        <w:t>Ukrainian</w:t>
      </w:r>
      <w:r w:rsidR="00116912">
        <w:rPr>
          <w:rStyle w:val="normaltextrun"/>
          <w:rFonts w:ascii="Arial" w:hAnsi="Arial" w:cs="Arial"/>
          <w:sz w:val="22"/>
          <w:szCs w:val="22"/>
          <w:lang w:val="en-GB"/>
        </w:rPr>
        <w:t xml:space="preserve"> context</w:t>
      </w:r>
      <w:r w:rsidR="00EE1B2E">
        <w:rPr>
          <w:rStyle w:val="normaltextrun"/>
          <w:rFonts w:ascii="Arial" w:hAnsi="Arial" w:cs="Arial"/>
          <w:sz w:val="22"/>
          <w:szCs w:val="22"/>
          <w:lang w:val="en-GB"/>
        </w:rPr>
        <w:t xml:space="preserve"> (rules, regulations, laws, </w:t>
      </w:r>
      <w:r w:rsidR="00B37B85">
        <w:rPr>
          <w:rStyle w:val="normaltextrun"/>
          <w:rFonts w:ascii="Arial" w:hAnsi="Arial" w:cs="Arial"/>
          <w:sz w:val="22"/>
          <w:szCs w:val="22"/>
          <w:lang w:val="en-GB"/>
        </w:rPr>
        <w:t xml:space="preserve">other aspects) and provide grounded input for the adaptation of the training materials and training delivery methods. </w:t>
      </w:r>
    </w:p>
    <w:p w14:paraId="3C7F1E2B" w14:textId="3FF97CA5" w:rsidR="488749B2" w:rsidRPr="00FC52B5" w:rsidRDefault="488749B2" w:rsidP="529DA18C">
      <w:pPr>
        <w:pStyle w:val="paragraph"/>
        <w:numPr>
          <w:ilvl w:val="0"/>
          <w:numId w:val="15"/>
        </w:numPr>
        <w:tabs>
          <w:tab w:val="clear" w:pos="720"/>
          <w:tab w:val="num" w:pos="0"/>
        </w:tabs>
        <w:spacing w:before="0" w:beforeAutospacing="0" w:after="0" w:afterAutospacing="0"/>
        <w:jc w:val="both"/>
        <w:rPr>
          <w:rStyle w:val="normaltextrun"/>
          <w:rFonts w:ascii="Arial" w:hAnsi="Arial" w:cs="Arial"/>
          <w:sz w:val="22"/>
          <w:szCs w:val="22"/>
          <w:lang w:val="en-US"/>
        </w:rPr>
      </w:pPr>
      <w:r w:rsidRPr="00FC52B5">
        <w:rPr>
          <w:rStyle w:val="normaltextrun"/>
          <w:rFonts w:ascii="Arial" w:hAnsi="Arial" w:cs="Arial"/>
          <w:sz w:val="22"/>
          <w:szCs w:val="22"/>
          <w:lang w:val="en-US"/>
        </w:rPr>
        <w:t>The contractor is required for all communication</w:t>
      </w:r>
      <w:r w:rsidR="48C5FC1C" w:rsidRPr="00FC52B5">
        <w:rPr>
          <w:rStyle w:val="normaltextrun"/>
          <w:rFonts w:ascii="Arial" w:hAnsi="Arial" w:cs="Arial"/>
          <w:sz w:val="22"/>
          <w:szCs w:val="22"/>
          <w:lang w:val="en-US"/>
        </w:rPr>
        <w:t xml:space="preserve"> and coordination</w:t>
      </w:r>
      <w:r w:rsidRPr="00FC52B5">
        <w:rPr>
          <w:rStyle w:val="normaltextrun"/>
          <w:rFonts w:ascii="Arial" w:hAnsi="Arial" w:cs="Arial"/>
          <w:sz w:val="22"/>
          <w:szCs w:val="22"/>
          <w:lang w:val="en-US"/>
        </w:rPr>
        <w:t xml:space="preserve"> prior, during and after the workshops with TU Dortmund, interpreters, participants</w:t>
      </w:r>
      <w:r w:rsidR="55530D83" w:rsidRPr="00FC52B5">
        <w:rPr>
          <w:rStyle w:val="normaltextrun"/>
          <w:rFonts w:ascii="Arial" w:hAnsi="Arial" w:cs="Arial"/>
          <w:sz w:val="22"/>
          <w:szCs w:val="22"/>
          <w:lang w:val="en-US"/>
        </w:rPr>
        <w:t xml:space="preserve"> and SUR Project.</w:t>
      </w:r>
      <w:r w:rsidRPr="00FC52B5">
        <w:rPr>
          <w:rStyle w:val="normaltextrun"/>
          <w:rFonts w:ascii="Arial" w:hAnsi="Arial" w:cs="Arial"/>
          <w:sz w:val="22"/>
          <w:szCs w:val="22"/>
          <w:lang w:val="en-US"/>
        </w:rPr>
        <w:t xml:space="preserve"> SUR Project is responsible for </w:t>
      </w:r>
      <w:proofErr w:type="spellStart"/>
      <w:r w:rsidRPr="00FC52B5">
        <w:rPr>
          <w:rStyle w:val="normaltextrun"/>
          <w:rFonts w:ascii="Arial" w:hAnsi="Arial" w:cs="Arial"/>
          <w:sz w:val="22"/>
          <w:szCs w:val="22"/>
          <w:lang w:val="en-US"/>
        </w:rPr>
        <w:t>organzing</w:t>
      </w:r>
      <w:proofErr w:type="spellEnd"/>
      <w:r w:rsidRPr="00FC52B5">
        <w:rPr>
          <w:rStyle w:val="normaltextrun"/>
          <w:rFonts w:ascii="Arial" w:hAnsi="Arial" w:cs="Arial"/>
          <w:sz w:val="22"/>
          <w:szCs w:val="22"/>
          <w:lang w:val="en-US"/>
        </w:rPr>
        <w:t xml:space="preserve"> translation. </w:t>
      </w:r>
    </w:p>
    <w:p w14:paraId="4B76A5C9" w14:textId="14816204" w:rsidR="00534E5B" w:rsidRPr="00FC52B5" w:rsidRDefault="00534E5B" w:rsidP="7BD439E4">
      <w:pPr>
        <w:pStyle w:val="paragraph"/>
        <w:numPr>
          <w:ilvl w:val="0"/>
          <w:numId w:val="15"/>
        </w:numPr>
        <w:tabs>
          <w:tab w:val="clear" w:pos="720"/>
          <w:tab w:val="num" w:pos="0"/>
        </w:tabs>
        <w:spacing w:before="0" w:beforeAutospacing="0" w:after="0" w:afterAutospacing="0"/>
        <w:jc w:val="both"/>
        <w:textAlignment w:val="baseline"/>
        <w:rPr>
          <w:rStyle w:val="normaltextrun"/>
          <w:rFonts w:ascii="Arial" w:hAnsi="Arial" w:cs="Arial"/>
          <w:sz w:val="22"/>
          <w:szCs w:val="22"/>
          <w:lang w:val="en-GB"/>
        </w:rPr>
      </w:pPr>
      <w:r w:rsidRPr="00FC52B5">
        <w:rPr>
          <w:rStyle w:val="normaltextrun"/>
          <w:rFonts w:ascii="Arial" w:hAnsi="Arial" w:cs="Arial"/>
          <w:sz w:val="22"/>
          <w:szCs w:val="22"/>
          <w:lang w:val="en-GB"/>
        </w:rPr>
        <w:t xml:space="preserve">Ensure technical facilitation of the hybrid formats for workshops across all workshops (coordination with translation services, technical set up, </w:t>
      </w:r>
      <w:proofErr w:type="spellStart"/>
      <w:r w:rsidRPr="00FC52B5">
        <w:rPr>
          <w:rStyle w:val="normaltextrun"/>
          <w:rFonts w:ascii="Arial" w:hAnsi="Arial" w:cs="Arial"/>
          <w:sz w:val="22"/>
          <w:szCs w:val="22"/>
          <w:lang w:val="en-GB"/>
        </w:rPr>
        <w:t>ect</w:t>
      </w:r>
      <w:proofErr w:type="spellEnd"/>
      <w:r w:rsidRPr="00FC52B5">
        <w:rPr>
          <w:rStyle w:val="normaltextrun"/>
          <w:rFonts w:ascii="Arial" w:hAnsi="Arial" w:cs="Arial"/>
          <w:sz w:val="22"/>
          <w:szCs w:val="22"/>
          <w:lang w:val="en-GB"/>
        </w:rPr>
        <w:t xml:space="preserve">.) in coordination with SUR Project and TU Dortmund. </w:t>
      </w:r>
      <w:r w:rsidR="002D6366" w:rsidRPr="00FC52B5">
        <w:rPr>
          <w:rStyle w:val="normaltextrun"/>
          <w:rFonts w:ascii="Arial" w:hAnsi="Arial" w:cs="Arial"/>
          <w:sz w:val="22"/>
          <w:szCs w:val="22"/>
          <w:lang w:val="en-GB"/>
        </w:rPr>
        <w:t>E</w:t>
      </w:r>
      <w:r w:rsidR="00001F58" w:rsidRPr="00FC52B5">
        <w:rPr>
          <w:rStyle w:val="normaltextrun"/>
          <w:rFonts w:ascii="Arial" w:hAnsi="Arial" w:cs="Arial"/>
          <w:sz w:val="22"/>
          <w:szCs w:val="22"/>
          <w:lang w:val="en-GB"/>
        </w:rPr>
        <w:t>a</w:t>
      </w:r>
      <w:r w:rsidR="002D6366" w:rsidRPr="00FC52B5">
        <w:rPr>
          <w:rStyle w:val="normaltextrun"/>
          <w:rFonts w:ascii="Arial" w:hAnsi="Arial" w:cs="Arial"/>
          <w:sz w:val="22"/>
          <w:szCs w:val="22"/>
          <w:lang w:val="en-GB"/>
        </w:rPr>
        <w:t>ch workshop will require one day on site in t</w:t>
      </w:r>
      <w:r w:rsidR="00831A23" w:rsidRPr="00FC52B5">
        <w:rPr>
          <w:rStyle w:val="normaltextrun"/>
          <w:rFonts w:ascii="Arial" w:hAnsi="Arial" w:cs="Arial"/>
          <w:sz w:val="22"/>
          <w:szCs w:val="22"/>
          <w:lang w:val="en-GB"/>
        </w:rPr>
        <w:t>h</w:t>
      </w:r>
      <w:r w:rsidR="002D6366" w:rsidRPr="00FC52B5">
        <w:rPr>
          <w:rStyle w:val="normaltextrun"/>
          <w:rFonts w:ascii="Arial" w:hAnsi="Arial" w:cs="Arial"/>
          <w:sz w:val="22"/>
          <w:szCs w:val="22"/>
          <w:lang w:val="en-GB"/>
        </w:rPr>
        <w:t>e respective city.</w:t>
      </w:r>
      <w:r w:rsidR="60F71A89" w:rsidRPr="00FC52B5">
        <w:rPr>
          <w:rStyle w:val="normaltextrun"/>
          <w:rFonts w:ascii="Arial" w:hAnsi="Arial" w:cs="Arial"/>
          <w:sz w:val="22"/>
          <w:szCs w:val="22"/>
          <w:lang w:val="en-GB"/>
        </w:rPr>
        <w:t xml:space="preserve"> </w:t>
      </w:r>
    </w:p>
    <w:p w14:paraId="242818C2" w14:textId="185FF041" w:rsidR="00EB3D67" w:rsidRPr="00FC52B5" w:rsidRDefault="006671C9" w:rsidP="7BD439E4">
      <w:pPr>
        <w:pStyle w:val="paragraph"/>
        <w:numPr>
          <w:ilvl w:val="0"/>
          <w:numId w:val="15"/>
        </w:numPr>
        <w:tabs>
          <w:tab w:val="clear" w:pos="720"/>
        </w:tabs>
        <w:spacing w:before="0" w:beforeAutospacing="0" w:after="0" w:afterAutospacing="0"/>
        <w:jc w:val="both"/>
        <w:textAlignment w:val="baseline"/>
        <w:rPr>
          <w:rStyle w:val="normaltextrun"/>
          <w:rFonts w:ascii="Arial" w:hAnsi="Arial" w:cs="Arial"/>
          <w:sz w:val="22"/>
          <w:szCs w:val="22"/>
          <w:lang w:val="en-GB"/>
        </w:rPr>
      </w:pPr>
      <w:r w:rsidRPr="00FC52B5">
        <w:rPr>
          <w:rStyle w:val="normaltextrun"/>
          <w:rFonts w:ascii="Arial" w:hAnsi="Arial" w:cs="Arial"/>
          <w:sz w:val="22"/>
          <w:szCs w:val="22"/>
          <w:lang w:val="en-GB"/>
        </w:rPr>
        <w:t xml:space="preserve">Set up a list </w:t>
      </w:r>
      <w:r w:rsidR="003C038B" w:rsidRPr="00FC52B5">
        <w:rPr>
          <w:rStyle w:val="normaltextrun"/>
          <w:rFonts w:ascii="Arial" w:hAnsi="Arial" w:cs="Arial"/>
          <w:sz w:val="22"/>
          <w:szCs w:val="22"/>
          <w:lang w:val="en-GB"/>
        </w:rPr>
        <w:t>of relevant entities</w:t>
      </w:r>
      <w:r w:rsidR="558AA72C" w:rsidRPr="00FC52B5">
        <w:rPr>
          <w:rStyle w:val="normaltextrun"/>
          <w:rFonts w:ascii="Arial" w:hAnsi="Arial" w:cs="Arial"/>
          <w:sz w:val="22"/>
          <w:szCs w:val="22"/>
          <w:lang w:val="en-GB"/>
        </w:rPr>
        <w:t>/</w:t>
      </w:r>
      <w:r w:rsidR="54D31684" w:rsidRPr="00FC52B5">
        <w:rPr>
          <w:rStyle w:val="normaltextrun"/>
          <w:rFonts w:ascii="Arial" w:hAnsi="Arial" w:cs="Arial"/>
          <w:sz w:val="22"/>
          <w:szCs w:val="22"/>
          <w:lang w:val="en-GB"/>
        </w:rPr>
        <w:t>stakeholders to</w:t>
      </w:r>
      <w:r w:rsidR="003C038B" w:rsidRPr="00FC52B5">
        <w:rPr>
          <w:rStyle w:val="normaltextrun"/>
          <w:rFonts w:ascii="Arial" w:hAnsi="Arial" w:cs="Arial"/>
          <w:sz w:val="22"/>
          <w:szCs w:val="22"/>
          <w:lang w:val="en-GB"/>
        </w:rPr>
        <w:t xml:space="preserve"> be taking parts in the workshops and </w:t>
      </w:r>
      <w:r w:rsidRPr="00FC52B5">
        <w:rPr>
          <w:rStyle w:val="normaltextrun"/>
          <w:rFonts w:ascii="Arial" w:hAnsi="Arial" w:cs="Arial"/>
          <w:sz w:val="22"/>
          <w:szCs w:val="22"/>
          <w:lang w:val="en-GB"/>
        </w:rPr>
        <w:t>that need to be involved in the process</w:t>
      </w:r>
      <w:r w:rsidR="00004EE9" w:rsidRPr="00FC52B5">
        <w:rPr>
          <w:rStyle w:val="normaltextrun"/>
          <w:rFonts w:ascii="Arial" w:hAnsi="Arial" w:cs="Arial"/>
          <w:sz w:val="22"/>
          <w:szCs w:val="22"/>
          <w:lang w:val="en-GB"/>
        </w:rPr>
        <w:t>,</w:t>
      </w:r>
      <w:r w:rsidR="00DE7D6A" w:rsidRPr="00FC52B5">
        <w:rPr>
          <w:rStyle w:val="normaltextrun"/>
          <w:rFonts w:ascii="Arial" w:hAnsi="Arial" w:cs="Arial"/>
          <w:sz w:val="22"/>
          <w:szCs w:val="22"/>
          <w:lang w:val="en-GB"/>
        </w:rPr>
        <w:t xml:space="preserve"> in coordination with SUR Project and TU Dortmund</w:t>
      </w:r>
      <w:r w:rsidRPr="00FC52B5">
        <w:rPr>
          <w:rStyle w:val="normaltextrun"/>
          <w:rFonts w:ascii="Arial" w:hAnsi="Arial" w:cs="Arial"/>
          <w:sz w:val="22"/>
          <w:szCs w:val="22"/>
          <w:lang w:val="en-GB"/>
        </w:rPr>
        <w:t> </w:t>
      </w:r>
    </w:p>
    <w:p w14:paraId="79A14712" w14:textId="3F14089B" w:rsidR="2B15154E" w:rsidRPr="00FC52B5" w:rsidRDefault="2B15154E" w:rsidP="7BD439E4">
      <w:pPr>
        <w:pStyle w:val="paragraph"/>
        <w:numPr>
          <w:ilvl w:val="0"/>
          <w:numId w:val="15"/>
        </w:numPr>
        <w:tabs>
          <w:tab w:val="clear" w:pos="720"/>
        </w:tabs>
        <w:spacing w:before="0" w:beforeAutospacing="0" w:after="0" w:afterAutospacing="0"/>
        <w:jc w:val="both"/>
        <w:rPr>
          <w:rStyle w:val="normaltextrun"/>
          <w:rFonts w:ascii="Arial" w:hAnsi="Arial" w:cs="Arial"/>
          <w:sz w:val="22"/>
          <w:szCs w:val="22"/>
          <w:lang w:val="en-GB"/>
        </w:rPr>
      </w:pPr>
      <w:r w:rsidRPr="00FC52B5">
        <w:rPr>
          <w:rStyle w:val="normaltextrun"/>
          <w:rFonts w:ascii="Arial" w:hAnsi="Arial" w:cs="Arial"/>
          <w:sz w:val="22"/>
          <w:szCs w:val="22"/>
          <w:lang w:val="en-GB"/>
        </w:rPr>
        <w:t>If necessary, provide input to the SUR contractor on improvement of training material on pedagogic and methodological aspects and other areas related to achieving success in training implementation.</w:t>
      </w:r>
    </w:p>
    <w:p w14:paraId="050AADFF" w14:textId="31D8447F" w:rsidR="00DD059F" w:rsidRPr="00FC52B5" w:rsidRDefault="00DD059F" w:rsidP="00DD059F">
      <w:pPr>
        <w:pStyle w:val="ListParagraph"/>
        <w:numPr>
          <w:ilvl w:val="0"/>
          <w:numId w:val="15"/>
        </w:numPr>
        <w:spacing w:after="0"/>
        <w:rPr>
          <w:rFonts w:cs="Arial"/>
          <w:lang w:val="en-US"/>
        </w:rPr>
      </w:pPr>
      <w:r w:rsidRPr="00FC52B5">
        <w:rPr>
          <w:rFonts w:eastAsia="Arial" w:cs="Arial"/>
          <w:lang w:val="en-US"/>
        </w:rPr>
        <w:t>Coordinate with GIZ project management regarding scheduling,</w:t>
      </w:r>
      <w:r w:rsidR="00FB229F" w:rsidRPr="00FC52B5">
        <w:rPr>
          <w:rFonts w:eastAsia="Arial" w:cs="Arial"/>
          <w:lang w:val="en-US"/>
        </w:rPr>
        <w:t xml:space="preserve"> invitations,</w:t>
      </w:r>
      <w:r w:rsidRPr="00FC52B5">
        <w:rPr>
          <w:rFonts w:eastAsia="Arial" w:cs="Arial"/>
          <w:lang w:val="en-US"/>
        </w:rPr>
        <w:t xml:space="preserve"> logistics, security considerations</w:t>
      </w:r>
      <w:r w:rsidR="00FB229F" w:rsidRPr="00FC52B5">
        <w:rPr>
          <w:rFonts w:eastAsia="Arial" w:cs="Arial"/>
          <w:lang w:val="en-US"/>
        </w:rPr>
        <w:t xml:space="preserve"> and any other technicalities</w:t>
      </w:r>
      <w:r w:rsidRPr="00FC52B5">
        <w:rPr>
          <w:rFonts w:eastAsia="Arial" w:cs="Arial"/>
          <w:lang w:val="en-US"/>
        </w:rPr>
        <w:t>.</w:t>
      </w:r>
    </w:p>
    <w:p w14:paraId="6993DDB7" w14:textId="096C71CB" w:rsidR="0046329D" w:rsidRPr="00FC52B5" w:rsidRDefault="00FB229F" w:rsidP="00DD059F">
      <w:pPr>
        <w:pStyle w:val="ListParagraph"/>
        <w:numPr>
          <w:ilvl w:val="0"/>
          <w:numId w:val="15"/>
        </w:numPr>
        <w:spacing w:after="0"/>
        <w:rPr>
          <w:rStyle w:val="normaltextrun"/>
          <w:rFonts w:cs="Arial"/>
          <w:lang w:val="en-US"/>
        </w:rPr>
      </w:pPr>
      <w:r w:rsidRPr="00FC52B5">
        <w:rPr>
          <w:rFonts w:eastAsia="Arial" w:cs="Arial"/>
          <w:lang w:val="en-US"/>
        </w:rPr>
        <w:t xml:space="preserve">Organize all aspects of training preparation (regarding scheduling, invitations, logistics, security considerations and any other technicalities) </w:t>
      </w:r>
      <w:r w:rsidR="00D01106" w:rsidRPr="00FC52B5">
        <w:rPr>
          <w:rFonts w:eastAsia="Arial" w:cs="Arial"/>
          <w:lang w:val="en-US"/>
        </w:rPr>
        <w:t xml:space="preserve">in close coordination with TU Dortmund and SUR Project </w:t>
      </w:r>
      <w:r w:rsidR="0046329D" w:rsidRPr="00FC52B5">
        <w:rPr>
          <w:rFonts w:eastAsia="Arial" w:cs="Arial"/>
          <w:lang w:val="en-US"/>
        </w:rPr>
        <w:t xml:space="preserve"> </w:t>
      </w:r>
    </w:p>
    <w:p w14:paraId="0127926B" w14:textId="5F520268" w:rsidR="006671C9" w:rsidRPr="00FC52B5" w:rsidRDefault="006671C9" w:rsidP="006B0EDF">
      <w:pPr>
        <w:pStyle w:val="paragraph"/>
        <w:numPr>
          <w:ilvl w:val="0"/>
          <w:numId w:val="15"/>
        </w:numPr>
        <w:tabs>
          <w:tab w:val="clear" w:pos="720"/>
        </w:tabs>
        <w:spacing w:before="0" w:beforeAutospacing="0" w:after="0" w:afterAutospacing="0"/>
        <w:jc w:val="both"/>
        <w:textAlignment w:val="baseline"/>
        <w:rPr>
          <w:rStyle w:val="normaltextrun"/>
          <w:rFonts w:ascii="Arial" w:hAnsi="Arial" w:cs="Arial"/>
          <w:sz w:val="22"/>
          <w:szCs w:val="22"/>
          <w:lang w:val="en-GB"/>
        </w:rPr>
      </w:pPr>
      <w:r w:rsidRPr="00FC52B5">
        <w:rPr>
          <w:rStyle w:val="normaltextrun"/>
          <w:rFonts w:ascii="Arial" w:hAnsi="Arial" w:cs="Arial"/>
          <w:sz w:val="22"/>
          <w:szCs w:val="22"/>
          <w:lang w:val="en-GB"/>
        </w:rPr>
        <w:t>Conducting hybrid workshop 1 in two (2) pre-selected cities based on the manual and in close collaboration with TU Dortmund </w:t>
      </w:r>
    </w:p>
    <w:p w14:paraId="6628CFF0" w14:textId="0E0CE7B9" w:rsidR="006671C9" w:rsidRPr="00FC52B5" w:rsidRDefault="006671C9" w:rsidP="006B0EDF">
      <w:pPr>
        <w:pStyle w:val="paragraph"/>
        <w:numPr>
          <w:ilvl w:val="1"/>
          <w:numId w:val="15"/>
        </w:numPr>
        <w:spacing w:before="0" w:beforeAutospacing="0" w:after="0" w:afterAutospacing="0"/>
        <w:jc w:val="both"/>
        <w:textAlignment w:val="baseline"/>
        <w:rPr>
          <w:rStyle w:val="normaltextrun"/>
          <w:rFonts w:ascii="Arial" w:hAnsi="Arial" w:cs="Arial"/>
          <w:sz w:val="22"/>
          <w:szCs w:val="22"/>
          <w:lang w:val="en-GB"/>
        </w:rPr>
      </w:pPr>
      <w:r w:rsidRPr="00FC52B5">
        <w:rPr>
          <w:rStyle w:val="normaltextrun"/>
          <w:rFonts w:ascii="Arial" w:hAnsi="Arial" w:cs="Arial"/>
          <w:sz w:val="22"/>
          <w:szCs w:val="22"/>
          <w:lang w:val="en-GB"/>
        </w:rPr>
        <w:t>Facilitate the online participation of TU Dortmund during the workshop. </w:t>
      </w:r>
    </w:p>
    <w:p w14:paraId="46BE0574" w14:textId="3E69ED41" w:rsidR="006671C9" w:rsidRPr="00FC52B5" w:rsidRDefault="0CD218D1" w:rsidP="563794ED">
      <w:pPr>
        <w:pStyle w:val="paragraph"/>
        <w:numPr>
          <w:ilvl w:val="1"/>
          <w:numId w:val="15"/>
        </w:numPr>
        <w:spacing w:before="0" w:beforeAutospacing="0" w:after="0" w:afterAutospacing="0"/>
        <w:jc w:val="both"/>
        <w:textAlignment w:val="baseline"/>
        <w:rPr>
          <w:rStyle w:val="normaltextrun"/>
          <w:rFonts w:ascii="Arial" w:hAnsi="Arial" w:cs="Arial"/>
          <w:sz w:val="22"/>
          <w:szCs w:val="22"/>
          <w:lang w:val="en-GB"/>
        </w:rPr>
      </w:pPr>
      <w:r w:rsidRPr="00FC52B5">
        <w:rPr>
          <w:rStyle w:val="normaltextrun"/>
          <w:rFonts w:ascii="Arial" w:hAnsi="Arial" w:cs="Arial"/>
          <w:sz w:val="22"/>
          <w:szCs w:val="22"/>
          <w:lang w:val="en-GB"/>
        </w:rPr>
        <w:t>Document workshop results</w:t>
      </w:r>
      <w:r w:rsidR="267DCD62" w:rsidRPr="00FC52B5">
        <w:rPr>
          <w:rStyle w:val="normaltextrun"/>
          <w:rFonts w:ascii="Arial" w:hAnsi="Arial" w:cs="Arial"/>
          <w:sz w:val="22"/>
          <w:szCs w:val="22"/>
          <w:lang w:val="en-GB"/>
        </w:rPr>
        <w:t xml:space="preserve"> of the assessment of dependencies between supply infrastructures in the form of tables or fact sheets.</w:t>
      </w:r>
    </w:p>
    <w:p w14:paraId="02E3FB3A" w14:textId="56F20C04" w:rsidR="006671C9" w:rsidRPr="00FC52B5" w:rsidRDefault="006671C9" w:rsidP="006B0EDF">
      <w:pPr>
        <w:pStyle w:val="paragraph"/>
        <w:numPr>
          <w:ilvl w:val="1"/>
          <w:numId w:val="15"/>
        </w:numPr>
        <w:spacing w:before="0" w:beforeAutospacing="0" w:after="0" w:afterAutospacing="0"/>
        <w:jc w:val="both"/>
        <w:textAlignment w:val="baseline"/>
        <w:rPr>
          <w:rStyle w:val="normaltextrun"/>
          <w:rFonts w:ascii="Arial" w:hAnsi="Arial" w:cs="Arial"/>
          <w:sz w:val="22"/>
          <w:szCs w:val="22"/>
          <w:lang w:val="en-GB"/>
        </w:rPr>
      </w:pPr>
      <w:r w:rsidRPr="00FC52B5">
        <w:rPr>
          <w:rStyle w:val="normaltextrun"/>
          <w:rFonts w:ascii="Arial" w:hAnsi="Arial" w:cs="Arial"/>
          <w:sz w:val="22"/>
          <w:szCs w:val="22"/>
          <w:lang w:val="en-GB"/>
        </w:rPr>
        <w:t>Facilitate discussion among participants in workshop 1, using a format developed by TU Dortmund. </w:t>
      </w:r>
    </w:p>
    <w:p w14:paraId="7F298981" w14:textId="4AA4A182" w:rsidR="006671C9" w:rsidRPr="00FC52B5" w:rsidRDefault="006671C9" w:rsidP="006B0EDF">
      <w:pPr>
        <w:pStyle w:val="paragraph"/>
        <w:numPr>
          <w:ilvl w:val="1"/>
          <w:numId w:val="15"/>
        </w:numPr>
        <w:spacing w:before="0" w:beforeAutospacing="0" w:after="0" w:afterAutospacing="0"/>
        <w:jc w:val="both"/>
        <w:textAlignment w:val="baseline"/>
        <w:rPr>
          <w:rStyle w:val="normaltextrun"/>
          <w:rFonts w:ascii="Arial" w:hAnsi="Arial" w:cs="Arial"/>
          <w:sz w:val="22"/>
          <w:szCs w:val="22"/>
          <w:lang w:val="en-GB"/>
        </w:rPr>
      </w:pPr>
      <w:r w:rsidRPr="00FC52B5">
        <w:rPr>
          <w:rStyle w:val="normaltextrun"/>
          <w:rFonts w:ascii="Arial" w:hAnsi="Arial" w:cs="Arial"/>
          <w:sz w:val="22"/>
          <w:szCs w:val="22"/>
          <w:lang w:val="en-GB"/>
        </w:rPr>
        <w:t>Potentially support in further documentation and facilitation measures as defined by TU Dortmund.  </w:t>
      </w:r>
    </w:p>
    <w:p w14:paraId="14D321F6" w14:textId="71DA2C6C" w:rsidR="00496F3D" w:rsidRPr="00FC52B5" w:rsidRDefault="00496F3D" w:rsidP="006B0EDF">
      <w:pPr>
        <w:pStyle w:val="paragraph"/>
        <w:numPr>
          <w:ilvl w:val="1"/>
          <w:numId w:val="15"/>
        </w:numPr>
        <w:spacing w:before="0" w:beforeAutospacing="0" w:after="0" w:afterAutospacing="0"/>
        <w:jc w:val="both"/>
        <w:textAlignment w:val="baseline"/>
        <w:rPr>
          <w:rStyle w:val="normaltextrun"/>
          <w:rFonts w:ascii="Arial" w:hAnsi="Arial" w:cs="Arial"/>
          <w:sz w:val="22"/>
          <w:szCs w:val="22"/>
          <w:lang w:val="en-GB"/>
        </w:rPr>
      </w:pPr>
      <w:r w:rsidRPr="00FC52B5">
        <w:rPr>
          <w:rStyle w:val="normaltextrun"/>
          <w:rFonts w:ascii="Arial" w:hAnsi="Arial" w:cs="Arial"/>
          <w:sz w:val="22"/>
          <w:szCs w:val="22"/>
          <w:lang w:val="en-GB"/>
        </w:rPr>
        <w:t xml:space="preserve">Ensure filling out of all </w:t>
      </w:r>
      <w:r w:rsidR="00332841" w:rsidRPr="00FC52B5">
        <w:rPr>
          <w:rStyle w:val="normaltextrun"/>
          <w:rFonts w:ascii="Arial" w:hAnsi="Arial" w:cs="Arial"/>
          <w:sz w:val="22"/>
          <w:szCs w:val="22"/>
          <w:lang w:val="en-GB"/>
        </w:rPr>
        <w:t>administrative</w:t>
      </w:r>
      <w:r w:rsidRPr="00FC52B5">
        <w:rPr>
          <w:rStyle w:val="normaltextrun"/>
          <w:rFonts w:ascii="Arial" w:hAnsi="Arial" w:cs="Arial"/>
          <w:sz w:val="22"/>
          <w:szCs w:val="22"/>
          <w:lang w:val="en-GB"/>
        </w:rPr>
        <w:t xml:space="preserve"> forms required by SUR Project </w:t>
      </w:r>
      <w:r w:rsidR="00332841" w:rsidRPr="00FC52B5">
        <w:rPr>
          <w:rStyle w:val="normaltextrun"/>
          <w:rFonts w:ascii="Arial" w:hAnsi="Arial" w:cs="Arial"/>
          <w:sz w:val="22"/>
          <w:szCs w:val="22"/>
          <w:lang w:val="en-GB"/>
        </w:rPr>
        <w:t xml:space="preserve">by the participants after the workshop. </w:t>
      </w:r>
    </w:p>
    <w:p w14:paraId="778D04DC" w14:textId="11AE79B7" w:rsidR="006671C9" w:rsidRPr="00FC52B5" w:rsidRDefault="006671C9" w:rsidP="006B0EDF">
      <w:pPr>
        <w:pStyle w:val="paragraph"/>
        <w:numPr>
          <w:ilvl w:val="0"/>
          <w:numId w:val="15"/>
        </w:numPr>
        <w:tabs>
          <w:tab w:val="clear" w:pos="720"/>
          <w:tab w:val="num" w:pos="0"/>
        </w:tabs>
        <w:spacing w:before="0" w:beforeAutospacing="0" w:after="0" w:afterAutospacing="0"/>
        <w:jc w:val="both"/>
        <w:textAlignment w:val="baseline"/>
        <w:rPr>
          <w:rStyle w:val="normaltextrun"/>
          <w:rFonts w:ascii="Arial" w:hAnsi="Arial" w:cs="Arial"/>
          <w:sz w:val="22"/>
          <w:szCs w:val="22"/>
          <w:lang w:val="en-GB"/>
        </w:rPr>
      </w:pPr>
      <w:r w:rsidRPr="00FC52B5">
        <w:rPr>
          <w:rStyle w:val="normaltextrun"/>
          <w:rFonts w:ascii="Arial" w:hAnsi="Arial" w:cs="Arial"/>
          <w:sz w:val="22"/>
          <w:szCs w:val="22"/>
          <w:lang w:val="en-GB"/>
        </w:rPr>
        <w:t>Conducting hybrid workshop 2 in two (2) pre-selected cities based on the manual and in close collaboration with TU Dortmund </w:t>
      </w:r>
    </w:p>
    <w:p w14:paraId="78006B86" w14:textId="66436614" w:rsidR="006671C9" w:rsidRPr="00FC52B5" w:rsidRDefault="006671C9" w:rsidP="006B0EDF">
      <w:pPr>
        <w:pStyle w:val="paragraph"/>
        <w:numPr>
          <w:ilvl w:val="1"/>
          <w:numId w:val="15"/>
        </w:numPr>
        <w:spacing w:before="0" w:beforeAutospacing="0" w:after="0" w:afterAutospacing="0"/>
        <w:jc w:val="both"/>
        <w:textAlignment w:val="baseline"/>
        <w:rPr>
          <w:rStyle w:val="normaltextrun"/>
          <w:rFonts w:ascii="Arial" w:hAnsi="Arial" w:cs="Arial"/>
          <w:sz w:val="22"/>
          <w:szCs w:val="22"/>
          <w:lang w:val="en-GB"/>
        </w:rPr>
      </w:pPr>
      <w:r w:rsidRPr="00FC52B5">
        <w:rPr>
          <w:rStyle w:val="normaltextrun"/>
          <w:rFonts w:ascii="Arial" w:hAnsi="Arial" w:cs="Arial"/>
          <w:sz w:val="22"/>
          <w:szCs w:val="22"/>
          <w:lang w:val="en-GB"/>
        </w:rPr>
        <w:t>Facilitate the online participation of TU Dortmund during the workshop. </w:t>
      </w:r>
    </w:p>
    <w:p w14:paraId="4329DA68" w14:textId="2F84EC54" w:rsidR="006671C9" w:rsidRPr="00FC52B5" w:rsidRDefault="0CD218D1" w:rsidP="563794ED">
      <w:pPr>
        <w:pStyle w:val="paragraph"/>
        <w:numPr>
          <w:ilvl w:val="1"/>
          <w:numId w:val="15"/>
        </w:numPr>
        <w:spacing w:before="0" w:beforeAutospacing="0" w:after="0" w:afterAutospacing="0"/>
        <w:jc w:val="both"/>
        <w:textAlignment w:val="baseline"/>
        <w:rPr>
          <w:rStyle w:val="normaltextrun"/>
          <w:rFonts w:ascii="Arial" w:hAnsi="Arial" w:cs="Arial"/>
          <w:sz w:val="22"/>
          <w:szCs w:val="22"/>
          <w:lang w:val="en-GB"/>
        </w:rPr>
      </w:pPr>
      <w:r w:rsidRPr="00FC52B5">
        <w:rPr>
          <w:rStyle w:val="normaltextrun"/>
          <w:rFonts w:ascii="Arial" w:hAnsi="Arial" w:cs="Arial"/>
          <w:sz w:val="22"/>
          <w:szCs w:val="22"/>
          <w:lang w:val="en-GB"/>
        </w:rPr>
        <w:t xml:space="preserve">Facilitate workshop 2 on </w:t>
      </w:r>
      <w:r w:rsidR="118412F0" w:rsidRPr="00FC52B5">
        <w:rPr>
          <w:rStyle w:val="normaltextrun"/>
          <w:rFonts w:ascii="Arial" w:hAnsi="Arial" w:cs="Arial"/>
          <w:sz w:val="22"/>
          <w:szCs w:val="22"/>
          <w:lang w:val="en-GB"/>
        </w:rPr>
        <w:t>identifying cascading effects of CI asset failures and their effects on goods and services</w:t>
      </w:r>
      <w:r w:rsidRPr="00FC52B5">
        <w:rPr>
          <w:rStyle w:val="normaltextrun"/>
          <w:rFonts w:ascii="Arial" w:hAnsi="Arial" w:cs="Arial"/>
          <w:sz w:val="22"/>
          <w:szCs w:val="22"/>
          <w:lang w:val="en-GB"/>
        </w:rPr>
        <w:t xml:space="preserve"> in a format defined by TU Dortmund. </w:t>
      </w:r>
    </w:p>
    <w:p w14:paraId="37ACA2D2" w14:textId="3E35A061" w:rsidR="006671C9" w:rsidRPr="00FC52B5" w:rsidRDefault="006671C9" w:rsidP="006B0EDF">
      <w:pPr>
        <w:pStyle w:val="paragraph"/>
        <w:numPr>
          <w:ilvl w:val="1"/>
          <w:numId w:val="15"/>
        </w:numPr>
        <w:spacing w:before="0" w:beforeAutospacing="0" w:after="0" w:afterAutospacing="0"/>
        <w:jc w:val="both"/>
        <w:textAlignment w:val="baseline"/>
        <w:rPr>
          <w:rStyle w:val="normaltextrun"/>
          <w:rFonts w:ascii="Arial" w:hAnsi="Arial" w:cs="Arial"/>
          <w:sz w:val="22"/>
          <w:szCs w:val="22"/>
          <w:lang w:val="en-GB"/>
        </w:rPr>
      </w:pPr>
      <w:r w:rsidRPr="00FC52B5">
        <w:rPr>
          <w:rStyle w:val="normaltextrun"/>
          <w:rFonts w:ascii="Arial" w:hAnsi="Arial" w:cs="Arial"/>
          <w:sz w:val="22"/>
          <w:szCs w:val="22"/>
          <w:lang w:val="en-GB"/>
        </w:rPr>
        <w:t>Synthesize and standardize outputs from workshop 2 into clear, visually comprehensible formats (e.g. PowerPoint). </w:t>
      </w:r>
    </w:p>
    <w:p w14:paraId="74EF205D" w14:textId="53DB48D8" w:rsidR="006671C9" w:rsidRPr="00FC52B5" w:rsidRDefault="006671C9" w:rsidP="006B0EDF">
      <w:pPr>
        <w:pStyle w:val="paragraph"/>
        <w:numPr>
          <w:ilvl w:val="1"/>
          <w:numId w:val="15"/>
        </w:numPr>
        <w:spacing w:before="0" w:beforeAutospacing="0" w:after="0" w:afterAutospacing="0"/>
        <w:jc w:val="both"/>
        <w:textAlignment w:val="baseline"/>
        <w:rPr>
          <w:rStyle w:val="normaltextrun"/>
          <w:rFonts w:ascii="Arial" w:hAnsi="Arial" w:cs="Arial"/>
          <w:sz w:val="22"/>
          <w:szCs w:val="22"/>
          <w:lang w:val="en-GB"/>
        </w:rPr>
      </w:pPr>
      <w:r w:rsidRPr="00FC52B5">
        <w:rPr>
          <w:rStyle w:val="normaltextrun"/>
          <w:rFonts w:ascii="Arial" w:hAnsi="Arial" w:cs="Arial"/>
          <w:sz w:val="22"/>
          <w:szCs w:val="22"/>
          <w:lang w:val="en-GB"/>
        </w:rPr>
        <w:t>Potentially support in further documentation and facilitation measures as defined by TU Dortmund. </w:t>
      </w:r>
    </w:p>
    <w:p w14:paraId="14B973F8" w14:textId="400D83AC" w:rsidR="006671C9" w:rsidRPr="00FC52B5" w:rsidRDefault="006671C9" w:rsidP="529DA18C">
      <w:pPr>
        <w:pStyle w:val="paragraph"/>
        <w:numPr>
          <w:ilvl w:val="1"/>
          <w:numId w:val="15"/>
        </w:numPr>
        <w:spacing w:before="0" w:beforeAutospacing="0" w:after="0" w:afterAutospacing="0"/>
        <w:jc w:val="both"/>
        <w:textAlignment w:val="baseline"/>
        <w:rPr>
          <w:rStyle w:val="normaltextrun"/>
          <w:rFonts w:ascii="Arial" w:hAnsi="Arial" w:cs="Arial"/>
          <w:sz w:val="22"/>
          <w:szCs w:val="22"/>
          <w:lang w:val="en-GB"/>
        </w:rPr>
      </w:pPr>
      <w:r w:rsidRPr="00FC52B5">
        <w:rPr>
          <w:rStyle w:val="normaltextrun"/>
          <w:rFonts w:ascii="Arial" w:hAnsi="Arial" w:cs="Arial"/>
          <w:sz w:val="22"/>
          <w:szCs w:val="22"/>
          <w:lang w:val="en-GB"/>
        </w:rPr>
        <w:t>Ensure the completion of a post-evaluation survey by the participants of the workshops</w:t>
      </w:r>
      <w:r w:rsidR="00534E5B" w:rsidRPr="00FC52B5">
        <w:rPr>
          <w:rStyle w:val="normaltextrun"/>
          <w:rFonts w:ascii="Arial" w:hAnsi="Arial" w:cs="Arial"/>
          <w:sz w:val="22"/>
          <w:szCs w:val="22"/>
          <w:lang w:val="en-GB"/>
        </w:rPr>
        <w:t xml:space="preserve"> as contribution to the </w:t>
      </w:r>
      <w:r w:rsidR="0537BEBA" w:rsidRPr="00FC52B5">
        <w:rPr>
          <w:rStyle w:val="normaltextrun"/>
          <w:rFonts w:ascii="Arial" w:hAnsi="Arial" w:cs="Arial"/>
          <w:sz w:val="22"/>
          <w:szCs w:val="22"/>
          <w:lang w:val="en-GB"/>
        </w:rPr>
        <w:t>results-based</w:t>
      </w:r>
      <w:r w:rsidR="00534E5B" w:rsidRPr="00FC52B5">
        <w:rPr>
          <w:rStyle w:val="normaltextrun"/>
          <w:rFonts w:ascii="Arial" w:hAnsi="Arial" w:cs="Arial"/>
          <w:sz w:val="22"/>
          <w:szCs w:val="22"/>
          <w:lang w:val="en-GB"/>
        </w:rPr>
        <w:t xml:space="preserve"> monitoring</w:t>
      </w:r>
      <w:r w:rsidRPr="00FC52B5">
        <w:rPr>
          <w:rStyle w:val="normaltextrun"/>
          <w:rFonts w:ascii="Arial" w:hAnsi="Arial" w:cs="Arial"/>
          <w:sz w:val="22"/>
          <w:szCs w:val="22"/>
          <w:lang w:val="en-GB"/>
        </w:rPr>
        <w:t>. </w:t>
      </w:r>
    </w:p>
    <w:p w14:paraId="5E9024B7" w14:textId="6075CB6A" w:rsidR="00332841" w:rsidRPr="00FC52B5" w:rsidRDefault="00332841" w:rsidP="006B0EDF">
      <w:pPr>
        <w:pStyle w:val="paragraph"/>
        <w:numPr>
          <w:ilvl w:val="1"/>
          <w:numId w:val="15"/>
        </w:numPr>
        <w:spacing w:before="0" w:beforeAutospacing="0" w:after="0" w:afterAutospacing="0"/>
        <w:jc w:val="both"/>
        <w:textAlignment w:val="baseline"/>
        <w:rPr>
          <w:rStyle w:val="normaltextrun"/>
          <w:rFonts w:ascii="Arial" w:hAnsi="Arial" w:cs="Arial"/>
          <w:sz w:val="22"/>
          <w:szCs w:val="22"/>
          <w:lang w:val="en-GB"/>
        </w:rPr>
      </w:pPr>
      <w:r w:rsidRPr="00FC52B5">
        <w:rPr>
          <w:rStyle w:val="normaltextrun"/>
          <w:rFonts w:ascii="Arial" w:hAnsi="Arial" w:cs="Arial"/>
          <w:sz w:val="22"/>
          <w:szCs w:val="22"/>
          <w:lang w:val="en-GB"/>
        </w:rPr>
        <w:t xml:space="preserve">Ensure filling out of all administrative forms required by SUR Project by the participants after the workshop. </w:t>
      </w:r>
    </w:p>
    <w:p w14:paraId="29A29F07" w14:textId="335E0806" w:rsidR="006671C9" w:rsidRPr="00FC52B5" w:rsidRDefault="13AB5066" w:rsidP="563794ED">
      <w:pPr>
        <w:pStyle w:val="paragraph"/>
        <w:numPr>
          <w:ilvl w:val="0"/>
          <w:numId w:val="15"/>
        </w:numPr>
        <w:tabs>
          <w:tab w:val="clear" w:pos="720"/>
          <w:tab w:val="num" w:pos="0"/>
        </w:tabs>
        <w:spacing w:before="0" w:beforeAutospacing="0" w:after="0" w:afterAutospacing="0"/>
        <w:jc w:val="both"/>
        <w:textAlignment w:val="baseline"/>
        <w:rPr>
          <w:rStyle w:val="normaltextrun"/>
          <w:rFonts w:ascii="Arial" w:hAnsi="Arial" w:cs="Arial"/>
          <w:sz w:val="22"/>
          <w:szCs w:val="22"/>
        </w:rPr>
      </w:pPr>
      <w:r w:rsidRPr="00FC52B5">
        <w:rPr>
          <w:rStyle w:val="normaltextrun"/>
          <w:rFonts w:ascii="Arial" w:hAnsi="Arial" w:cs="Arial"/>
          <w:sz w:val="22"/>
          <w:szCs w:val="22"/>
        </w:rPr>
        <w:t>Conducting hybrid workshop 3 in two (2) pre-selected cities based on the manual and in close collaboration with TU Dortmund</w:t>
      </w:r>
      <w:r w:rsidR="0CD218D1" w:rsidRPr="00FC52B5">
        <w:rPr>
          <w:rStyle w:val="normaltextrun"/>
          <w:rFonts w:ascii="Arial" w:hAnsi="Arial" w:cs="Arial"/>
          <w:sz w:val="22"/>
          <w:szCs w:val="22"/>
        </w:rPr>
        <w:t> </w:t>
      </w:r>
    </w:p>
    <w:p w14:paraId="347E4E8B" w14:textId="2DD92C93" w:rsidR="0CD218D1" w:rsidRPr="00FC52B5" w:rsidRDefault="6E4FE8A7" w:rsidP="563794ED">
      <w:pPr>
        <w:pStyle w:val="paragraph"/>
        <w:numPr>
          <w:ilvl w:val="1"/>
          <w:numId w:val="15"/>
        </w:numPr>
        <w:spacing w:before="0" w:beforeAutospacing="0" w:after="0" w:afterAutospacing="0"/>
        <w:jc w:val="both"/>
        <w:rPr>
          <w:rStyle w:val="normaltextrun"/>
          <w:rFonts w:ascii="Arial" w:hAnsi="Arial" w:cs="Arial"/>
          <w:sz w:val="22"/>
          <w:szCs w:val="22"/>
          <w:lang w:val="en-GB"/>
        </w:rPr>
      </w:pPr>
      <w:r w:rsidRPr="00FC52B5">
        <w:rPr>
          <w:rStyle w:val="normaltextrun"/>
          <w:rFonts w:ascii="Arial" w:hAnsi="Arial" w:cs="Arial"/>
          <w:sz w:val="22"/>
          <w:szCs w:val="22"/>
          <w:lang w:val="en-GB"/>
        </w:rPr>
        <w:t xml:space="preserve">Facilitate the online participation of TU Dortmund during the workshop. </w:t>
      </w:r>
    </w:p>
    <w:p w14:paraId="285398AB" w14:textId="7F8FC6FC" w:rsidR="6E4FE8A7" w:rsidRPr="00FC52B5" w:rsidRDefault="6E4FE8A7" w:rsidP="005722E3">
      <w:pPr>
        <w:pStyle w:val="ListParagraph"/>
        <w:numPr>
          <w:ilvl w:val="1"/>
          <w:numId w:val="15"/>
        </w:numPr>
        <w:rPr>
          <w:rFonts w:cs="Arial"/>
        </w:rPr>
      </w:pPr>
      <w:r w:rsidRPr="00FC52B5">
        <w:rPr>
          <w:rFonts w:cs="Arial"/>
        </w:rPr>
        <w:t xml:space="preserve">Facilitate workshop 3 on coordination meetings between politicians and the administration to define protection goals, do an actual-target comparison and finally the discussion and selection of recommendations in a format defined by TU Dortmund. </w:t>
      </w:r>
    </w:p>
    <w:p w14:paraId="051E073F" w14:textId="49D1AB9B" w:rsidR="6E4FE8A7" w:rsidRPr="00FC52B5" w:rsidRDefault="6E4FE8A7" w:rsidP="005722E3">
      <w:pPr>
        <w:pStyle w:val="ListParagraph"/>
        <w:numPr>
          <w:ilvl w:val="1"/>
          <w:numId w:val="15"/>
        </w:numPr>
        <w:rPr>
          <w:rFonts w:cs="Arial"/>
        </w:rPr>
      </w:pPr>
      <w:r w:rsidRPr="00FC52B5">
        <w:rPr>
          <w:rFonts w:cs="Arial"/>
        </w:rPr>
        <w:t xml:space="preserve">Synthesize and standardize outputs from workshop 3 into clear and approved recommendations. </w:t>
      </w:r>
    </w:p>
    <w:p w14:paraId="398857FA" w14:textId="0BB12F1B" w:rsidR="6E4FE8A7" w:rsidRPr="00FC52B5" w:rsidRDefault="6E4FE8A7" w:rsidP="005722E3">
      <w:pPr>
        <w:pStyle w:val="ListParagraph"/>
        <w:numPr>
          <w:ilvl w:val="1"/>
          <w:numId w:val="15"/>
        </w:numPr>
        <w:rPr>
          <w:rFonts w:cs="Arial"/>
        </w:rPr>
      </w:pPr>
      <w:r w:rsidRPr="00FC52B5">
        <w:rPr>
          <w:rFonts w:cs="Arial"/>
        </w:rPr>
        <w:t xml:space="preserve">Potentially support in further documentation and facilitation measures as defined by TU Dortmund. </w:t>
      </w:r>
    </w:p>
    <w:p w14:paraId="509B0FCB" w14:textId="2768D176" w:rsidR="6E4FE8A7" w:rsidRPr="00FC52B5" w:rsidRDefault="6E4FE8A7" w:rsidP="005722E3">
      <w:pPr>
        <w:pStyle w:val="ListParagraph"/>
        <w:numPr>
          <w:ilvl w:val="1"/>
          <w:numId w:val="15"/>
        </w:numPr>
        <w:rPr>
          <w:rFonts w:cs="Arial"/>
        </w:rPr>
      </w:pPr>
      <w:r w:rsidRPr="00FC52B5">
        <w:rPr>
          <w:rFonts w:cs="Arial"/>
        </w:rPr>
        <w:lastRenderedPageBreak/>
        <w:t>Ensure the completion of a post-evaluation survey by the participants of the workshops.</w:t>
      </w:r>
    </w:p>
    <w:p w14:paraId="59763117" w14:textId="7B386D9C" w:rsidR="006671C9" w:rsidRPr="00FC52B5" w:rsidRDefault="006671C9" w:rsidP="006B0EDF">
      <w:pPr>
        <w:pStyle w:val="paragraph"/>
        <w:numPr>
          <w:ilvl w:val="0"/>
          <w:numId w:val="15"/>
        </w:numPr>
        <w:tabs>
          <w:tab w:val="clear" w:pos="720"/>
          <w:tab w:val="num" w:pos="0"/>
        </w:tabs>
        <w:spacing w:before="0" w:beforeAutospacing="0" w:after="0" w:afterAutospacing="0"/>
        <w:jc w:val="both"/>
        <w:textAlignment w:val="baseline"/>
        <w:rPr>
          <w:rStyle w:val="normaltextrun"/>
          <w:rFonts w:ascii="Arial" w:hAnsi="Arial" w:cs="Arial"/>
          <w:sz w:val="22"/>
          <w:szCs w:val="22"/>
          <w:lang w:val="en-GB"/>
        </w:rPr>
      </w:pPr>
      <w:r w:rsidRPr="00FC52B5">
        <w:rPr>
          <w:rStyle w:val="normaltextrun"/>
          <w:rFonts w:ascii="Arial" w:hAnsi="Arial" w:cs="Arial"/>
          <w:sz w:val="22"/>
          <w:szCs w:val="22"/>
          <w:lang w:val="en-GB"/>
        </w:rPr>
        <w:t>Creating a summary report per city, highlighting the key findings and recommending actions.</w:t>
      </w:r>
    </w:p>
    <w:p w14:paraId="0777FC0E" w14:textId="77777777" w:rsidR="00E85C66" w:rsidRPr="00FC52B5" w:rsidRDefault="00E85C66" w:rsidP="00127D3B">
      <w:pPr>
        <w:pStyle w:val="ZwischenberschriftmitAbstand"/>
        <w:jc w:val="both"/>
        <w:rPr>
          <w:rFonts w:cs="Arial"/>
        </w:rPr>
      </w:pPr>
    </w:p>
    <w:p w14:paraId="0EE99EFE" w14:textId="0A173182" w:rsidR="00B66693" w:rsidRPr="00FC52B5" w:rsidRDefault="00B66693" w:rsidP="00B66693">
      <w:pPr>
        <w:jc w:val="both"/>
        <w:rPr>
          <w:rFonts w:cs="Arial"/>
          <w:b/>
          <w:bCs/>
        </w:rPr>
      </w:pPr>
      <w:r w:rsidRPr="00FC52B5">
        <w:rPr>
          <w:rFonts w:cs="Arial"/>
          <w:b/>
          <w:bCs/>
        </w:rPr>
        <w:t>WP 2: Facilitation of fi</w:t>
      </w:r>
      <w:r w:rsidR="006D53AF" w:rsidRPr="00FC52B5">
        <w:rPr>
          <w:rFonts w:cs="Arial"/>
          <w:b/>
          <w:bCs/>
        </w:rPr>
        <w:t>v</w:t>
      </w:r>
      <w:r w:rsidRPr="00FC52B5">
        <w:rPr>
          <w:rFonts w:cs="Arial"/>
          <w:b/>
          <w:bCs/>
        </w:rPr>
        <w:t xml:space="preserve">e (5) </w:t>
      </w:r>
      <w:r w:rsidR="006D53AF" w:rsidRPr="00FC52B5">
        <w:rPr>
          <w:rFonts w:cs="Arial"/>
          <w:b/>
          <w:bCs/>
        </w:rPr>
        <w:t xml:space="preserve">trainings, one </w:t>
      </w:r>
      <w:r w:rsidR="00305937" w:rsidRPr="00FC52B5">
        <w:rPr>
          <w:rFonts w:cs="Arial"/>
          <w:b/>
          <w:bCs/>
        </w:rPr>
        <w:t xml:space="preserve">(1) </w:t>
      </w:r>
      <w:r w:rsidR="006D53AF" w:rsidRPr="00FC52B5">
        <w:rPr>
          <w:rFonts w:cs="Arial"/>
          <w:b/>
          <w:bCs/>
        </w:rPr>
        <w:t xml:space="preserve">in each </w:t>
      </w:r>
      <w:r w:rsidRPr="00FC52B5">
        <w:rPr>
          <w:rFonts w:cs="Arial"/>
          <w:b/>
          <w:bCs/>
        </w:rPr>
        <w:t xml:space="preserve">pre-selected </w:t>
      </w:r>
      <w:proofErr w:type="spellStart"/>
      <w:r w:rsidRPr="00FC52B5">
        <w:rPr>
          <w:rFonts w:cs="Arial"/>
          <w:b/>
          <w:bCs/>
        </w:rPr>
        <w:t>citi</w:t>
      </w:r>
      <w:r w:rsidR="00305937" w:rsidRPr="00FC52B5">
        <w:rPr>
          <w:rFonts w:cs="Arial"/>
          <w:b/>
          <w:bCs/>
        </w:rPr>
        <w:t>y</w:t>
      </w:r>
      <w:proofErr w:type="spellEnd"/>
      <w:r w:rsidRPr="00FC52B5">
        <w:rPr>
          <w:rFonts w:cs="Arial"/>
          <w:b/>
          <w:bCs/>
        </w:rPr>
        <w:t xml:space="preserve"> in Ukraine </w:t>
      </w:r>
      <w:r w:rsidR="006D53AF" w:rsidRPr="00FC52B5">
        <w:rPr>
          <w:rFonts w:cs="Arial"/>
          <w:b/>
          <w:bCs/>
        </w:rPr>
        <w:t xml:space="preserve">on human </w:t>
      </w:r>
      <w:proofErr w:type="spellStart"/>
      <w:r w:rsidR="006D53AF" w:rsidRPr="00FC52B5">
        <w:rPr>
          <w:rFonts w:cs="Arial"/>
          <w:b/>
          <w:bCs/>
        </w:rPr>
        <w:t>centered</w:t>
      </w:r>
      <w:proofErr w:type="spellEnd"/>
      <w:r w:rsidR="006D53AF" w:rsidRPr="00FC52B5">
        <w:rPr>
          <w:rFonts w:cs="Arial"/>
          <w:b/>
          <w:bCs/>
        </w:rPr>
        <w:t xml:space="preserve"> crisis management </w:t>
      </w:r>
      <w:r w:rsidRPr="00FC52B5">
        <w:rPr>
          <w:rFonts w:cs="Arial"/>
          <w:b/>
          <w:bCs/>
        </w:rPr>
        <w:t>(</w:t>
      </w:r>
      <w:proofErr w:type="spellStart"/>
      <w:r w:rsidR="22C131F9" w:rsidRPr="00FC52B5">
        <w:rPr>
          <w:rFonts w:cs="Arial"/>
          <w:b/>
          <w:bCs/>
        </w:rPr>
        <w:t>appr</w:t>
      </w:r>
      <w:r w:rsidRPr="00FC52B5">
        <w:rPr>
          <w:rFonts w:cs="Arial"/>
          <w:b/>
          <w:bCs/>
        </w:rPr>
        <w:t>o</w:t>
      </w:r>
      <w:r w:rsidR="22C131F9" w:rsidRPr="00FC52B5">
        <w:rPr>
          <w:rFonts w:cs="Arial"/>
          <w:b/>
          <w:bCs/>
        </w:rPr>
        <w:t>x</w:t>
      </w:r>
      <w:proofErr w:type="spellEnd"/>
      <w:r w:rsidRPr="00FC52B5">
        <w:rPr>
          <w:rFonts w:cs="Arial"/>
          <w:b/>
          <w:bCs/>
        </w:rPr>
        <w:t xml:space="preserve"> 2</w:t>
      </w:r>
      <w:r w:rsidR="002179CB" w:rsidRPr="00FC52B5">
        <w:rPr>
          <w:rFonts w:cs="Arial"/>
          <w:b/>
          <w:bCs/>
        </w:rPr>
        <w:t>2</w:t>
      </w:r>
      <w:r w:rsidRPr="00FC52B5">
        <w:rPr>
          <w:rFonts w:cs="Arial"/>
          <w:b/>
          <w:bCs/>
        </w:rPr>
        <w:t xml:space="preserve"> Expert days) </w:t>
      </w:r>
    </w:p>
    <w:p w14:paraId="77C5DB4F" w14:textId="77777777" w:rsidR="00207B70" w:rsidRPr="00FC52B5" w:rsidRDefault="00B66693" w:rsidP="00207B70">
      <w:pPr>
        <w:jc w:val="both"/>
        <w:rPr>
          <w:rStyle w:val="normaltextrun"/>
          <w:rFonts w:eastAsia="Times New Roman" w:cs="Arial"/>
          <w:lang w:eastAsia="uk-UA"/>
        </w:rPr>
      </w:pPr>
      <w:r w:rsidRPr="00FC52B5">
        <w:rPr>
          <w:rStyle w:val="normaltextrun"/>
          <w:rFonts w:eastAsia="Times New Roman" w:cs="Arial"/>
          <w:lang w:eastAsia="uk-UA"/>
        </w:rPr>
        <w:t xml:space="preserve">The contractor will conduct </w:t>
      </w:r>
      <w:r w:rsidR="006D53AF" w:rsidRPr="00FC52B5">
        <w:rPr>
          <w:rStyle w:val="normaltextrun"/>
          <w:rFonts w:eastAsia="Times New Roman" w:cs="Arial"/>
          <w:lang w:eastAsia="uk-UA"/>
        </w:rPr>
        <w:t>five (5) trainings, one (1) in each</w:t>
      </w:r>
      <w:r w:rsidRPr="00FC52B5">
        <w:rPr>
          <w:rStyle w:val="normaltextrun"/>
          <w:rFonts w:eastAsia="Times New Roman" w:cs="Arial"/>
          <w:lang w:eastAsia="uk-UA"/>
        </w:rPr>
        <w:t xml:space="preserve"> pre-selected </w:t>
      </w:r>
      <w:r w:rsidR="00207B70" w:rsidRPr="00FC52B5">
        <w:rPr>
          <w:rStyle w:val="normaltextrun"/>
          <w:rFonts w:eastAsia="Times New Roman" w:cs="Arial"/>
          <w:lang w:eastAsia="uk-UA"/>
        </w:rPr>
        <w:t>city</w:t>
      </w:r>
      <w:r w:rsidRPr="00FC52B5">
        <w:rPr>
          <w:rStyle w:val="normaltextrun"/>
          <w:rFonts w:eastAsia="Times New Roman" w:cs="Arial"/>
          <w:lang w:eastAsia="uk-UA"/>
        </w:rPr>
        <w:t xml:space="preserve"> in Ukraine</w:t>
      </w:r>
      <w:r w:rsidR="00207B70" w:rsidRPr="00FC52B5">
        <w:rPr>
          <w:rStyle w:val="normaltextrun"/>
          <w:rFonts w:eastAsia="Times New Roman" w:cs="Arial"/>
          <w:lang w:eastAsia="uk-UA"/>
        </w:rPr>
        <w:t xml:space="preserve">. </w:t>
      </w:r>
    </w:p>
    <w:p w14:paraId="166BBEC1" w14:textId="33348DB1" w:rsidR="00B66693" w:rsidRPr="00FC52B5" w:rsidRDefault="00041A54" w:rsidP="00207B70">
      <w:pPr>
        <w:jc w:val="both"/>
        <w:rPr>
          <w:rStyle w:val="normaltextrun"/>
          <w:rFonts w:cs="Arial"/>
        </w:rPr>
      </w:pPr>
      <w:r>
        <w:rPr>
          <w:rStyle w:val="normaltextrun"/>
          <w:rFonts w:cs="Arial"/>
        </w:rPr>
        <w:t xml:space="preserve">If needed, </w:t>
      </w:r>
      <w:r w:rsidR="006307EA">
        <w:rPr>
          <w:rStyle w:val="normaltextrun"/>
          <w:rFonts w:cs="Arial"/>
        </w:rPr>
        <w:t>f</w:t>
      </w:r>
      <w:r w:rsidR="00B66693" w:rsidRPr="00FC52B5">
        <w:rPr>
          <w:rStyle w:val="normaltextrun"/>
          <w:rFonts w:cs="Arial"/>
        </w:rPr>
        <w:t xml:space="preserve">or all tasks the contractor is required to coordinate closely with </w:t>
      </w:r>
      <w:r w:rsidR="00207B70" w:rsidRPr="00FC52B5">
        <w:rPr>
          <w:rStyle w:val="normaltextrun"/>
          <w:rFonts w:cs="Arial"/>
        </w:rPr>
        <w:t>the SUR partner who has developed the training materials</w:t>
      </w:r>
      <w:r w:rsidR="00B66693" w:rsidRPr="00FC52B5">
        <w:rPr>
          <w:rStyle w:val="normaltextrun"/>
          <w:rFonts w:cs="Arial"/>
        </w:rPr>
        <w:t>. </w:t>
      </w:r>
    </w:p>
    <w:p w14:paraId="19E569EE" w14:textId="21D66E77" w:rsidR="00207B70" w:rsidRPr="00FC52B5" w:rsidRDefault="00207B70" w:rsidP="00207B70">
      <w:pPr>
        <w:jc w:val="both"/>
        <w:rPr>
          <w:rStyle w:val="normaltextrun"/>
          <w:rFonts w:cs="Arial"/>
        </w:rPr>
      </w:pPr>
      <w:r w:rsidRPr="00FC52B5">
        <w:rPr>
          <w:rStyle w:val="normaltextrun"/>
          <w:rFonts w:cs="Arial"/>
        </w:rPr>
        <w:t xml:space="preserve">The contractor is to perform the following tasks: </w:t>
      </w:r>
    </w:p>
    <w:p w14:paraId="3E81A298" w14:textId="075401AA" w:rsidR="00B66693" w:rsidRDefault="00B66693" w:rsidP="00B66693">
      <w:pPr>
        <w:pStyle w:val="paragraph"/>
        <w:numPr>
          <w:ilvl w:val="0"/>
          <w:numId w:val="15"/>
        </w:numPr>
        <w:tabs>
          <w:tab w:val="clear" w:pos="720"/>
        </w:tabs>
        <w:spacing w:before="0" w:beforeAutospacing="0" w:after="0" w:afterAutospacing="0"/>
        <w:jc w:val="both"/>
        <w:textAlignment w:val="baseline"/>
        <w:rPr>
          <w:rStyle w:val="normaltextrun"/>
          <w:rFonts w:ascii="Arial" w:hAnsi="Arial" w:cs="Arial"/>
          <w:sz w:val="22"/>
          <w:szCs w:val="22"/>
          <w:lang w:val="en-GB"/>
        </w:rPr>
      </w:pPr>
      <w:r w:rsidRPr="00FC52B5">
        <w:rPr>
          <w:rStyle w:val="normaltextrun"/>
          <w:rFonts w:ascii="Arial" w:hAnsi="Arial" w:cs="Arial"/>
          <w:sz w:val="22"/>
          <w:szCs w:val="22"/>
          <w:lang w:val="en-GB"/>
        </w:rPr>
        <w:t xml:space="preserve">The contractor is required to become familiar with the </w:t>
      </w:r>
      <w:r w:rsidR="00207B70" w:rsidRPr="00FC52B5">
        <w:rPr>
          <w:rStyle w:val="normaltextrun"/>
          <w:rFonts w:ascii="Arial" w:hAnsi="Arial" w:cs="Arial"/>
          <w:sz w:val="22"/>
          <w:szCs w:val="22"/>
          <w:lang w:val="en-GB"/>
        </w:rPr>
        <w:t>training materials</w:t>
      </w:r>
      <w:r w:rsidRPr="00FC52B5">
        <w:rPr>
          <w:rStyle w:val="normaltextrun"/>
          <w:rFonts w:ascii="Arial" w:hAnsi="Arial" w:cs="Arial"/>
          <w:sz w:val="22"/>
          <w:szCs w:val="22"/>
          <w:lang w:val="en-GB"/>
        </w:rPr>
        <w:t xml:space="preserve"> and its technical contents through exchange meetings with </w:t>
      </w:r>
      <w:r w:rsidR="00207B70" w:rsidRPr="00FC52B5">
        <w:rPr>
          <w:rStyle w:val="normaltextrun"/>
          <w:rFonts w:ascii="Arial" w:hAnsi="Arial" w:cs="Arial"/>
          <w:sz w:val="22"/>
          <w:szCs w:val="22"/>
          <w:lang w:val="en-GB"/>
        </w:rPr>
        <w:t>the SUR Contractor.</w:t>
      </w:r>
      <w:r w:rsidRPr="00FC52B5">
        <w:rPr>
          <w:rStyle w:val="normaltextrun"/>
          <w:rFonts w:ascii="Arial" w:hAnsi="Arial" w:cs="Arial"/>
          <w:sz w:val="22"/>
          <w:szCs w:val="22"/>
          <w:lang w:val="en-GB"/>
        </w:rPr>
        <w:t>  </w:t>
      </w:r>
    </w:p>
    <w:p w14:paraId="2588A563" w14:textId="084CF152" w:rsidR="002D7247" w:rsidRPr="002D7247" w:rsidRDefault="008B7FB9" w:rsidP="002D7247">
      <w:pPr>
        <w:pStyle w:val="paragraph"/>
        <w:numPr>
          <w:ilvl w:val="0"/>
          <w:numId w:val="15"/>
        </w:numPr>
        <w:tabs>
          <w:tab w:val="clear" w:pos="720"/>
        </w:tabs>
        <w:spacing w:before="0" w:beforeAutospacing="0" w:after="0" w:afterAutospacing="0"/>
        <w:jc w:val="both"/>
        <w:textAlignment w:val="baseline"/>
        <w:rPr>
          <w:rStyle w:val="normaltextrun"/>
          <w:rFonts w:ascii="Arial" w:hAnsi="Arial" w:cs="Arial"/>
          <w:sz w:val="22"/>
          <w:szCs w:val="22"/>
          <w:lang w:val="en-GB"/>
        </w:rPr>
      </w:pPr>
      <w:r>
        <w:rPr>
          <w:rStyle w:val="normaltextrun"/>
          <w:rFonts w:ascii="Arial" w:hAnsi="Arial" w:cs="Arial"/>
          <w:sz w:val="22"/>
          <w:szCs w:val="22"/>
          <w:lang w:val="en-GB"/>
        </w:rPr>
        <w:t xml:space="preserve">If needed, </w:t>
      </w:r>
      <w:proofErr w:type="gramStart"/>
      <w:r w:rsidR="00B37B85">
        <w:rPr>
          <w:rStyle w:val="normaltextrun"/>
          <w:rFonts w:ascii="Arial" w:hAnsi="Arial" w:cs="Arial"/>
          <w:sz w:val="22"/>
          <w:szCs w:val="22"/>
          <w:lang w:val="en-GB"/>
        </w:rPr>
        <w:t>The</w:t>
      </w:r>
      <w:proofErr w:type="gramEnd"/>
      <w:r w:rsidR="00B37B85">
        <w:rPr>
          <w:rStyle w:val="normaltextrun"/>
          <w:rFonts w:ascii="Arial" w:hAnsi="Arial" w:cs="Arial"/>
          <w:sz w:val="22"/>
          <w:szCs w:val="22"/>
          <w:lang w:val="en-GB"/>
        </w:rPr>
        <w:t xml:space="preserve"> contractor is required to </w:t>
      </w:r>
      <w:r w:rsidR="001E33E0">
        <w:rPr>
          <w:rStyle w:val="normaltextrun"/>
          <w:rFonts w:ascii="Arial" w:hAnsi="Arial" w:cs="Arial"/>
          <w:sz w:val="22"/>
          <w:szCs w:val="22"/>
          <w:lang w:val="en-GB"/>
        </w:rPr>
        <w:t>thoroughly</w:t>
      </w:r>
      <w:r w:rsidR="000A615F">
        <w:rPr>
          <w:rStyle w:val="normaltextrun"/>
          <w:rFonts w:ascii="Arial" w:hAnsi="Arial" w:cs="Arial"/>
          <w:sz w:val="22"/>
          <w:szCs w:val="22"/>
          <w:lang w:val="en-GB"/>
        </w:rPr>
        <w:t xml:space="preserve"> </w:t>
      </w:r>
      <w:r w:rsidR="001E33E0">
        <w:rPr>
          <w:rStyle w:val="normaltextrun"/>
          <w:rFonts w:ascii="Arial" w:hAnsi="Arial" w:cs="Arial"/>
          <w:sz w:val="22"/>
          <w:szCs w:val="22"/>
          <w:lang w:val="en-GB"/>
        </w:rPr>
        <w:t xml:space="preserve">review the training materials and </w:t>
      </w:r>
      <w:r w:rsidR="00A90874">
        <w:rPr>
          <w:rStyle w:val="normaltextrun"/>
          <w:rFonts w:ascii="Arial" w:hAnsi="Arial" w:cs="Arial"/>
          <w:sz w:val="22"/>
          <w:szCs w:val="22"/>
          <w:lang w:val="en-GB"/>
        </w:rPr>
        <w:t xml:space="preserve">if </w:t>
      </w:r>
      <w:proofErr w:type="gramStart"/>
      <w:r w:rsidR="00A90874">
        <w:rPr>
          <w:rStyle w:val="normaltextrun"/>
          <w:rFonts w:ascii="Arial" w:hAnsi="Arial" w:cs="Arial"/>
          <w:sz w:val="22"/>
          <w:szCs w:val="22"/>
          <w:lang w:val="en-GB"/>
        </w:rPr>
        <w:t>necessary</w:t>
      </w:r>
      <w:proofErr w:type="gramEnd"/>
      <w:r w:rsidR="00A90874">
        <w:rPr>
          <w:rStyle w:val="normaltextrun"/>
          <w:rFonts w:ascii="Arial" w:hAnsi="Arial" w:cs="Arial"/>
          <w:sz w:val="22"/>
          <w:szCs w:val="22"/>
          <w:lang w:val="en-GB"/>
        </w:rPr>
        <w:t xml:space="preserve"> </w:t>
      </w:r>
      <w:r w:rsidR="0012766F">
        <w:rPr>
          <w:rStyle w:val="normaltextrun"/>
          <w:rFonts w:ascii="Arial" w:hAnsi="Arial" w:cs="Arial"/>
          <w:sz w:val="22"/>
          <w:szCs w:val="22"/>
          <w:lang w:val="en-GB"/>
        </w:rPr>
        <w:t>adapt</w:t>
      </w:r>
      <w:r w:rsidR="00A90874">
        <w:rPr>
          <w:rStyle w:val="normaltextrun"/>
          <w:rFonts w:ascii="Arial" w:hAnsi="Arial" w:cs="Arial"/>
          <w:sz w:val="22"/>
          <w:szCs w:val="22"/>
          <w:lang w:val="en-GB"/>
        </w:rPr>
        <w:t xml:space="preserve"> </w:t>
      </w:r>
      <w:r w:rsidR="001E33E0">
        <w:rPr>
          <w:rStyle w:val="normaltextrun"/>
          <w:rFonts w:ascii="Arial" w:hAnsi="Arial" w:cs="Arial"/>
          <w:sz w:val="22"/>
          <w:szCs w:val="22"/>
          <w:lang w:val="en-GB"/>
        </w:rPr>
        <w:t xml:space="preserve">them </w:t>
      </w:r>
      <w:r w:rsidR="00A90874">
        <w:rPr>
          <w:rStyle w:val="normaltextrun"/>
          <w:rFonts w:ascii="Arial" w:hAnsi="Arial" w:cs="Arial"/>
          <w:sz w:val="22"/>
          <w:szCs w:val="22"/>
          <w:lang w:val="en-GB"/>
        </w:rPr>
        <w:t>to</w:t>
      </w:r>
      <w:r w:rsidR="001E33E0">
        <w:rPr>
          <w:rStyle w:val="normaltextrun"/>
          <w:rFonts w:ascii="Arial" w:hAnsi="Arial" w:cs="Arial"/>
          <w:sz w:val="22"/>
          <w:szCs w:val="22"/>
          <w:lang w:val="en-GB"/>
        </w:rPr>
        <w:t xml:space="preserve"> reflect Ukrainian laws/rules/legislations/common </w:t>
      </w:r>
      <w:r w:rsidR="00E330CF">
        <w:rPr>
          <w:rStyle w:val="normaltextrun"/>
          <w:rFonts w:ascii="Arial" w:hAnsi="Arial" w:cs="Arial"/>
          <w:sz w:val="22"/>
          <w:szCs w:val="22"/>
          <w:lang w:val="en-GB"/>
        </w:rPr>
        <w:t>practices</w:t>
      </w:r>
      <w:r w:rsidR="001E33E0">
        <w:rPr>
          <w:rStyle w:val="normaltextrun"/>
          <w:rFonts w:ascii="Arial" w:hAnsi="Arial" w:cs="Arial"/>
          <w:sz w:val="22"/>
          <w:szCs w:val="22"/>
          <w:lang w:val="en-GB"/>
        </w:rPr>
        <w:t xml:space="preserve"> </w:t>
      </w:r>
      <w:proofErr w:type="gramStart"/>
      <w:r w:rsidR="001E33E0">
        <w:rPr>
          <w:rStyle w:val="normaltextrun"/>
          <w:rFonts w:ascii="Arial" w:hAnsi="Arial" w:cs="Arial"/>
          <w:sz w:val="22"/>
          <w:szCs w:val="22"/>
          <w:lang w:val="en-GB"/>
        </w:rPr>
        <w:t>in the area of</w:t>
      </w:r>
      <w:proofErr w:type="gramEnd"/>
      <w:r w:rsidR="001E33E0">
        <w:rPr>
          <w:rStyle w:val="normaltextrun"/>
          <w:rFonts w:ascii="Arial" w:hAnsi="Arial" w:cs="Arial"/>
          <w:sz w:val="22"/>
          <w:szCs w:val="22"/>
          <w:lang w:val="en-GB"/>
        </w:rPr>
        <w:t xml:space="preserve"> crisis management at a municipal level</w:t>
      </w:r>
      <w:r w:rsidR="0012766F">
        <w:rPr>
          <w:rStyle w:val="normaltextrun"/>
          <w:rFonts w:ascii="Arial" w:hAnsi="Arial" w:cs="Arial"/>
          <w:sz w:val="22"/>
          <w:szCs w:val="22"/>
          <w:lang w:val="en-GB"/>
        </w:rPr>
        <w:t xml:space="preserve"> </w:t>
      </w:r>
      <w:proofErr w:type="gramStart"/>
      <w:r w:rsidR="0012766F">
        <w:rPr>
          <w:rStyle w:val="normaltextrun"/>
          <w:rFonts w:ascii="Arial" w:hAnsi="Arial" w:cs="Arial"/>
          <w:sz w:val="22"/>
          <w:szCs w:val="22"/>
          <w:lang w:val="en-GB"/>
        </w:rPr>
        <w:t>in order to</w:t>
      </w:r>
      <w:proofErr w:type="gramEnd"/>
      <w:r w:rsidR="0012766F">
        <w:rPr>
          <w:rStyle w:val="normaltextrun"/>
          <w:rFonts w:ascii="Arial" w:hAnsi="Arial" w:cs="Arial"/>
          <w:sz w:val="22"/>
          <w:szCs w:val="22"/>
          <w:lang w:val="en-GB"/>
        </w:rPr>
        <w:t xml:space="preserve"> maximize the success of trainings implementation. </w:t>
      </w:r>
    </w:p>
    <w:p w14:paraId="70D06C6E" w14:textId="34A545AD" w:rsidR="001E33E0" w:rsidRDefault="008B7FB9" w:rsidP="00B66693">
      <w:pPr>
        <w:pStyle w:val="paragraph"/>
        <w:numPr>
          <w:ilvl w:val="0"/>
          <w:numId w:val="15"/>
        </w:numPr>
        <w:tabs>
          <w:tab w:val="clear" w:pos="720"/>
        </w:tabs>
        <w:spacing w:before="0" w:beforeAutospacing="0" w:after="0" w:afterAutospacing="0"/>
        <w:jc w:val="both"/>
        <w:textAlignment w:val="baseline"/>
        <w:rPr>
          <w:rStyle w:val="normaltextrun"/>
          <w:rFonts w:ascii="Arial" w:hAnsi="Arial" w:cs="Arial"/>
          <w:sz w:val="22"/>
          <w:szCs w:val="22"/>
          <w:lang w:val="en-GB"/>
        </w:rPr>
      </w:pPr>
      <w:r>
        <w:rPr>
          <w:rStyle w:val="normaltextrun"/>
          <w:rFonts w:ascii="Arial" w:hAnsi="Arial" w:cs="Arial"/>
          <w:sz w:val="22"/>
          <w:szCs w:val="22"/>
          <w:lang w:val="en-GB"/>
        </w:rPr>
        <w:t xml:space="preserve">If needed, </w:t>
      </w:r>
      <w:proofErr w:type="gramStart"/>
      <w:r w:rsidR="001E33E0">
        <w:rPr>
          <w:rStyle w:val="normaltextrun"/>
          <w:rFonts w:ascii="Arial" w:hAnsi="Arial" w:cs="Arial"/>
          <w:sz w:val="22"/>
          <w:szCs w:val="22"/>
          <w:lang w:val="en-GB"/>
        </w:rPr>
        <w:t>The</w:t>
      </w:r>
      <w:proofErr w:type="gramEnd"/>
      <w:r w:rsidR="001E33E0">
        <w:rPr>
          <w:rStyle w:val="normaltextrun"/>
          <w:rFonts w:ascii="Arial" w:hAnsi="Arial" w:cs="Arial"/>
          <w:sz w:val="22"/>
          <w:szCs w:val="22"/>
          <w:lang w:val="en-GB"/>
        </w:rPr>
        <w:t xml:space="preserve"> contractor is required to </w:t>
      </w:r>
      <w:r w:rsidR="000A6C14">
        <w:rPr>
          <w:rStyle w:val="normaltextrun"/>
          <w:rFonts w:ascii="Arial" w:hAnsi="Arial" w:cs="Arial"/>
          <w:sz w:val="22"/>
          <w:szCs w:val="22"/>
          <w:lang w:val="en-GB"/>
        </w:rPr>
        <w:t xml:space="preserve">coordinate with </w:t>
      </w:r>
      <w:r w:rsidR="006B6CA4">
        <w:rPr>
          <w:rStyle w:val="normaltextrun"/>
          <w:rFonts w:ascii="Arial" w:hAnsi="Arial" w:cs="Arial"/>
          <w:sz w:val="22"/>
          <w:szCs w:val="22"/>
          <w:lang w:val="en-GB"/>
        </w:rPr>
        <w:t xml:space="preserve">the </w:t>
      </w:r>
      <w:r w:rsidR="0012766F">
        <w:rPr>
          <w:rStyle w:val="normaltextrun"/>
          <w:rFonts w:ascii="Arial" w:hAnsi="Arial" w:cs="Arial"/>
          <w:sz w:val="22"/>
          <w:szCs w:val="22"/>
          <w:lang w:val="en-GB"/>
        </w:rPr>
        <w:t xml:space="preserve">five </w:t>
      </w:r>
      <w:proofErr w:type="spellStart"/>
      <w:proofErr w:type="gramStart"/>
      <w:r w:rsidR="0012766F">
        <w:rPr>
          <w:rStyle w:val="normaltextrun"/>
          <w:rFonts w:ascii="Arial" w:hAnsi="Arial" w:cs="Arial"/>
          <w:sz w:val="22"/>
          <w:szCs w:val="22"/>
          <w:lang w:val="en-GB"/>
        </w:rPr>
        <w:t>pre selected</w:t>
      </w:r>
      <w:proofErr w:type="spellEnd"/>
      <w:proofErr w:type="gramEnd"/>
      <w:r w:rsidR="0012766F">
        <w:rPr>
          <w:rStyle w:val="normaltextrun"/>
          <w:rFonts w:ascii="Arial" w:hAnsi="Arial" w:cs="Arial"/>
          <w:sz w:val="22"/>
          <w:szCs w:val="22"/>
          <w:lang w:val="en-GB"/>
        </w:rPr>
        <w:t xml:space="preserve"> </w:t>
      </w:r>
      <w:r w:rsidR="006B6CA4">
        <w:rPr>
          <w:rStyle w:val="normaltextrun"/>
          <w:rFonts w:ascii="Arial" w:hAnsi="Arial" w:cs="Arial"/>
          <w:sz w:val="22"/>
          <w:szCs w:val="22"/>
          <w:lang w:val="en-GB"/>
        </w:rPr>
        <w:t>cities in which the trainings are to be conducted</w:t>
      </w:r>
      <w:r w:rsidR="0012766F">
        <w:rPr>
          <w:rStyle w:val="normaltextrun"/>
          <w:rFonts w:ascii="Arial" w:hAnsi="Arial" w:cs="Arial"/>
          <w:sz w:val="22"/>
          <w:szCs w:val="22"/>
          <w:lang w:val="en-GB"/>
        </w:rPr>
        <w:t>,</w:t>
      </w:r>
      <w:r w:rsidR="006B6CA4">
        <w:rPr>
          <w:rStyle w:val="normaltextrun"/>
          <w:rFonts w:ascii="Arial" w:hAnsi="Arial" w:cs="Arial"/>
          <w:sz w:val="22"/>
          <w:szCs w:val="22"/>
          <w:lang w:val="en-GB"/>
        </w:rPr>
        <w:t xml:space="preserve"> </w:t>
      </w:r>
      <w:proofErr w:type="gramStart"/>
      <w:r w:rsidR="006B6CA4">
        <w:rPr>
          <w:rStyle w:val="normaltextrun"/>
          <w:rFonts w:ascii="Arial" w:hAnsi="Arial" w:cs="Arial"/>
          <w:sz w:val="22"/>
          <w:szCs w:val="22"/>
          <w:lang w:val="en-GB"/>
        </w:rPr>
        <w:t>in order to</w:t>
      </w:r>
      <w:proofErr w:type="gramEnd"/>
      <w:r w:rsidR="006B6CA4">
        <w:rPr>
          <w:rStyle w:val="normaltextrun"/>
          <w:rFonts w:ascii="Arial" w:hAnsi="Arial" w:cs="Arial"/>
          <w:sz w:val="22"/>
          <w:szCs w:val="22"/>
          <w:lang w:val="en-GB"/>
        </w:rPr>
        <w:t xml:space="preserve"> </w:t>
      </w:r>
      <w:r w:rsidR="00A90874">
        <w:rPr>
          <w:rStyle w:val="normaltextrun"/>
          <w:rFonts w:ascii="Arial" w:hAnsi="Arial" w:cs="Arial"/>
          <w:sz w:val="22"/>
          <w:szCs w:val="22"/>
          <w:lang w:val="en-GB"/>
        </w:rPr>
        <w:t xml:space="preserve">incorporate specific needs and demands into the </w:t>
      </w:r>
      <w:r w:rsidR="0012766F">
        <w:rPr>
          <w:rStyle w:val="normaltextrun"/>
          <w:rFonts w:ascii="Arial" w:hAnsi="Arial" w:cs="Arial"/>
          <w:sz w:val="22"/>
          <w:szCs w:val="22"/>
          <w:lang w:val="en-GB"/>
        </w:rPr>
        <w:t xml:space="preserve">existing </w:t>
      </w:r>
      <w:r w:rsidR="00A90874">
        <w:rPr>
          <w:rStyle w:val="normaltextrun"/>
          <w:rFonts w:ascii="Arial" w:hAnsi="Arial" w:cs="Arial"/>
          <w:sz w:val="22"/>
          <w:szCs w:val="22"/>
          <w:lang w:val="en-GB"/>
        </w:rPr>
        <w:t xml:space="preserve">training materials. </w:t>
      </w:r>
      <w:r w:rsidR="006E5287">
        <w:rPr>
          <w:rStyle w:val="normaltextrun"/>
          <w:rFonts w:ascii="Arial" w:hAnsi="Arial" w:cs="Arial"/>
          <w:sz w:val="22"/>
          <w:szCs w:val="22"/>
          <w:lang w:val="en-GB"/>
        </w:rPr>
        <w:t xml:space="preserve">The contractor should ensure that training materials reflect the </w:t>
      </w:r>
      <w:r w:rsidR="006307EA">
        <w:rPr>
          <w:rStyle w:val="normaltextrun"/>
          <w:rFonts w:ascii="Arial" w:hAnsi="Arial" w:cs="Arial"/>
          <w:sz w:val="22"/>
          <w:szCs w:val="22"/>
          <w:lang w:val="en-GB"/>
        </w:rPr>
        <w:t>reality</w:t>
      </w:r>
      <w:r w:rsidR="006E5287">
        <w:rPr>
          <w:rStyle w:val="normaltextrun"/>
          <w:rFonts w:ascii="Arial" w:hAnsi="Arial" w:cs="Arial"/>
          <w:sz w:val="22"/>
          <w:szCs w:val="22"/>
          <w:lang w:val="en-GB"/>
        </w:rPr>
        <w:t xml:space="preserve"> and needs by the cities. </w:t>
      </w:r>
    </w:p>
    <w:p w14:paraId="4BD56D39" w14:textId="12E986D1" w:rsidR="00362127" w:rsidRPr="00FC52B5" w:rsidRDefault="002D7247" w:rsidP="00B66693">
      <w:pPr>
        <w:pStyle w:val="paragraph"/>
        <w:numPr>
          <w:ilvl w:val="0"/>
          <w:numId w:val="15"/>
        </w:numPr>
        <w:tabs>
          <w:tab w:val="clear" w:pos="720"/>
        </w:tabs>
        <w:spacing w:before="0" w:beforeAutospacing="0" w:after="0" w:afterAutospacing="0"/>
        <w:jc w:val="both"/>
        <w:textAlignment w:val="baseline"/>
        <w:rPr>
          <w:rStyle w:val="normaltextrun"/>
          <w:rFonts w:ascii="Arial" w:hAnsi="Arial" w:cs="Arial"/>
          <w:sz w:val="22"/>
          <w:szCs w:val="22"/>
          <w:lang w:val="en-GB"/>
        </w:rPr>
      </w:pPr>
      <w:r>
        <w:rPr>
          <w:rStyle w:val="normaltextrun"/>
          <w:rFonts w:ascii="Arial" w:hAnsi="Arial" w:cs="Arial"/>
          <w:sz w:val="22"/>
          <w:szCs w:val="22"/>
          <w:lang w:val="en-GB"/>
        </w:rPr>
        <w:t xml:space="preserve">If deemed necessary by the contractor and/or SUR project the contractor is to develop </w:t>
      </w:r>
      <w:r w:rsidR="002A2315">
        <w:rPr>
          <w:rStyle w:val="normaltextrun"/>
          <w:rFonts w:ascii="Arial" w:hAnsi="Arial" w:cs="Arial"/>
          <w:sz w:val="22"/>
          <w:szCs w:val="22"/>
          <w:lang w:val="en-GB"/>
        </w:rPr>
        <w:t xml:space="preserve">and deliver </w:t>
      </w:r>
      <w:r w:rsidR="006307EA">
        <w:rPr>
          <w:rStyle w:val="normaltextrun"/>
          <w:rFonts w:ascii="Arial" w:hAnsi="Arial" w:cs="Arial"/>
          <w:sz w:val="22"/>
          <w:szCs w:val="22"/>
          <w:lang w:val="en-GB"/>
        </w:rPr>
        <w:t>new/</w:t>
      </w:r>
      <w:r>
        <w:rPr>
          <w:rStyle w:val="normaltextrun"/>
          <w:rFonts w:ascii="Arial" w:hAnsi="Arial" w:cs="Arial"/>
          <w:sz w:val="22"/>
          <w:szCs w:val="22"/>
          <w:lang w:val="en-GB"/>
        </w:rPr>
        <w:t xml:space="preserve">additional training modules </w:t>
      </w:r>
      <w:proofErr w:type="gramStart"/>
      <w:r w:rsidR="00180F38">
        <w:rPr>
          <w:rStyle w:val="normaltextrun"/>
          <w:rFonts w:ascii="Arial" w:hAnsi="Arial" w:cs="Arial"/>
          <w:sz w:val="22"/>
          <w:szCs w:val="22"/>
          <w:lang w:val="en-GB"/>
        </w:rPr>
        <w:t>in order to</w:t>
      </w:r>
      <w:proofErr w:type="gramEnd"/>
      <w:r w:rsidR="00180F38">
        <w:rPr>
          <w:rStyle w:val="normaltextrun"/>
          <w:rFonts w:ascii="Arial" w:hAnsi="Arial" w:cs="Arial"/>
          <w:sz w:val="22"/>
          <w:szCs w:val="22"/>
          <w:lang w:val="en-GB"/>
        </w:rPr>
        <w:t xml:space="preserve"> reflect the needs of the cities </w:t>
      </w:r>
      <w:r w:rsidR="002A2315">
        <w:rPr>
          <w:rStyle w:val="normaltextrun"/>
          <w:rFonts w:ascii="Arial" w:hAnsi="Arial" w:cs="Arial"/>
          <w:sz w:val="22"/>
          <w:szCs w:val="22"/>
          <w:lang w:val="en-GB"/>
        </w:rPr>
        <w:t>in terms of municipal crisis management</w:t>
      </w:r>
      <w:r w:rsidR="0012766F">
        <w:rPr>
          <w:rStyle w:val="normaltextrun"/>
          <w:rFonts w:ascii="Arial" w:hAnsi="Arial" w:cs="Arial"/>
          <w:sz w:val="22"/>
          <w:szCs w:val="22"/>
          <w:lang w:val="en-GB"/>
        </w:rPr>
        <w:t xml:space="preserve">. The training duration for each city remains the same.  </w:t>
      </w:r>
    </w:p>
    <w:p w14:paraId="0E4768B4" w14:textId="0B36FFC2" w:rsidR="00B66693" w:rsidRPr="00FC52B5" w:rsidRDefault="00207B70" w:rsidP="7BD439E4">
      <w:pPr>
        <w:pStyle w:val="paragraph"/>
        <w:numPr>
          <w:ilvl w:val="0"/>
          <w:numId w:val="15"/>
        </w:numPr>
        <w:tabs>
          <w:tab w:val="clear" w:pos="720"/>
          <w:tab w:val="num" w:pos="0"/>
        </w:tabs>
        <w:spacing w:before="0" w:beforeAutospacing="0" w:after="0" w:afterAutospacing="0"/>
        <w:jc w:val="both"/>
        <w:textAlignment w:val="baseline"/>
        <w:rPr>
          <w:rStyle w:val="normaltextrun"/>
          <w:rFonts w:ascii="Arial" w:hAnsi="Arial" w:cs="Arial"/>
          <w:sz w:val="22"/>
          <w:szCs w:val="22"/>
          <w:lang w:val="en-GB"/>
        </w:rPr>
      </w:pPr>
      <w:r w:rsidRPr="00FC52B5">
        <w:rPr>
          <w:rStyle w:val="normaltextrun"/>
          <w:rFonts w:ascii="Arial" w:hAnsi="Arial" w:cs="Arial"/>
          <w:sz w:val="22"/>
          <w:szCs w:val="22"/>
          <w:lang w:val="en-GB"/>
        </w:rPr>
        <w:t xml:space="preserve">Facilitate the training measures in the cities </w:t>
      </w:r>
      <w:r w:rsidR="5BA2EA4F" w:rsidRPr="00FC52B5">
        <w:rPr>
          <w:rFonts w:ascii="Arial" w:hAnsi="Arial" w:cs="Arial"/>
          <w:sz w:val="22"/>
          <w:szCs w:val="22"/>
          <w:lang w:val="en-GB"/>
        </w:rPr>
        <w:t>through</w:t>
      </w:r>
      <w:r w:rsidRPr="00FC52B5">
        <w:rPr>
          <w:rStyle w:val="normaltextrun"/>
          <w:rFonts w:ascii="Arial" w:hAnsi="Arial" w:cs="Arial"/>
          <w:sz w:val="22"/>
          <w:szCs w:val="22"/>
          <w:lang w:val="en-GB"/>
        </w:rPr>
        <w:t xml:space="preserve"> 2-3 day in person workshops in the respective city</w:t>
      </w:r>
      <w:r w:rsidR="00B66693" w:rsidRPr="00FC52B5">
        <w:rPr>
          <w:rStyle w:val="normaltextrun"/>
          <w:rFonts w:ascii="Arial" w:hAnsi="Arial" w:cs="Arial"/>
          <w:sz w:val="22"/>
          <w:szCs w:val="22"/>
          <w:lang w:val="en-GB"/>
        </w:rPr>
        <w:t xml:space="preserve"> and support participants throughout the process. </w:t>
      </w:r>
    </w:p>
    <w:p w14:paraId="5360AD0B" w14:textId="48AB50F7" w:rsidR="678E0046" w:rsidRPr="00FC52B5" w:rsidRDefault="678E0046" w:rsidP="7BD439E4">
      <w:pPr>
        <w:pStyle w:val="paragraph"/>
        <w:numPr>
          <w:ilvl w:val="0"/>
          <w:numId w:val="15"/>
        </w:numPr>
        <w:tabs>
          <w:tab w:val="clear" w:pos="720"/>
          <w:tab w:val="num" w:pos="0"/>
        </w:tabs>
        <w:spacing w:before="0" w:beforeAutospacing="0" w:after="0" w:afterAutospacing="0"/>
        <w:jc w:val="both"/>
        <w:rPr>
          <w:rStyle w:val="normaltextrun"/>
          <w:rFonts w:ascii="Arial" w:hAnsi="Arial" w:cs="Arial"/>
          <w:sz w:val="22"/>
          <w:szCs w:val="22"/>
          <w:lang w:val="en-US"/>
        </w:rPr>
      </w:pPr>
      <w:r w:rsidRPr="00FC52B5">
        <w:rPr>
          <w:rStyle w:val="normaltextrun"/>
          <w:rFonts w:ascii="Arial" w:hAnsi="Arial" w:cs="Arial"/>
          <w:sz w:val="22"/>
          <w:szCs w:val="22"/>
          <w:lang w:val="en-US"/>
        </w:rPr>
        <w:t xml:space="preserve">The contractor is required for all communication and coordination prior, during and after the workshops with the contractor, interpreters, </w:t>
      </w:r>
      <w:r w:rsidR="4F161AC4" w:rsidRPr="00FC52B5">
        <w:rPr>
          <w:rStyle w:val="normaltextrun"/>
          <w:rFonts w:ascii="Arial" w:hAnsi="Arial" w:cs="Arial"/>
          <w:sz w:val="22"/>
          <w:szCs w:val="22"/>
          <w:lang w:val="en-US"/>
        </w:rPr>
        <w:t>participants,</w:t>
      </w:r>
      <w:r w:rsidRPr="00FC52B5">
        <w:rPr>
          <w:rStyle w:val="normaltextrun"/>
          <w:rFonts w:ascii="Arial" w:hAnsi="Arial" w:cs="Arial"/>
          <w:sz w:val="22"/>
          <w:szCs w:val="22"/>
          <w:lang w:val="en-US"/>
        </w:rPr>
        <w:t xml:space="preserve"> and SUR Project. </w:t>
      </w:r>
    </w:p>
    <w:p w14:paraId="64887FCE" w14:textId="7617BDC1" w:rsidR="00B66693" w:rsidRPr="00FC52B5" w:rsidRDefault="00B66693" w:rsidP="00B66693">
      <w:pPr>
        <w:pStyle w:val="paragraph"/>
        <w:numPr>
          <w:ilvl w:val="0"/>
          <w:numId w:val="15"/>
        </w:numPr>
        <w:tabs>
          <w:tab w:val="clear" w:pos="720"/>
          <w:tab w:val="num" w:pos="0"/>
        </w:tabs>
        <w:spacing w:before="0" w:beforeAutospacing="0" w:after="0" w:afterAutospacing="0"/>
        <w:jc w:val="both"/>
        <w:textAlignment w:val="baseline"/>
        <w:rPr>
          <w:rStyle w:val="normaltextrun"/>
          <w:rFonts w:ascii="Arial" w:hAnsi="Arial" w:cs="Arial"/>
          <w:sz w:val="22"/>
          <w:szCs w:val="22"/>
          <w:lang w:val="en-GB"/>
        </w:rPr>
      </w:pPr>
      <w:r w:rsidRPr="00FC52B5">
        <w:rPr>
          <w:rStyle w:val="normaltextrun"/>
          <w:rFonts w:ascii="Arial" w:hAnsi="Arial" w:cs="Arial"/>
          <w:sz w:val="22"/>
          <w:szCs w:val="22"/>
          <w:lang w:val="en-GB"/>
        </w:rPr>
        <w:t xml:space="preserve">Ensure technical facilitation of the </w:t>
      </w:r>
      <w:r w:rsidR="00207B70" w:rsidRPr="00FC52B5">
        <w:rPr>
          <w:rStyle w:val="normaltextrun"/>
          <w:rFonts w:ascii="Arial" w:hAnsi="Arial" w:cs="Arial"/>
          <w:sz w:val="22"/>
          <w:szCs w:val="22"/>
          <w:lang w:val="en-GB"/>
        </w:rPr>
        <w:t>trainings</w:t>
      </w:r>
      <w:r w:rsidRPr="00FC52B5">
        <w:rPr>
          <w:rStyle w:val="normaltextrun"/>
          <w:rFonts w:ascii="Arial" w:hAnsi="Arial" w:cs="Arial"/>
          <w:sz w:val="22"/>
          <w:szCs w:val="22"/>
          <w:lang w:val="en-GB"/>
        </w:rPr>
        <w:t xml:space="preserve"> across all workshops (technical set up, </w:t>
      </w:r>
      <w:proofErr w:type="spellStart"/>
      <w:r w:rsidRPr="00FC52B5">
        <w:rPr>
          <w:rStyle w:val="normaltextrun"/>
          <w:rFonts w:ascii="Arial" w:hAnsi="Arial" w:cs="Arial"/>
          <w:sz w:val="22"/>
          <w:szCs w:val="22"/>
          <w:lang w:val="en-GB"/>
        </w:rPr>
        <w:t>ect</w:t>
      </w:r>
      <w:proofErr w:type="spellEnd"/>
      <w:r w:rsidRPr="00FC52B5">
        <w:rPr>
          <w:rStyle w:val="normaltextrun"/>
          <w:rFonts w:ascii="Arial" w:hAnsi="Arial" w:cs="Arial"/>
          <w:sz w:val="22"/>
          <w:szCs w:val="22"/>
          <w:lang w:val="en-GB"/>
        </w:rPr>
        <w:t>.) in coordination with SUR Project and</w:t>
      </w:r>
      <w:r w:rsidR="0003688D">
        <w:rPr>
          <w:rStyle w:val="normaltextrun"/>
          <w:rFonts w:ascii="Arial" w:hAnsi="Arial" w:cs="Arial"/>
          <w:sz w:val="22"/>
          <w:szCs w:val="22"/>
          <w:lang w:val="en-GB"/>
        </w:rPr>
        <w:t xml:space="preserve"> if </w:t>
      </w:r>
      <w:proofErr w:type="spellStart"/>
      <w:r w:rsidR="0003688D">
        <w:rPr>
          <w:rStyle w:val="normaltextrun"/>
          <w:rFonts w:ascii="Arial" w:hAnsi="Arial" w:cs="Arial"/>
          <w:sz w:val="22"/>
          <w:szCs w:val="22"/>
          <w:lang w:val="en-GB"/>
        </w:rPr>
        <w:t>nessecary</w:t>
      </w:r>
      <w:proofErr w:type="spellEnd"/>
      <w:r w:rsidRPr="00FC52B5">
        <w:rPr>
          <w:rStyle w:val="normaltextrun"/>
          <w:rFonts w:ascii="Arial" w:hAnsi="Arial" w:cs="Arial"/>
          <w:sz w:val="22"/>
          <w:szCs w:val="22"/>
          <w:lang w:val="en-GB"/>
        </w:rPr>
        <w:t xml:space="preserve"> </w:t>
      </w:r>
      <w:r w:rsidR="00207B70" w:rsidRPr="00FC52B5">
        <w:rPr>
          <w:rStyle w:val="normaltextrun"/>
          <w:rFonts w:ascii="Arial" w:hAnsi="Arial" w:cs="Arial"/>
          <w:sz w:val="22"/>
          <w:szCs w:val="22"/>
          <w:lang w:val="en-GB"/>
        </w:rPr>
        <w:t>the SUR Contractor</w:t>
      </w:r>
      <w:r w:rsidRPr="00FC52B5">
        <w:rPr>
          <w:rStyle w:val="normaltextrun"/>
          <w:rFonts w:ascii="Arial" w:hAnsi="Arial" w:cs="Arial"/>
          <w:sz w:val="22"/>
          <w:szCs w:val="22"/>
          <w:lang w:val="en-GB"/>
        </w:rPr>
        <w:t xml:space="preserve">. Each workshop will require </w:t>
      </w:r>
      <w:r w:rsidR="00207B70" w:rsidRPr="00FC52B5">
        <w:rPr>
          <w:rStyle w:val="normaltextrun"/>
          <w:rFonts w:ascii="Arial" w:hAnsi="Arial" w:cs="Arial"/>
          <w:sz w:val="22"/>
          <w:szCs w:val="22"/>
          <w:lang w:val="en-GB"/>
        </w:rPr>
        <w:t>2-3 days on site in the respective city.</w:t>
      </w:r>
      <w:r w:rsidR="00455829" w:rsidRPr="00FC52B5">
        <w:rPr>
          <w:rStyle w:val="normaltextrun"/>
          <w:rFonts w:ascii="Arial" w:hAnsi="Arial" w:cs="Arial"/>
          <w:sz w:val="22"/>
          <w:szCs w:val="22"/>
          <w:lang w:val="en-GB"/>
        </w:rPr>
        <w:t xml:space="preserve"> The contractor is required to travel to the respective city. </w:t>
      </w:r>
    </w:p>
    <w:p w14:paraId="2B6C6719" w14:textId="531F180D" w:rsidR="00455829" w:rsidRPr="00FC52B5" w:rsidRDefault="00455829" w:rsidP="00B66693">
      <w:pPr>
        <w:pStyle w:val="paragraph"/>
        <w:numPr>
          <w:ilvl w:val="0"/>
          <w:numId w:val="15"/>
        </w:numPr>
        <w:tabs>
          <w:tab w:val="clear" w:pos="720"/>
          <w:tab w:val="num" w:pos="0"/>
        </w:tabs>
        <w:spacing w:before="0" w:beforeAutospacing="0" w:after="0" w:afterAutospacing="0"/>
        <w:jc w:val="both"/>
        <w:textAlignment w:val="baseline"/>
        <w:rPr>
          <w:rStyle w:val="normaltextrun"/>
          <w:rFonts w:ascii="Arial" w:hAnsi="Arial" w:cs="Arial"/>
          <w:sz w:val="22"/>
          <w:szCs w:val="22"/>
          <w:lang w:val="en-GB"/>
        </w:rPr>
      </w:pPr>
      <w:r w:rsidRPr="00FC52B5">
        <w:rPr>
          <w:rStyle w:val="normaltextrun"/>
          <w:rFonts w:ascii="Arial" w:hAnsi="Arial" w:cs="Arial"/>
          <w:sz w:val="22"/>
          <w:szCs w:val="22"/>
          <w:lang w:val="en-GB"/>
        </w:rPr>
        <w:t>Dates for the trainings are to be identified in coordination with the trainees, SUR Project</w:t>
      </w:r>
      <w:r w:rsidR="003109B4" w:rsidRPr="00FC52B5">
        <w:rPr>
          <w:rStyle w:val="normaltextrun"/>
          <w:rFonts w:ascii="Arial" w:hAnsi="Arial" w:cs="Arial"/>
          <w:sz w:val="22"/>
          <w:szCs w:val="22"/>
          <w:lang w:val="en-GB"/>
        </w:rPr>
        <w:t xml:space="preserve"> </w:t>
      </w:r>
      <w:r w:rsidRPr="00FC52B5">
        <w:rPr>
          <w:rStyle w:val="normaltextrun"/>
          <w:rFonts w:ascii="Arial" w:hAnsi="Arial" w:cs="Arial"/>
          <w:sz w:val="22"/>
          <w:szCs w:val="22"/>
          <w:lang w:val="en-GB"/>
        </w:rPr>
        <w:t>and</w:t>
      </w:r>
      <w:r w:rsidR="0003688D">
        <w:rPr>
          <w:rStyle w:val="normaltextrun"/>
          <w:rFonts w:ascii="Arial" w:hAnsi="Arial" w:cs="Arial"/>
          <w:sz w:val="22"/>
          <w:szCs w:val="22"/>
          <w:lang w:val="en-GB"/>
        </w:rPr>
        <w:t xml:space="preserve"> if </w:t>
      </w:r>
      <w:proofErr w:type="spellStart"/>
      <w:r w:rsidR="0003688D">
        <w:rPr>
          <w:rStyle w:val="normaltextrun"/>
          <w:rFonts w:ascii="Arial" w:hAnsi="Arial" w:cs="Arial"/>
          <w:sz w:val="22"/>
          <w:szCs w:val="22"/>
          <w:lang w:val="en-GB"/>
        </w:rPr>
        <w:t>nessecary</w:t>
      </w:r>
      <w:proofErr w:type="spellEnd"/>
      <w:r w:rsidRPr="00FC52B5">
        <w:rPr>
          <w:rStyle w:val="normaltextrun"/>
          <w:rFonts w:ascii="Arial" w:hAnsi="Arial" w:cs="Arial"/>
          <w:sz w:val="22"/>
          <w:szCs w:val="22"/>
          <w:lang w:val="en-GB"/>
        </w:rPr>
        <w:t xml:space="preserve"> the contractor</w:t>
      </w:r>
    </w:p>
    <w:p w14:paraId="5256725A" w14:textId="77777777" w:rsidR="00F72BCF" w:rsidRPr="00FC52B5" w:rsidRDefault="00F72BCF" w:rsidP="00F72BCF">
      <w:pPr>
        <w:pStyle w:val="ListParagraph"/>
        <w:numPr>
          <w:ilvl w:val="0"/>
          <w:numId w:val="15"/>
        </w:numPr>
        <w:spacing w:after="0"/>
        <w:rPr>
          <w:rFonts w:cs="Arial"/>
          <w:lang w:val="en-US"/>
        </w:rPr>
      </w:pPr>
      <w:r w:rsidRPr="00FC52B5">
        <w:rPr>
          <w:rFonts w:eastAsia="Arial" w:cs="Arial"/>
          <w:lang w:val="en-US"/>
        </w:rPr>
        <w:t>Coordinate with GIZ project management regarding scheduling, invitations, logistics, security considerations and any other technicalities.</w:t>
      </w:r>
    </w:p>
    <w:p w14:paraId="777EB0ED" w14:textId="11380883" w:rsidR="00F72BCF" w:rsidRPr="00FC52B5" w:rsidRDefault="00F72BCF" w:rsidP="00F72BCF">
      <w:pPr>
        <w:pStyle w:val="ListParagraph"/>
        <w:numPr>
          <w:ilvl w:val="0"/>
          <w:numId w:val="15"/>
        </w:numPr>
        <w:spacing w:after="0"/>
        <w:rPr>
          <w:rStyle w:val="normaltextrun"/>
          <w:rFonts w:cs="Arial"/>
          <w:lang w:val="en-US"/>
        </w:rPr>
      </w:pPr>
      <w:r w:rsidRPr="00FC52B5">
        <w:rPr>
          <w:rFonts w:eastAsia="Arial" w:cs="Arial"/>
          <w:lang w:val="en-US"/>
        </w:rPr>
        <w:t xml:space="preserve">Organize all aspects of training preparation (regarding scheduling, invitations, logistics, security considerations and any other technicalities) in close coordination with </w:t>
      </w:r>
      <w:r w:rsidR="0003688D">
        <w:rPr>
          <w:rStyle w:val="normaltextrun"/>
          <w:rFonts w:cs="Arial"/>
        </w:rPr>
        <w:t xml:space="preserve">if </w:t>
      </w:r>
      <w:proofErr w:type="spellStart"/>
      <w:r w:rsidR="0003688D">
        <w:rPr>
          <w:rStyle w:val="normaltextrun"/>
          <w:rFonts w:cs="Arial"/>
        </w:rPr>
        <w:t>nessecary</w:t>
      </w:r>
      <w:proofErr w:type="spellEnd"/>
      <w:r w:rsidR="0003688D" w:rsidRPr="00FC52B5">
        <w:rPr>
          <w:rStyle w:val="normaltextrun"/>
          <w:rFonts w:cs="Arial"/>
        </w:rPr>
        <w:t xml:space="preserve"> </w:t>
      </w:r>
      <w:r w:rsidR="002648A4" w:rsidRPr="00FC52B5">
        <w:rPr>
          <w:rFonts w:eastAsia="Arial" w:cs="Arial"/>
          <w:lang w:val="en-US"/>
        </w:rPr>
        <w:t>the SUR Service provider</w:t>
      </w:r>
      <w:r w:rsidRPr="00FC52B5">
        <w:rPr>
          <w:rFonts w:eastAsia="Arial" w:cs="Arial"/>
          <w:lang w:val="en-US"/>
        </w:rPr>
        <w:t xml:space="preserve"> and SUR Project  </w:t>
      </w:r>
    </w:p>
    <w:p w14:paraId="726A97F2" w14:textId="05F2984A" w:rsidR="00207B70" w:rsidRPr="00FC52B5" w:rsidRDefault="00B66693" w:rsidP="00B66693">
      <w:pPr>
        <w:pStyle w:val="paragraph"/>
        <w:numPr>
          <w:ilvl w:val="0"/>
          <w:numId w:val="15"/>
        </w:numPr>
        <w:tabs>
          <w:tab w:val="clear" w:pos="720"/>
        </w:tabs>
        <w:spacing w:before="0" w:beforeAutospacing="0" w:after="0" w:afterAutospacing="0"/>
        <w:jc w:val="both"/>
        <w:textAlignment w:val="baseline"/>
        <w:rPr>
          <w:rStyle w:val="normaltextrun"/>
          <w:rFonts w:ascii="Arial" w:hAnsi="Arial" w:cs="Arial"/>
          <w:sz w:val="22"/>
          <w:szCs w:val="22"/>
          <w:lang w:val="en-GB"/>
        </w:rPr>
      </w:pPr>
      <w:r w:rsidRPr="00FC52B5">
        <w:rPr>
          <w:rStyle w:val="normaltextrun"/>
          <w:rFonts w:ascii="Arial" w:hAnsi="Arial" w:cs="Arial"/>
          <w:sz w:val="22"/>
          <w:szCs w:val="22"/>
          <w:lang w:val="en-GB"/>
        </w:rPr>
        <w:t xml:space="preserve">Set up a list of relevant entities to be taking parts in the </w:t>
      </w:r>
      <w:r w:rsidR="00207B70" w:rsidRPr="00FC52B5">
        <w:rPr>
          <w:rStyle w:val="normaltextrun"/>
          <w:rFonts w:ascii="Arial" w:hAnsi="Arial" w:cs="Arial"/>
          <w:sz w:val="22"/>
          <w:szCs w:val="22"/>
          <w:lang w:val="en-GB"/>
        </w:rPr>
        <w:t>trainings</w:t>
      </w:r>
      <w:r w:rsidRPr="00FC52B5">
        <w:rPr>
          <w:rStyle w:val="normaltextrun"/>
          <w:rFonts w:ascii="Arial" w:hAnsi="Arial" w:cs="Arial"/>
          <w:sz w:val="22"/>
          <w:szCs w:val="22"/>
          <w:lang w:val="en-GB"/>
        </w:rPr>
        <w:t xml:space="preserve"> and that need to be involved in the process, in coordination with SUR Project and </w:t>
      </w:r>
      <w:r w:rsidR="0003688D">
        <w:rPr>
          <w:rStyle w:val="normaltextrun"/>
          <w:rFonts w:ascii="Arial" w:hAnsi="Arial" w:cs="Arial"/>
          <w:sz w:val="22"/>
          <w:szCs w:val="22"/>
          <w:lang w:val="en-GB"/>
        </w:rPr>
        <w:t xml:space="preserve">if </w:t>
      </w:r>
      <w:proofErr w:type="spellStart"/>
      <w:proofErr w:type="gramStart"/>
      <w:r w:rsidR="0003688D">
        <w:rPr>
          <w:rStyle w:val="normaltextrun"/>
          <w:rFonts w:ascii="Arial" w:hAnsi="Arial" w:cs="Arial"/>
          <w:sz w:val="22"/>
          <w:szCs w:val="22"/>
          <w:lang w:val="en-GB"/>
        </w:rPr>
        <w:t>nessecary</w:t>
      </w:r>
      <w:proofErr w:type="spellEnd"/>
      <w:r w:rsidR="0003688D" w:rsidRPr="00FC52B5">
        <w:rPr>
          <w:rStyle w:val="normaltextrun"/>
          <w:rFonts w:ascii="Arial" w:hAnsi="Arial" w:cs="Arial"/>
          <w:sz w:val="22"/>
          <w:szCs w:val="22"/>
          <w:lang w:val="en-GB"/>
        </w:rPr>
        <w:t xml:space="preserve"> </w:t>
      </w:r>
      <w:r w:rsidR="0003688D">
        <w:rPr>
          <w:rStyle w:val="normaltextrun"/>
          <w:rFonts w:ascii="Arial" w:hAnsi="Arial" w:cs="Arial"/>
          <w:sz w:val="22"/>
          <w:szCs w:val="22"/>
          <w:lang w:val="en-GB"/>
        </w:rPr>
        <w:t xml:space="preserve"> </w:t>
      </w:r>
      <w:r w:rsidR="00207B70" w:rsidRPr="00FC52B5">
        <w:rPr>
          <w:rStyle w:val="normaltextrun"/>
          <w:rFonts w:ascii="Arial" w:hAnsi="Arial" w:cs="Arial"/>
          <w:sz w:val="22"/>
          <w:szCs w:val="22"/>
          <w:lang w:val="en-GB"/>
        </w:rPr>
        <w:t>the</w:t>
      </w:r>
      <w:proofErr w:type="gramEnd"/>
      <w:r w:rsidR="00207B70" w:rsidRPr="00FC52B5">
        <w:rPr>
          <w:rStyle w:val="normaltextrun"/>
          <w:rFonts w:ascii="Arial" w:hAnsi="Arial" w:cs="Arial"/>
          <w:sz w:val="22"/>
          <w:szCs w:val="22"/>
          <w:lang w:val="en-GB"/>
        </w:rPr>
        <w:t xml:space="preserve"> SUR Contractor. </w:t>
      </w:r>
    </w:p>
    <w:p w14:paraId="6F0A9936" w14:textId="3D8396B7" w:rsidR="00B66693" w:rsidRPr="00FC52B5" w:rsidRDefault="00207B70" w:rsidP="00207B70">
      <w:pPr>
        <w:pStyle w:val="paragraph"/>
        <w:numPr>
          <w:ilvl w:val="0"/>
          <w:numId w:val="15"/>
        </w:numPr>
        <w:tabs>
          <w:tab w:val="clear" w:pos="720"/>
        </w:tabs>
        <w:spacing w:before="0" w:beforeAutospacing="0" w:after="0" w:afterAutospacing="0"/>
        <w:jc w:val="both"/>
        <w:textAlignment w:val="baseline"/>
        <w:rPr>
          <w:rStyle w:val="normaltextrun"/>
          <w:rFonts w:ascii="Arial" w:hAnsi="Arial" w:cs="Arial"/>
          <w:sz w:val="22"/>
          <w:szCs w:val="22"/>
          <w:lang w:val="en-GB"/>
        </w:rPr>
      </w:pPr>
      <w:r w:rsidRPr="00FC52B5">
        <w:rPr>
          <w:rStyle w:val="normaltextrun"/>
          <w:rFonts w:ascii="Arial" w:hAnsi="Arial" w:cs="Arial"/>
          <w:sz w:val="22"/>
          <w:szCs w:val="22"/>
          <w:lang w:val="en-GB"/>
        </w:rPr>
        <w:t>For all trainings</w:t>
      </w:r>
      <w:r w:rsidR="00B66693" w:rsidRPr="00FC52B5">
        <w:rPr>
          <w:rStyle w:val="normaltextrun"/>
          <w:rFonts w:ascii="Arial" w:hAnsi="Arial" w:cs="Arial"/>
          <w:sz w:val="22"/>
          <w:szCs w:val="22"/>
          <w:lang w:val="en-GB"/>
        </w:rPr>
        <w:t> </w:t>
      </w:r>
    </w:p>
    <w:p w14:paraId="04A4B18B" w14:textId="50886BF6" w:rsidR="00B66693" w:rsidRPr="00FC52B5" w:rsidRDefault="00B66693" w:rsidP="529DA18C">
      <w:pPr>
        <w:pStyle w:val="paragraph"/>
        <w:numPr>
          <w:ilvl w:val="1"/>
          <w:numId w:val="15"/>
        </w:numPr>
        <w:spacing w:before="0" w:beforeAutospacing="0" w:after="0" w:afterAutospacing="0"/>
        <w:jc w:val="both"/>
        <w:textAlignment w:val="baseline"/>
        <w:rPr>
          <w:rStyle w:val="normaltextrun"/>
          <w:rFonts w:ascii="Arial" w:hAnsi="Arial" w:cs="Arial"/>
          <w:sz w:val="22"/>
          <w:szCs w:val="22"/>
          <w:lang w:val="en-GB"/>
        </w:rPr>
      </w:pPr>
      <w:r w:rsidRPr="00FC52B5">
        <w:rPr>
          <w:rStyle w:val="normaltextrun"/>
          <w:rFonts w:ascii="Arial" w:hAnsi="Arial" w:cs="Arial"/>
          <w:sz w:val="22"/>
          <w:szCs w:val="22"/>
          <w:lang w:val="en-GB"/>
        </w:rPr>
        <w:t xml:space="preserve">Facilitate </w:t>
      </w:r>
      <w:r w:rsidR="00207B70" w:rsidRPr="00FC52B5">
        <w:rPr>
          <w:rStyle w:val="normaltextrun"/>
          <w:rFonts w:ascii="Arial" w:hAnsi="Arial" w:cs="Arial"/>
          <w:sz w:val="22"/>
          <w:szCs w:val="22"/>
          <w:lang w:val="en-GB"/>
        </w:rPr>
        <w:t xml:space="preserve">the </w:t>
      </w:r>
      <w:r w:rsidR="0003688D">
        <w:rPr>
          <w:rStyle w:val="normaltextrun"/>
          <w:rFonts w:ascii="Arial" w:hAnsi="Arial" w:cs="Arial"/>
          <w:sz w:val="22"/>
          <w:szCs w:val="22"/>
          <w:lang w:val="en-GB"/>
        </w:rPr>
        <w:t>trainings</w:t>
      </w:r>
      <w:r w:rsidRPr="00FC52B5">
        <w:rPr>
          <w:rStyle w:val="normaltextrun"/>
          <w:rFonts w:ascii="Arial" w:hAnsi="Arial" w:cs="Arial"/>
          <w:sz w:val="22"/>
          <w:szCs w:val="22"/>
          <w:lang w:val="en-GB"/>
        </w:rPr>
        <w:t>. </w:t>
      </w:r>
    </w:p>
    <w:p w14:paraId="027F1122" w14:textId="1692415D" w:rsidR="00817003" w:rsidRPr="00FC52B5" w:rsidRDefault="00455829" w:rsidP="00B66693">
      <w:pPr>
        <w:pStyle w:val="paragraph"/>
        <w:numPr>
          <w:ilvl w:val="1"/>
          <w:numId w:val="15"/>
        </w:numPr>
        <w:spacing w:before="0" w:beforeAutospacing="0" w:after="0" w:afterAutospacing="0"/>
        <w:jc w:val="both"/>
        <w:textAlignment w:val="baseline"/>
        <w:rPr>
          <w:rStyle w:val="normaltextrun"/>
          <w:rFonts w:ascii="Arial" w:hAnsi="Arial" w:cs="Arial"/>
          <w:sz w:val="22"/>
          <w:szCs w:val="22"/>
          <w:lang w:val="en-GB"/>
        </w:rPr>
      </w:pPr>
      <w:r w:rsidRPr="00FC52B5">
        <w:rPr>
          <w:rStyle w:val="normaltextrun"/>
          <w:rFonts w:ascii="Arial" w:hAnsi="Arial" w:cs="Arial"/>
          <w:sz w:val="22"/>
          <w:szCs w:val="22"/>
          <w:lang w:val="en-GB"/>
        </w:rPr>
        <w:t xml:space="preserve">Ensure adequate participation and engagement by the trainees. </w:t>
      </w:r>
    </w:p>
    <w:p w14:paraId="07BB84CD" w14:textId="77777777" w:rsidR="00B66693" w:rsidRPr="00FC52B5" w:rsidRDefault="00B66693" w:rsidP="00B66693">
      <w:pPr>
        <w:pStyle w:val="paragraph"/>
        <w:numPr>
          <w:ilvl w:val="1"/>
          <w:numId w:val="15"/>
        </w:numPr>
        <w:spacing w:before="0" w:beforeAutospacing="0" w:after="0" w:afterAutospacing="0"/>
        <w:jc w:val="both"/>
        <w:textAlignment w:val="baseline"/>
        <w:rPr>
          <w:rStyle w:val="normaltextrun"/>
          <w:rFonts w:ascii="Arial" w:hAnsi="Arial" w:cs="Arial"/>
          <w:sz w:val="22"/>
          <w:szCs w:val="22"/>
          <w:lang w:val="en-GB"/>
        </w:rPr>
      </w:pPr>
      <w:r w:rsidRPr="00FC52B5">
        <w:rPr>
          <w:rStyle w:val="normaltextrun"/>
          <w:rFonts w:ascii="Arial" w:hAnsi="Arial" w:cs="Arial"/>
          <w:sz w:val="22"/>
          <w:szCs w:val="22"/>
          <w:lang w:val="en-GB"/>
        </w:rPr>
        <w:t xml:space="preserve">Ensure filling out of all administrative forms required by SUR Project by the participants after the workshop. </w:t>
      </w:r>
    </w:p>
    <w:p w14:paraId="341E5E78" w14:textId="6572A9DB" w:rsidR="00817003" w:rsidRPr="00FC52B5" w:rsidRDefault="00B66693" w:rsidP="00817003">
      <w:pPr>
        <w:pStyle w:val="ListParagraph"/>
        <w:numPr>
          <w:ilvl w:val="1"/>
          <w:numId w:val="15"/>
        </w:numPr>
        <w:rPr>
          <w:rFonts w:cs="Arial"/>
        </w:rPr>
      </w:pPr>
      <w:r w:rsidRPr="00FC52B5">
        <w:rPr>
          <w:rFonts w:cs="Arial"/>
        </w:rPr>
        <w:t xml:space="preserve">Ensure the completion of a </w:t>
      </w:r>
      <w:r w:rsidR="00207B70" w:rsidRPr="00FC52B5">
        <w:rPr>
          <w:rFonts w:cs="Arial"/>
        </w:rPr>
        <w:t>pre</w:t>
      </w:r>
      <w:r w:rsidR="189E155C" w:rsidRPr="00FC52B5">
        <w:rPr>
          <w:rFonts w:cs="Arial"/>
        </w:rPr>
        <w:t>-</w:t>
      </w:r>
      <w:r w:rsidR="00207B70" w:rsidRPr="00FC52B5">
        <w:rPr>
          <w:rFonts w:cs="Arial"/>
        </w:rPr>
        <w:t xml:space="preserve"> and </w:t>
      </w:r>
      <w:r w:rsidRPr="00FC52B5">
        <w:rPr>
          <w:rFonts w:cs="Arial"/>
        </w:rPr>
        <w:t>post-evaluation survey by the participants of the workshops.</w:t>
      </w:r>
      <w:r w:rsidR="00207B70" w:rsidRPr="00FC52B5">
        <w:rPr>
          <w:rFonts w:cs="Arial"/>
        </w:rPr>
        <w:t xml:space="preserve"> </w:t>
      </w:r>
    </w:p>
    <w:p w14:paraId="6D9F2F61" w14:textId="0884590C" w:rsidR="00B66693" w:rsidRPr="00FC52B5" w:rsidRDefault="00B66693" w:rsidP="00B66693">
      <w:pPr>
        <w:pStyle w:val="ListParagraph"/>
        <w:numPr>
          <w:ilvl w:val="1"/>
          <w:numId w:val="15"/>
        </w:numPr>
        <w:rPr>
          <w:rFonts w:cs="Arial"/>
        </w:rPr>
      </w:pPr>
      <w:r w:rsidRPr="00FC52B5">
        <w:rPr>
          <w:rStyle w:val="normaltextrun"/>
          <w:rFonts w:cs="Arial"/>
        </w:rPr>
        <w:t>Creating a summary report per city</w:t>
      </w:r>
      <w:r w:rsidR="00817003" w:rsidRPr="00FC52B5">
        <w:rPr>
          <w:rStyle w:val="normaltextrun"/>
          <w:rFonts w:cs="Arial"/>
        </w:rPr>
        <w:t xml:space="preserve">, documenting workshop results in photographic and written form and </w:t>
      </w:r>
      <w:r w:rsidRPr="00FC52B5">
        <w:rPr>
          <w:rStyle w:val="normaltextrun"/>
          <w:rFonts w:cs="Arial"/>
        </w:rPr>
        <w:t xml:space="preserve">highlighting </w:t>
      </w:r>
      <w:r w:rsidR="00817003" w:rsidRPr="00FC52B5">
        <w:rPr>
          <w:rStyle w:val="normaltextrun"/>
          <w:rFonts w:cs="Arial"/>
        </w:rPr>
        <w:t xml:space="preserve">lessons learnt. </w:t>
      </w:r>
    </w:p>
    <w:p w14:paraId="1A4868CA" w14:textId="27C24173" w:rsidR="000213AB" w:rsidRPr="00FC52B5" w:rsidRDefault="000213AB" w:rsidP="000213AB">
      <w:pPr>
        <w:jc w:val="both"/>
        <w:rPr>
          <w:rFonts w:cs="Arial"/>
          <w:b/>
          <w:bCs/>
        </w:rPr>
      </w:pPr>
      <w:bookmarkStart w:id="20" w:name="_Ref508122887"/>
      <w:bookmarkStart w:id="21" w:name="_Ref508122898"/>
      <w:bookmarkStart w:id="22" w:name="_Ref508122909"/>
      <w:bookmarkStart w:id="23" w:name="_Toc508619997"/>
      <w:bookmarkStart w:id="24" w:name="_Ref515637130"/>
      <w:bookmarkStart w:id="25" w:name="_Toc119493823"/>
      <w:bookmarkStart w:id="26" w:name="_Ref516123857"/>
      <w:bookmarkStart w:id="27" w:name="_Toc127948111"/>
      <w:r w:rsidRPr="00FC52B5">
        <w:rPr>
          <w:rFonts w:cs="Arial"/>
          <w:b/>
          <w:bCs/>
        </w:rPr>
        <w:lastRenderedPageBreak/>
        <w:t xml:space="preserve">WP </w:t>
      </w:r>
      <w:r w:rsidR="7A4EA1D7" w:rsidRPr="00FC52B5">
        <w:rPr>
          <w:rFonts w:cs="Arial"/>
          <w:b/>
          <w:bCs/>
        </w:rPr>
        <w:t>3</w:t>
      </w:r>
      <w:r w:rsidRPr="00FC52B5">
        <w:rPr>
          <w:rFonts w:cs="Arial"/>
          <w:b/>
          <w:bCs/>
        </w:rPr>
        <w:t xml:space="preserve">: Technical Expertise and Advisory for </w:t>
      </w:r>
      <w:r w:rsidR="0CBB92D3" w:rsidRPr="00FC52B5">
        <w:rPr>
          <w:rFonts w:cs="Arial"/>
          <w:b/>
          <w:bCs/>
        </w:rPr>
        <w:t>Training development and delivery</w:t>
      </w:r>
      <w:r w:rsidRPr="00FC52B5">
        <w:rPr>
          <w:rFonts w:cs="Arial"/>
          <w:b/>
          <w:bCs/>
        </w:rPr>
        <w:t xml:space="preserve"> (</w:t>
      </w:r>
      <w:r w:rsidR="7D3CA6AE" w:rsidRPr="00FC52B5">
        <w:rPr>
          <w:rFonts w:cs="Arial"/>
          <w:b/>
          <w:bCs/>
        </w:rPr>
        <w:t>approx</w:t>
      </w:r>
      <w:r w:rsidR="3D811EBD" w:rsidRPr="00FC52B5">
        <w:rPr>
          <w:rFonts w:cs="Arial"/>
          <w:b/>
          <w:bCs/>
        </w:rPr>
        <w:t>.</w:t>
      </w:r>
      <w:r w:rsidR="7D3CA6AE" w:rsidRPr="00FC52B5">
        <w:rPr>
          <w:rFonts w:cs="Arial"/>
          <w:b/>
          <w:bCs/>
        </w:rPr>
        <w:t xml:space="preserve"> </w:t>
      </w:r>
      <w:r w:rsidRPr="00FC52B5">
        <w:rPr>
          <w:rFonts w:cs="Arial"/>
          <w:b/>
          <w:bCs/>
        </w:rPr>
        <w:t xml:space="preserve">10 Expert days) </w:t>
      </w:r>
    </w:p>
    <w:p w14:paraId="31CC4544" w14:textId="58CE5CA5" w:rsidR="604A27BA" w:rsidRPr="00FC52B5" w:rsidRDefault="604A27BA" w:rsidP="7BD439E4">
      <w:pPr>
        <w:pStyle w:val="ListParagraph"/>
        <w:numPr>
          <w:ilvl w:val="0"/>
          <w:numId w:val="2"/>
        </w:numPr>
        <w:spacing w:before="240"/>
        <w:jc w:val="both"/>
        <w:rPr>
          <w:rFonts w:eastAsia="Arial" w:cs="Arial"/>
        </w:rPr>
      </w:pPr>
      <w:r w:rsidRPr="00FC52B5">
        <w:rPr>
          <w:rFonts w:eastAsia="Arial" w:cs="Arial"/>
        </w:rPr>
        <w:t xml:space="preserve">Offering responsive expert guidance and inputs to the SUR project and SUR </w:t>
      </w:r>
      <w:proofErr w:type="gramStart"/>
      <w:r w:rsidRPr="00FC52B5">
        <w:rPr>
          <w:rFonts w:eastAsia="Arial" w:cs="Arial"/>
        </w:rPr>
        <w:t>Contractors ,</w:t>
      </w:r>
      <w:proofErr w:type="gramEnd"/>
      <w:r w:rsidRPr="00FC52B5">
        <w:rPr>
          <w:rFonts w:eastAsia="Arial" w:cs="Arial"/>
        </w:rPr>
        <w:t xml:space="preserve"> addressing specific challenges, questions, or issues related to development and delivery of trainings, guidance on developing and adapting training materials, input on methods of training delivery, adaptation of training materials to target audiences and pedagogic requirements to </w:t>
      </w:r>
      <w:r w:rsidR="794E9593" w:rsidRPr="00FC52B5">
        <w:rPr>
          <w:rFonts w:eastAsia="Arial" w:cs="Arial"/>
        </w:rPr>
        <w:t>achieve</w:t>
      </w:r>
      <w:r w:rsidRPr="00FC52B5">
        <w:rPr>
          <w:rFonts w:eastAsia="Arial" w:cs="Arial"/>
        </w:rPr>
        <w:t xml:space="preserve"> </w:t>
      </w:r>
      <w:r w:rsidR="13D2C12D" w:rsidRPr="00FC52B5">
        <w:rPr>
          <w:rFonts w:eastAsia="Arial" w:cs="Arial"/>
        </w:rPr>
        <w:t>successful</w:t>
      </w:r>
      <w:r w:rsidRPr="00FC52B5">
        <w:rPr>
          <w:rFonts w:eastAsia="Arial" w:cs="Arial"/>
        </w:rPr>
        <w:t xml:space="preserve"> training measures. </w:t>
      </w:r>
    </w:p>
    <w:p w14:paraId="74FE2227" w14:textId="307F6921" w:rsidR="604A27BA" w:rsidRPr="00FC52B5" w:rsidRDefault="604A27BA" w:rsidP="7BD439E4">
      <w:pPr>
        <w:pStyle w:val="ListParagraph"/>
        <w:numPr>
          <w:ilvl w:val="0"/>
          <w:numId w:val="2"/>
        </w:numPr>
        <w:spacing w:before="240"/>
        <w:jc w:val="both"/>
        <w:rPr>
          <w:rFonts w:eastAsia="Arial" w:cs="Arial"/>
        </w:rPr>
      </w:pPr>
      <w:r w:rsidRPr="00FC52B5">
        <w:rPr>
          <w:rFonts w:eastAsia="Arial" w:cs="Arial"/>
        </w:rPr>
        <w:t>Advising on the conceptualization and drafting of tender documents for training activities</w:t>
      </w:r>
    </w:p>
    <w:p w14:paraId="048964DC" w14:textId="0CC184D9" w:rsidR="7BD439E4" w:rsidRPr="00FC52B5" w:rsidRDefault="7BD439E4" w:rsidP="7BD439E4">
      <w:pPr>
        <w:pStyle w:val="ListParagraph"/>
        <w:spacing w:before="240"/>
        <w:jc w:val="both"/>
        <w:rPr>
          <w:rFonts w:eastAsia="Arial" w:cs="Arial"/>
        </w:rPr>
      </w:pPr>
    </w:p>
    <w:p w14:paraId="60A95B87" w14:textId="36521EE5" w:rsidR="00E17DF0" w:rsidRPr="00FC52B5" w:rsidRDefault="00E17DF0" w:rsidP="00127D3B">
      <w:pPr>
        <w:pStyle w:val="ZwischenberschriftmitAbstand"/>
        <w:jc w:val="both"/>
        <w:rPr>
          <w:rFonts w:cs="Arial"/>
        </w:rPr>
      </w:pPr>
      <w:r w:rsidRPr="00FC52B5">
        <w:rPr>
          <w:rFonts w:cs="Arial"/>
        </w:rPr>
        <w:t>Certain milestones, as laid out in the table below, are to be achieved during the contract term:</w:t>
      </w: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4746"/>
        <w:gridCol w:w="4742"/>
        <w:gridCol w:w="117"/>
      </w:tblGrid>
      <w:tr w:rsidR="00087999" w:rsidRPr="00FC52B5" w14:paraId="56E757DA" w14:textId="77777777" w:rsidTr="008704F1">
        <w:trPr>
          <w:trHeight w:val="300"/>
        </w:trPr>
        <w:tc>
          <w:tcPr>
            <w:tcW w:w="4746" w:type="dxa"/>
          </w:tcPr>
          <w:p w14:paraId="6983AFED" w14:textId="77777777" w:rsidR="00087999" w:rsidRPr="00FC52B5" w:rsidRDefault="00087999" w:rsidP="00127D3B">
            <w:pPr>
              <w:spacing w:before="40" w:after="40"/>
              <w:jc w:val="both"/>
              <w:rPr>
                <w:rFonts w:cs="Arial"/>
                <w:b/>
                <w:bCs/>
                <w:sz w:val="22"/>
                <w:szCs w:val="22"/>
              </w:rPr>
            </w:pPr>
            <w:r w:rsidRPr="00FC52B5">
              <w:rPr>
                <w:rFonts w:cs="Arial"/>
                <w:b/>
                <w:sz w:val="22"/>
                <w:szCs w:val="22"/>
              </w:rPr>
              <w:t>Milestones/process steps/partial services</w:t>
            </w:r>
          </w:p>
        </w:tc>
        <w:tc>
          <w:tcPr>
            <w:tcW w:w="4859" w:type="dxa"/>
            <w:gridSpan w:val="2"/>
          </w:tcPr>
          <w:p w14:paraId="7C010949" w14:textId="264047A7" w:rsidR="00087999" w:rsidRPr="00FC52B5" w:rsidRDefault="004E2F4F" w:rsidP="00127D3B">
            <w:pPr>
              <w:spacing w:before="40" w:after="40"/>
              <w:jc w:val="both"/>
              <w:rPr>
                <w:rFonts w:cs="Arial"/>
                <w:b/>
                <w:bCs/>
                <w:sz w:val="22"/>
                <w:szCs w:val="22"/>
              </w:rPr>
            </w:pPr>
            <w:r w:rsidRPr="00FC52B5">
              <w:rPr>
                <w:rFonts w:cs="Arial"/>
                <w:b/>
                <w:bCs/>
                <w:sz w:val="22"/>
                <w:szCs w:val="22"/>
              </w:rPr>
              <w:t>Anticipated d</w:t>
            </w:r>
            <w:r w:rsidR="00087999" w:rsidRPr="00FC52B5">
              <w:rPr>
                <w:rFonts w:cs="Arial"/>
                <w:b/>
                <w:bCs/>
                <w:sz w:val="22"/>
                <w:szCs w:val="22"/>
              </w:rPr>
              <w:t>eadline/place/person responsible</w:t>
            </w:r>
          </w:p>
        </w:tc>
      </w:tr>
      <w:tr w:rsidR="007B5CA9" w:rsidRPr="00FC52B5" w14:paraId="179D7315" w14:textId="77777777" w:rsidTr="008704F1">
        <w:trPr>
          <w:gridAfter w:val="1"/>
          <w:wAfter w:w="117" w:type="dxa"/>
          <w:trHeight w:val="300"/>
        </w:trPr>
        <w:tc>
          <w:tcPr>
            <w:tcW w:w="4746" w:type="dxa"/>
          </w:tcPr>
          <w:p w14:paraId="2D1EE4F1" w14:textId="0F0706F7" w:rsidR="007B5CA9" w:rsidRPr="00FC52B5" w:rsidRDefault="007B5CA9" w:rsidP="00CF6C42">
            <w:pPr>
              <w:spacing w:before="40" w:after="40"/>
              <w:jc w:val="both"/>
              <w:rPr>
                <w:rFonts w:eastAsia="Arial" w:cs="Arial"/>
                <w:sz w:val="22"/>
                <w:szCs w:val="22"/>
              </w:rPr>
            </w:pPr>
            <w:r w:rsidRPr="00FC52B5">
              <w:rPr>
                <w:rFonts w:eastAsia="Arial" w:cs="Arial"/>
                <w:sz w:val="22"/>
                <w:szCs w:val="22"/>
              </w:rPr>
              <w:t>WP 1 Identify stakeholder groups for both cities  </w:t>
            </w:r>
          </w:p>
        </w:tc>
        <w:tc>
          <w:tcPr>
            <w:tcW w:w="4742" w:type="dxa"/>
          </w:tcPr>
          <w:p w14:paraId="1541C7DF" w14:textId="1CA29FA6" w:rsidR="007B5CA9" w:rsidRPr="00FC52B5" w:rsidRDefault="007B5CA9" w:rsidP="00CF6C42">
            <w:pPr>
              <w:spacing w:before="40" w:after="40"/>
              <w:jc w:val="both"/>
              <w:rPr>
                <w:rFonts w:eastAsia="Arial" w:cs="Arial"/>
                <w:sz w:val="22"/>
                <w:szCs w:val="22"/>
              </w:rPr>
            </w:pPr>
            <w:r w:rsidRPr="7E8C57A0">
              <w:rPr>
                <w:rFonts w:eastAsia="Arial" w:cs="Arial"/>
                <w:sz w:val="22"/>
                <w:szCs w:val="22"/>
              </w:rPr>
              <w:t>By 0</w:t>
            </w:r>
            <w:r w:rsidR="14BAFDA4" w:rsidRPr="7E8C57A0">
              <w:rPr>
                <w:rFonts w:eastAsia="Arial" w:cs="Arial"/>
                <w:sz w:val="22"/>
                <w:szCs w:val="22"/>
              </w:rPr>
              <w:t>5</w:t>
            </w:r>
            <w:r w:rsidRPr="7E8C57A0">
              <w:rPr>
                <w:rFonts w:eastAsia="Arial" w:cs="Arial"/>
                <w:sz w:val="22"/>
                <w:szCs w:val="22"/>
              </w:rPr>
              <w:t>.2026/Contractor/Ukraine/online</w:t>
            </w:r>
          </w:p>
        </w:tc>
      </w:tr>
      <w:tr w:rsidR="007B5CA9" w:rsidRPr="00FC52B5" w14:paraId="3AD90CFF" w14:textId="77777777" w:rsidTr="008704F1">
        <w:trPr>
          <w:gridAfter w:val="1"/>
          <w:wAfter w:w="117" w:type="dxa"/>
          <w:trHeight w:val="300"/>
        </w:trPr>
        <w:tc>
          <w:tcPr>
            <w:tcW w:w="4746" w:type="dxa"/>
          </w:tcPr>
          <w:p w14:paraId="0E54A188" w14:textId="77777777" w:rsidR="007B5CA9" w:rsidRPr="00FC52B5" w:rsidRDefault="007B5CA9" w:rsidP="00CF6C42">
            <w:pPr>
              <w:spacing w:before="40" w:after="40"/>
              <w:jc w:val="both"/>
              <w:rPr>
                <w:rFonts w:eastAsia="Arial" w:cs="Arial"/>
                <w:sz w:val="22"/>
                <w:szCs w:val="22"/>
              </w:rPr>
            </w:pPr>
            <w:r w:rsidRPr="00FC52B5">
              <w:rPr>
                <w:rFonts w:eastAsia="Arial" w:cs="Arial"/>
                <w:sz w:val="22"/>
                <w:szCs w:val="22"/>
              </w:rPr>
              <w:t>WP1 Conduct hybrid workshop 1 in cities 1 and 2 including the online participation of TU Dortmund, the documentation of workshop results</w:t>
            </w:r>
          </w:p>
        </w:tc>
        <w:tc>
          <w:tcPr>
            <w:tcW w:w="4742" w:type="dxa"/>
          </w:tcPr>
          <w:p w14:paraId="5FC59B06" w14:textId="25D370A2" w:rsidR="007B5CA9" w:rsidRPr="00FC52B5" w:rsidRDefault="0BCFEFB7" w:rsidP="00CF6C42">
            <w:pPr>
              <w:spacing w:before="40" w:after="40"/>
              <w:jc w:val="both"/>
              <w:rPr>
                <w:rFonts w:eastAsia="Arial" w:cs="Arial"/>
                <w:sz w:val="22"/>
                <w:szCs w:val="22"/>
              </w:rPr>
            </w:pPr>
            <w:r w:rsidRPr="7E8C57A0">
              <w:rPr>
                <w:rFonts w:eastAsia="Arial" w:cs="Arial"/>
                <w:sz w:val="22"/>
                <w:szCs w:val="22"/>
              </w:rPr>
              <w:t>By 0</w:t>
            </w:r>
            <w:r w:rsidR="228B8FD3" w:rsidRPr="7E8C57A0">
              <w:rPr>
                <w:rFonts w:eastAsia="Arial" w:cs="Arial"/>
                <w:sz w:val="22"/>
                <w:szCs w:val="22"/>
              </w:rPr>
              <w:t>5</w:t>
            </w:r>
            <w:r w:rsidRPr="7E8C57A0">
              <w:rPr>
                <w:rFonts w:eastAsia="Arial" w:cs="Arial"/>
                <w:sz w:val="22"/>
                <w:szCs w:val="22"/>
              </w:rPr>
              <w:t>.2026/Contractor/Ukraine </w:t>
            </w:r>
          </w:p>
        </w:tc>
      </w:tr>
      <w:tr w:rsidR="007B5CA9" w:rsidRPr="00FC52B5" w14:paraId="5438F939" w14:textId="77777777" w:rsidTr="008704F1">
        <w:trPr>
          <w:gridAfter w:val="1"/>
          <w:wAfter w:w="117" w:type="dxa"/>
          <w:trHeight w:val="300"/>
        </w:trPr>
        <w:tc>
          <w:tcPr>
            <w:tcW w:w="4746" w:type="dxa"/>
          </w:tcPr>
          <w:p w14:paraId="33D467FB" w14:textId="04A1EDB4" w:rsidR="007B5CA9" w:rsidRPr="00FC52B5" w:rsidRDefault="007B5CA9" w:rsidP="00CF6C42">
            <w:pPr>
              <w:jc w:val="both"/>
              <w:rPr>
                <w:rFonts w:eastAsia="Arial" w:cs="Arial"/>
                <w:sz w:val="22"/>
                <w:szCs w:val="22"/>
              </w:rPr>
            </w:pPr>
            <w:r w:rsidRPr="00FC52B5">
              <w:rPr>
                <w:rFonts w:eastAsia="Arial" w:cs="Arial"/>
                <w:sz w:val="22"/>
                <w:szCs w:val="22"/>
              </w:rPr>
              <w:t>WP1 Conduct hybrid workshop 2 in cities 1 and 2 including the online participation of TU Dortmund, the documentation of workshop results</w:t>
            </w:r>
          </w:p>
        </w:tc>
        <w:tc>
          <w:tcPr>
            <w:tcW w:w="4742" w:type="dxa"/>
          </w:tcPr>
          <w:p w14:paraId="76A5DDC0" w14:textId="3B94BBB6" w:rsidR="007B5CA9" w:rsidRPr="00FC52B5" w:rsidRDefault="007B5CA9" w:rsidP="00CF6C42">
            <w:pPr>
              <w:spacing w:before="40" w:after="40"/>
              <w:jc w:val="both"/>
              <w:rPr>
                <w:rFonts w:eastAsia="Arial" w:cs="Arial"/>
                <w:sz w:val="22"/>
                <w:szCs w:val="22"/>
              </w:rPr>
            </w:pPr>
            <w:r w:rsidRPr="7E8C57A0">
              <w:rPr>
                <w:rFonts w:eastAsia="Arial" w:cs="Arial"/>
                <w:sz w:val="22"/>
                <w:szCs w:val="22"/>
              </w:rPr>
              <w:t>By 0</w:t>
            </w:r>
            <w:r w:rsidR="154DE691" w:rsidRPr="7E8C57A0">
              <w:rPr>
                <w:rFonts w:eastAsia="Arial" w:cs="Arial"/>
                <w:sz w:val="22"/>
                <w:szCs w:val="22"/>
              </w:rPr>
              <w:t>5</w:t>
            </w:r>
            <w:r w:rsidRPr="7E8C57A0">
              <w:rPr>
                <w:rFonts w:eastAsia="Arial" w:cs="Arial"/>
                <w:sz w:val="22"/>
                <w:szCs w:val="22"/>
              </w:rPr>
              <w:t>.2026/Contractor/Ukraine </w:t>
            </w:r>
          </w:p>
        </w:tc>
      </w:tr>
      <w:tr w:rsidR="007B5CA9" w:rsidRPr="00FC52B5" w14:paraId="03E8B575" w14:textId="77777777" w:rsidTr="008704F1">
        <w:trPr>
          <w:gridAfter w:val="1"/>
          <w:wAfter w:w="117" w:type="dxa"/>
          <w:trHeight w:val="300"/>
        </w:trPr>
        <w:tc>
          <w:tcPr>
            <w:tcW w:w="4746" w:type="dxa"/>
          </w:tcPr>
          <w:p w14:paraId="28BDDDE5" w14:textId="370A2511" w:rsidR="007B5CA9" w:rsidRPr="00FC52B5" w:rsidRDefault="007B5CA9" w:rsidP="00CF6C42">
            <w:pPr>
              <w:jc w:val="both"/>
              <w:rPr>
                <w:rFonts w:cs="Arial"/>
                <w:sz w:val="22"/>
                <w:szCs w:val="22"/>
              </w:rPr>
            </w:pPr>
            <w:r w:rsidRPr="00FC52B5">
              <w:rPr>
                <w:rFonts w:eastAsia="Arial" w:cs="Arial"/>
                <w:sz w:val="22"/>
                <w:szCs w:val="22"/>
              </w:rPr>
              <w:t xml:space="preserve">WP1 Conduct hybrid workshop 3 in cities 1 and 2 including the online participation of TU Dortmund, the documentation of workshop results, </w:t>
            </w:r>
          </w:p>
        </w:tc>
        <w:tc>
          <w:tcPr>
            <w:tcW w:w="4742" w:type="dxa"/>
          </w:tcPr>
          <w:p w14:paraId="16F65A08" w14:textId="5DC04C99" w:rsidR="007B5CA9" w:rsidRPr="00FC52B5" w:rsidRDefault="007B5CA9" w:rsidP="00CF6C42">
            <w:pPr>
              <w:jc w:val="both"/>
              <w:rPr>
                <w:rFonts w:eastAsia="Arial" w:cs="Arial"/>
                <w:sz w:val="22"/>
                <w:szCs w:val="22"/>
              </w:rPr>
            </w:pPr>
            <w:r w:rsidRPr="00FC52B5">
              <w:rPr>
                <w:rFonts w:eastAsia="Arial" w:cs="Arial"/>
                <w:sz w:val="22"/>
                <w:szCs w:val="22"/>
              </w:rPr>
              <w:t>By 0</w:t>
            </w:r>
            <w:r w:rsidR="00FC6A1F" w:rsidRPr="00FC52B5">
              <w:rPr>
                <w:rFonts w:eastAsia="Arial" w:cs="Arial"/>
                <w:sz w:val="22"/>
                <w:szCs w:val="22"/>
              </w:rPr>
              <w:t>5</w:t>
            </w:r>
            <w:r w:rsidRPr="00FC52B5">
              <w:rPr>
                <w:rFonts w:eastAsia="Arial" w:cs="Arial"/>
                <w:sz w:val="22"/>
                <w:szCs w:val="22"/>
              </w:rPr>
              <w:t>.2026/Contractor/Ukraine</w:t>
            </w:r>
          </w:p>
        </w:tc>
      </w:tr>
      <w:tr w:rsidR="003F416D" w:rsidRPr="00FC52B5" w14:paraId="6A4809EB" w14:textId="77777777" w:rsidTr="008704F1">
        <w:trPr>
          <w:gridAfter w:val="1"/>
          <w:wAfter w:w="117" w:type="dxa"/>
          <w:trHeight w:val="300"/>
        </w:trPr>
        <w:tc>
          <w:tcPr>
            <w:tcW w:w="4746" w:type="dxa"/>
          </w:tcPr>
          <w:p w14:paraId="29EA302B" w14:textId="06F47B50" w:rsidR="003F416D" w:rsidRPr="00FC52B5" w:rsidRDefault="003F416D" w:rsidP="00CF6C42">
            <w:pPr>
              <w:jc w:val="both"/>
              <w:rPr>
                <w:rFonts w:eastAsia="Arial" w:cs="Arial"/>
              </w:rPr>
            </w:pPr>
            <w:r>
              <w:rPr>
                <w:rFonts w:eastAsia="Arial" w:cs="Arial"/>
              </w:rPr>
              <w:t>W</w:t>
            </w:r>
            <w:r>
              <w:rPr>
                <w:rFonts w:eastAsia="Arial"/>
              </w:rPr>
              <w:t xml:space="preserve">P 2 </w:t>
            </w:r>
            <w:r w:rsidR="008B7FB9">
              <w:rPr>
                <w:rFonts w:eastAsia="Arial"/>
              </w:rPr>
              <w:t>If needed r</w:t>
            </w:r>
            <w:r>
              <w:rPr>
                <w:rFonts w:eastAsia="Arial"/>
              </w:rPr>
              <w:t>ework training packages for all five cities</w:t>
            </w:r>
            <w:r w:rsidR="00687039">
              <w:rPr>
                <w:rFonts w:eastAsia="Arial"/>
              </w:rPr>
              <w:t xml:space="preserve">, if </w:t>
            </w:r>
            <w:proofErr w:type="gramStart"/>
            <w:r w:rsidR="00687039">
              <w:rPr>
                <w:rFonts w:eastAsia="Arial"/>
              </w:rPr>
              <w:t>necessary</w:t>
            </w:r>
            <w:proofErr w:type="gramEnd"/>
            <w:r w:rsidR="00687039">
              <w:rPr>
                <w:rFonts w:eastAsia="Arial"/>
              </w:rPr>
              <w:t xml:space="preserve"> develop additional/new training modules </w:t>
            </w:r>
          </w:p>
        </w:tc>
        <w:tc>
          <w:tcPr>
            <w:tcW w:w="4742" w:type="dxa"/>
          </w:tcPr>
          <w:p w14:paraId="1846AC2D" w14:textId="4218BE94" w:rsidR="003F416D" w:rsidRPr="7E8C57A0" w:rsidRDefault="006307EA" w:rsidP="00CF6C42">
            <w:pPr>
              <w:jc w:val="both"/>
              <w:rPr>
                <w:rFonts w:eastAsia="Arial" w:cs="Arial"/>
              </w:rPr>
            </w:pPr>
            <w:r w:rsidRPr="7E8C57A0">
              <w:rPr>
                <w:rFonts w:eastAsia="Arial" w:cs="Arial"/>
                <w:sz w:val="22"/>
                <w:szCs w:val="22"/>
              </w:rPr>
              <w:t xml:space="preserve">By </w:t>
            </w:r>
            <w:r>
              <w:rPr>
                <w:rFonts w:eastAsia="Arial" w:cs="Arial"/>
                <w:sz w:val="22"/>
                <w:szCs w:val="22"/>
              </w:rPr>
              <w:t xml:space="preserve">end </w:t>
            </w:r>
            <w:r w:rsidRPr="7E8C57A0">
              <w:rPr>
                <w:rFonts w:eastAsia="Arial" w:cs="Arial"/>
                <w:sz w:val="22"/>
                <w:szCs w:val="22"/>
              </w:rPr>
              <w:t>05.2026/Contractor/Online</w:t>
            </w:r>
          </w:p>
        </w:tc>
      </w:tr>
      <w:tr w:rsidR="00455829" w:rsidRPr="00FC52B5" w14:paraId="553B6225" w14:textId="77777777" w:rsidTr="008704F1">
        <w:trPr>
          <w:gridAfter w:val="1"/>
          <w:wAfter w:w="117" w:type="dxa"/>
          <w:trHeight w:val="300"/>
        </w:trPr>
        <w:tc>
          <w:tcPr>
            <w:tcW w:w="4746" w:type="dxa"/>
          </w:tcPr>
          <w:p w14:paraId="7538408D" w14:textId="39BFB0A7" w:rsidR="00455829" w:rsidRPr="00FC52B5" w:rsidRDefault="00455829" w:rsidP="00CF6C42">
            <w:pPr>
              <w:jc w:val="both"/>
              <w:rPr>
                <w:rFonts w:eastAsia="Arial" w:cs="Arial"/>
                <w:sz w:val="22"/>
                <w:szCs w:val="22"/>
              </w:rPr>
            </w:pPr>
            <w:r w:rsidRPr="00FC52B5">
              <w:rPr>
                <w:rFonts w:eastAsia="Arial" w:cs="Arial"/>
                <w:sz w:val="22"/>
                <w:szCs w:val="22"/>
              </w:rPr>
              <w:t>WP 2 Identify stakeholder groups for all 5 cities  </w:t>
            </w:r>
          </w:p>
        </w:tc>
        <w:tc>
          <w:tcPr>
            <w:tcW w:w="4742" w:type="dxa"/>
          </w:tcPr>
          <w:p w14:paraId="0A11501F" w14:textId="53F20C2F" w:rsidR="00455829" w:rsidRPr="00FC52B5" w:rsidRDefault="0021458E" w:rsidP="00CF6C42">
            <w:pPr>
              <w:jc w:val="both"/>
              <w:rPr>
                <w:rFonts w:eastAsia="Arial" w:cs="Arial"/>
                <w:sz w:val="22"/>
                <w:szCs w:val="22"/>
              </w:rPr>
            </w:pPr>
            <w:r w:rsidRPr="7E8C57A0">
              <w:rPr>
                <w:rFonts w:eastAsia="Arial" w:cs="Arial"/>
                <w:sz w:val="22"/>
                <w:szCs w:val="22"/>
              </w:rPr>
              <w:t xml:space="preserve">By </w:t>
            </w:r>
            <w:r w:rsidR="006307EA">
              <w:rPr>
                <w:rFonts w:eastAsia="Arial" w:cs="Arial"/>
                <w:sz w:val="22"/>
                <w:szCs w:val="22"/>
              </w:rPr>
              <w:t xml:space="preserve">end </w:t>
            </w:r>
            <w:r w:rsidRPr="7E8C57A0">
              <w:rPr>
                <w:rFonts w:eastAsia="Arial" w:cs="Arial"/>
                <w:sz w:val="22"/>
                <w:szCs w:val="22"/>
              </w:rPr>
              <w:t>0</w:t>
            </w:r>
            <w:r w:rsidR="659611E3" w:rsidRPr="7E8C57A0">
              <w:rPr>
                <w:rFonts w:eastAsia="Arial" w:cs="Arial"/>
                <w:sz w:val="22"/>
                <w:szCs w:val="22"/>
              </w:rPr>
              <w:t>5</w:t>
            </w:r>
            <w:r w:rsidRPr="7E8C57A0">
              <w:rPr>
                <w:rFonts w:eastAsia="Arial" w:cs="Arial"/>
                <w:sz w:val="22"/>
                <w:szCs w:val="22"/>
              </w:rPr>
              <w:t xml:space="preserve">.2026/Contractor/Online </w:t>
            </w:r>
          </w:p>
        </w:tc>
      </w:tr>
      <w:tr w:rsidR="00455829" w:rsidRPr="00FC52B5" w14:paraId="3EAD9B7C" w14:textId="77777777" w:rsidTr="008704F1">
        <w:trPr>
          <w:gridAfter w:val="1"/>
          <w:wAfter w:w="117" w:type="dxa"/>
          <w:trHeight w:val="300"/>
        </w:trPr>
        <w:tc>
          <w:tcPr>
            <w:tcW w:w="4746" w:type="dxa"/>
          </w:tcPr>
          <w:p w14:paraId="18D96D5C" w14:textId="41DC503D" w:rsidR="00455829" w:rsidRPr="00FC52B5" w:rsidRDefault="00455829" w:rsidP="00CF6C42">
            <w:pPr>
              <w:jc w:val="both"/>
              <w:rPr>
                <w:rFonts w:eastAsia="Arial" w:cs="Arial"/>
                <w:sz w:val="22"/>
                <w:szCs w:val="22"/>
              </w:rPr>
            </w:pPr>
            <w:r w:rsidRPr="00FC52B5">
              <w:rPr>
                <w:rFonts w:eastAsia="Arial" w:cs="Arial"/>
                <w:sz w:val="22"/>
                <w:szCs w:val="22"/>
              </w:rPr>
              <w:t xml:space="preserve">WP 2 Conduct training in city 1 </w:t>
            </w:r>
          </w:p>
        </w:tc>
        <w:tc>
          <w:tcPr>
            <w:tcW w:w="4742" w:type="dxa"/>
          </w:tcPr>
          <w:p w14:paraId="68451E70" w14:textId="07CA4377" w:rsidR="00455829" w:rsidRPr="00FC52B5" w:rsidRDefault="0021458E" w:rsidP="00CF6C42">
            <w:pPr>
              <w:jc w:val="both"/>
              <w:rPr>
                <w:rFonts w:eastAsia="Arial" w:cs="Arial"/>
                <w:sz w:val="22"/>
                <w:szCs w:val="22"/>
              </w:rPr>
            </w:pPr>
            <w:r w:rsidRPr="7E8C57A0">
              <w:rPr>
                <w:rFonts w:eastAsia="Arial" w:cs="Arial"/>
                <w:sz w:val="22"/>
                <w:szCs w:val="22"/>
              </w:rPr>
              <w:t xml:space="preserve">By </w:t>
            </w:r>
            <w:r w:rsidR="006307EA">
              <w:rPr>
                <w:rFonts w:eastAsia="Arial" w:cs="Arial"/>
                <w:sz w:val="22"/>
                <w:szCs w:val="22"/>
              </w:rPr>
              <w:t xml:space="preserve">end </w:t>
            </w:r>
            <w:r w:rsidRPr="7E8C57A0">
              <w:rPr>
                <w:rFonts w:eastAsia="Arial" w:cs="Arial"/>
                <w:sz w:val="22"/>
                <w:szCs w:val="22"/>
              </w:rPr>
              <w:t>0</w:t>
            </w:r>
            <w:r w:rsidR="006307EA">
              <w:rPr>
                <w:rFonts w:eastAsia="Arial" w:cs="Arial"/>
                <w:sz w:val="22"/>
                <w:szCs w:val="22"/>
              </w:rPr>
              <w:t>5</w:t>
            </w:r>
            <w:r w:rsidRPr="7E8C57A0">
              <w:rPr>
                <w:rFonts w:eastAsia="Arial" w:cs="Arial"/>
                <w:sz w:val="22"/>
                <w:szCs w:val="22"/>
              </w:rPr>
              <w:t>.2026/Contractor/Ukraine</w:t>
            </w:r>
          </w:p>
        </w:tc>
      </w:tr>
      <w:tr w:rsidR="00455829" w:rsidRPr="00FC52B5" w14:paraId="0E2E7010" w14:textId="77777777" w:rsidTr="008704F1">
        <w:trPr>
          <w:gridAfter w:val="1"/>
          <w:wAfter w:w="117" w:type="dxa"/>
          <w:trHeight w:val="300"/>
        </w:trPr>
        <w:tc>
          <w:tcPr>
            <w:tcW w:w="4746" w:type="dxa"/>
          </w:tcPr>
          <w:p w14:paraId="282363FF" w14:textId="71D17831" w:rsidR="00455829" w:rsidRPr="00FC52B5" w:rsidRDefault="00455829" w:rsidP="00CF6C42">
            <w:pPr>
              <w:jc w:val="both"/>
              <w:rPr>
                <w:rFonts w:eastAsia="Arial" w:cs="Arial"/>
                <w:sz w:val="22"/>
                <w:szCs w:val="22"/>
              </w:rPr>
            </w:pPr>
            <w:r w:rsidRPr="00FC52B5">
              <w:rPr>
                <w:rFonts w:eastAsia="Arial" w:cs="Arial"/>
                <w:sz w:val="22"/>
                <w:szCs w:val="22"/>
              </w:rPr>
              <w:t>WP 2 Conduct training in city 2</w:t>
            </w:r>
          </w:p>
        </w:tc>
        <w:tc>
          <w:tcPr>
            <w:tcW w:w="4742" w:type="dxa"/>
          </w:tcPr>
          <w:p w14:paraId="70BFEE86" w14:textId="758ADE48" w:rsidR="00455829" w:rsidRPr="00FC52B5" w:rsidRDefault="0021458E" w:rsidP="00CF6C42">
            <w:pPr>
              <w:jc w:val="both"/>
              <w:rPr>
                <w:rFonts w:eastAsia="Arial" w:cs="Arial"/>
                <w:sz w:val="22"/>
                <w:szCs w:val="22"/>
              </w:rPr>
            </w:pPr>
            <w:r w:rsidRPr="00FC52B5">
              <w:rPr>
                <w:rFonts w:eastAsia="Arial" w:cs="Arial"/>
                <w:sz w:val="22"/>
                <w:szCs w:val="22"/>
              </w:rPr>
              <w:t>By 0</w:t>
            </w:r>
            <w:r w:rsidR="006307EA">
              <w:rPr>
                <w:rFonts w:eastAsia="Arial" w:cs="Arial"/>
                <w:sz w:val="22"/>
                <w:szCs w:val="22"/>
              </w:rPr>
              <w:t>6</w:t>
            </w:r>
            <w:r w:rsidRPr="00FC52B5">
              <w:rPr>
                <w:rFonts w:eastAsia="Arial" w:cs="Arial"/>
                <w:sz w:val="22"/>
                <w:szCs w:val="22"/>
              </w:rPr>
              <w:t>.2026/Contractor/Ukraine</w:t>
            </w:r>
          </w:p>
        </w:tc>
      </w:tr>
      <w:tr w:rsidR="00455829" w:rsidRPr="00FC52B5" w14:paraId="74189D50" w14:textId="77777777" w:rsidTr="008704F1">
        <w:trPr>
          <w:gridAfter w:val="1"/>
          <w:wAfter w:w="117" w:type="dxa"/>
          <w:trHeight w:val="300"/>
        </w:trPr>
        <w:tc>
          <w:tcPr>
            <w:tcW w:w="4746" w:type="dxa"/>
          </w:tcPr>
          <w:p w14:paraId="3FEAA189" w14:textId="01A44749" w:rsidR="00455829" w:rsidRPr="00FC52B5" w:rsidRDefault="00455829" w:rsidP="00CF6C42">
            <w:pPr>
              <w:jc w:val="both"/>
              <w:rPr>
                <w:rFonts w:eastAsia="Arial" w:cs="Arial"/>
                <w:sz w:val="22"/>
                <w:szCs w:val="22"/>
              </w:rPr>
            </w:pPr>
            <w:r w:rsidRPr="00FC52B5">
              <w:rPr>
                <w:rFonts w:eastAsia="Arial" w:cs="Arial"/>
                <w:sz w:val="22"/>
                <w:szCs w:val="22"/>
              </w:rPr>
              <w:t>WP 2 Conduct training in city 3</w:t>
            </w:r>
          </w:p>
        </w:tc>
        <w:tc>
          <w:tcPr>
            <w:tcW w:w="4742" w:type="dxa"/>
          </w:tcPr>
          <w:p w14:paraId="2743EE45" w14:textId="6B7E56E1" w:rsidR="00455829" w:rsidRPr="00FC52B5" w:rsidRDefault="0021458E" w:rsidP="00CF6C42">
            <w:pPr>
              <w:jc w:val="both"/>
              <w:rPr>
                <w:rFonts w:eastAsia="Arial" w:cs="Arial"/>
                <w:sz w:val="22"/>
                <w:szCs w:val="22"/>
              </w:rPr>
            </w:pPr>
            <w:r w:rsidRPr="00FC52B5">
              <w:rPr>
                <w:rFonts w:eastAsia="Arial" w:cs="Arial"/>
                <w:sz w:val="22"/>
                <w:szCs w:val="22"/>
              </w:rPr>
              <w:t>By 0</w:t>
            </w:r>
            <w:r w:rsidR="00436209">
              <w:rPr>
                <w:rFonts w:eastAsia="Arial" w:cs="Arial"/>
                <w:sz w:val="22"/>
                <w:szCs w:val="22"/>
              </w:rPr>
              <w:t>6</w:t>
            </w:r>
            <w:r w:rsidRPr="00FC52B5">
              <w:rPr>
                <w:rFonts w:eastAsia="Arial" w:cs="Arial"/>
                <w:sz w:val="22"/>
                <w:szCs w:val="22"/>
              </w:rPr>
              <w:t>.2026/Contractor/Ukraine</w:t>
            </w:r>
          </w:p>
        </w:tc>
      </w:tr>
      <w:tr w:rsidR="00455829" w:rsidRPr="00FC52B5" w14:paraId="3095B849" w14:textId="77777777" w:rsidTr="008704F1">
        <w:trPr>
          <w:gridAfter w:val="1"/>
          <w:wAfter w:w="117" w:type="dxa"/>
          <w:trHeight w:val="300"/>
        </w:trPr>
        <w:tc>
          <w:tcPr>
            <w:tcW w:w="4746" w:type="dxa"/>
          </w:tcPr>
          <w:p w14:paraId="77B55D72" w14:textId="7E14B8D1" w:rsidR="00455829" w:rsidRPr="00FC52B5" w:rsidRDefault="00455829" w:rsidP="00CF6C42">
            <w:pPr>
              <w:jc w:val="both"/>
              <w:rPr>
                <w:rFonts w:eastAsia="Arial" w:cs="Arial"/>
                <w:sz w:val="22"/>
                <w:szCs w:val="22"/>
              </w:rPr>
            </w:pPr>
            <w:r w:rsidRPr="00FC52B5">
              <w:rPr>
                <w:rFonts w:eastAsia="Arial" w:cs="Arial"/>
                <w:sz w:val="22"/>
                <w:szCs w:val="22"/>
              </w:rPr>
              <w:t>WP 2 Conduct training in city 4</w:t>
            </w:r>
          </w:p>
        </w:tc>
        <w:tc>
          <w:tcPr>
            <w:tcW w:w="4742" w:type="dxa"/>
          </w:tcPr>
          <w:p w14:paraId="03CED388" w14:textId="6FEF495A" w:rsidR="00455829" w:rsidRPr="00FC52B5" w:rsidRDefault="0021458E" w:rsidP="00CF6C42">
            <w:pPr>
              <w:jc w:val="both"/>
              <w:rPr>
                <w:rFonts w:eastAsia="Arial" w:cs="Arial"/>
                <w:sz w:val="22"/>
                <w:szCs w:val="22"/>
              </w:rPr>
            </w:pPr>
            <w:r w:rsidRPr="00FC52B5">
              <w:rPr>
                <w:rFonts w:eastAsia="Arial" w:cs="Arial"/>
                <w:sz w:val="22"/>
                <w:szCs w:val="22"/>
              </w:rPr>
              <w:t>By 0</w:t>
            </w:r>
            <w:r w:rsidR="00477B30" w:rsidRPr="00FC52B5">
              <w:rPr>
                <w:rFonts w:eastAsia="Arial" w:cs="Arial"/>
                <w:sz w:val="22"/>
                <w:szCs w:val="22"/>
              </w:rPr>
              <w:t>6</w:t>
            </w:r>
            <w:r w:rsidRPr="00FC52B5">
              <w:rPr>
                <w:rFonts w:eastAsia="Arial" w:cs="Arial"/>
                <w:sz w:val="22"/>
                <w:szCs w:val="22"/>
              </w:rPr>
              <w:t>.2026/Contractor/Ukraine</w:t>
            </w:r>
          </w:p>
        </w:tc>
      </w:tr>
      <w:tr w:rsidR="00455829" w:rsidRPr="00FC52B5" w14:paraId="5BFEE49E" w14:textId="77777777" w:rsidTr="008704F1">
        <w:trPr>
          <w:gridAfter w:val="1"/>
          <w:wAfter w:w="117" w:type="dxa"/>
          <w:trHeight w:val="300"/>
        </w:trPr>
        <w:tc>
          <w:tcPr>
            <w:tcW w:w="4746" w:type="dxa"/>
          </w:tcPr>
          <w:p w14:paraId="64A3FD76" w14:textId="1C4A7CB5" w:rsidR="00455829" w:rsidRPr="00FC52B5" w:rsidRDefault="00455829" w:rsidP="00CF6C42">
            <w:pPr>
              <w:jc w:val="both"/>
              <w:rPr>
                <w:rFonts w:eastAsia="Arial" w:cs="Arial"/>
                <w:sz w:val="22"/>
                <w:szCs w:val="22"/>
              </w:rPr>
            </w:pPr>
            <w:r w:rsidRPr="00FC52B5">
              <w:rPr>
                <w:rFonts w:eastAsia="Arial" w:cs="Arial"/>
                <w:sz w:val="22"/>
                <w:szCs w:val="22"/>
              </w:rPr>
              <w:t>WP 2 Conduct training in city 5</w:t>
            </w:r>
          </w:p>
        </w:tc>
        <w:tc>
          <w:tcPr>
            <w:tcW w:w="4742" w:type="dxa"/>
          </w:tcPr>
          <w:p w14:paraId="023F9334" w14:textId="613B917F" w:rsidR="00455829" w:rsidRPr="00FC52B5" w:rsidRDefault="0021458E" w:rsidP="00CF6C42">
            <w:pPr>
              <w:jc w:val="both"/>
              <w:rPr>
                <w:rFonts w:eastAsia="Arial" w:cs="Arial"/>
                <w:sz w:val="22"/>
                <w:szCs w:val="22"/>
              </w:rPr>
            </w:pPr>
            <w:r w:rsidRPr="00FC52B5">
              <w:rPr>
                <w:rFonts w:eastAsia="Arial" w:cs="Arial"/>
                <w:sz w:val="22"/>
                <w:szCs w:val="22"/>
              </w:rPr>
              <w:t>By 0</w:t>
            </w:r>
            <w:r w:rsidR="00477B30" w:rsidRPr="00FC52B5">
              <w:rPr>
                <w:rFonts w:eastAsia="Arial" w:cs="Arial"/>
                <w:sz w:val="22"/>
                <w:szCs w:val="22"/>
              </w:rPr>
              <w:t>6</w:t>
            </w:r>
            <w:r w:rsidRPr="00FC52B5">
              <w:rPr>
                <w:rFonts w:eastAsia="Arial" w:cs="Arial"/>
                <w:sz w:val="22"/>
                <w:szCs w:val="22"/>
              </w:rPr>
              <w:t>.2026/Contractor/Ukraine</w:t>
            </w:r>
          </w:p>
        </w:tc>
      </w:tr>
      <w:tr w:rsidR="00FF3368" w:rsidRPr="00FC52B5" w14:paraId="1861A442" w14:textId="77777777" w:rsidTr="008704F1">
        <w:trPr>
          <w:gridAfter w:val="1"/>
          <w:wAfter w:w="117" w:type="dxa"/>
          <w:trHeight w:val="300"/>
        </w:trPr>
        <w:tc>
          <w:tcPr>
            <w:tcW w:w="4746" w:type="dxa"/>
          </w:tcPr>
          <w:p w14:paraId="53BCE013" w14:textId="38FB84BD" w:rsidR="00FF3368" w:rsidRPr="00FC52B5" w:rsidRDefault="00FF3368" w:rsidP="00CF6C42">
            <w:pPr>
              <w:jc w:val="both"/>
              <w:rPr>
                <w:rFonts w:eastAsia="Arial" w:cs="Arial"/>
                <w:sz w:val="22"/>
                <w:szCs w:val="22"/>
              </w:rPr>
            </w:pPr>
            <w:r w:rsidRPr="00FC52B5">
              <w:rPr>
                <w:rFonts w:eastAsia="Arial" w:cs="Arial"/>
                <w:sz w:val="22"/>
                <w:szCs w:val="22"/>
              </w:rPr>
              <w:t xml:space="preserve">WP 3 </w:t>
            </w:r>
            <w:r w:rsidR="00AD2D2B" w:rsidRPr="00FC52B5">
              <w:rPr>
                <w:rFonts w:eastAsia="Arial" w:cs="Arial"/>
                <w:sz w:val="22"/>
                <w:szCs w:val="22"/>
              </w:rPr>
              <w:t>Advisory</w:t>
            </w:r>
          </w:p>
        </w:tc>
        <w:tc>
          <w:tcPr>
            <w:tcW w:w="4742" w:type="dxa"/>
          </w:tcPr>
          <w:p w14:paraId="0FED299A" w14:textId="42E04BF8" w:rsidR="00FF3368" w:rsidRPr="00FC52B5" w:rsidRDefault="00FF3368" w:rsidP="00CF6C42">
            <w:pPr>
              <w:jc w:val="both"/>
              <w:rPr>
                <w:rFonts w:eastAsia="Arial" w:cs="Arial"/>
                <w:sz w:val="22"/>
                <w:szCs w:val="22"/>
              </w:rPr>
            </w:pPr>
            <w:r w:rsidRPr="00FC52B5">
              <w:rPr>
                <w:rFonts w:eastAsia="Arial" w:cs="Arial"/>
                <w:sz w:val="22"/>
                <w:szCs w:val="22"/>
              </w:rPr>
              <w:t>Ongoing</w:t>
            </w:r>
            <w:r w:rsidR="00AD2D2B" w:rsidRPr="00FC52B5">
              <w:rPr>
                <w:rFonts w:eastAsia="Arial" w:cs="Arial"/>
                <w:sz w:val="22"/>
                <w:szCs w:val="22"/>
              </w:rPr>
              <w:t xml:space="preserve">/Contractor/online </w:t>
            </w:r>
          </w:p>
        </w:tc>
      </w:tr>
    </w:tbl>
    <w:p w14:paraId="27918FE5" w14:textId="77777777" w:rsidR="008276C5" w:rsidRPr="00FC52B5" w:rsidRDefault="008276C5" w:rsidP="00127D3B">
      <w:pPr>
        <w:autoSpaceDE w:val="0"/>
        <w:autoSpaceDN w:val="0"/>
        <w:adjustRightInd w:val="0"/>
        <w:spacing w:line="240" w:lineRule="exact"/>
        <w:contextualSpacing/>
        <w:jc w:val="both"/>
        <w:rPr>
          <w:rFonts w:cs="Arial"/>
          <w:color w:val="000000"/>
          <w:lang w:val="en-US" w:eastAsia="zh-CN"/>
        </w:rPr>
      </w:pPr>
    </w:p>
    <w:p w14:paraId="31BEAA12" w14:textId="68D7F723" w:rsidR="00CE3E3B" w:rsidRPr="00FC52B5" w:rsidRDefault="06D48EC4" w:rsidP="7BD439E4">
      <w:pPr>
        <w:autoSpaceDE w:val="0"/>
        <w:autoSpaceDN w:val="0"/>
        <w:adjustRightInd w:val="0"/>
        <w:spacing w:line="240" w:lineRule="exact"/>
        <w:contextualSpacing/>
        <w:jc w:val="both"/>
        <w:rPr>
          <w:rFonts w:cs="Arial"/>
          <w:b/>
          <w:bCs/>
          <w:lang w:val="uk-UA"/>
        </w:rPr>
      </w:pPr>
      <w:r w:rsidRPr="00FC52B5">
        <w:rPr>
          <w:rFonts w:cs="Arial"/>
          <w:b/>
          <w:bCs/>
          <w:color w:val="000000" w:themeColor="text1"/>
          <w:lang w:val="en-US" w:eastAsia="zh-CN"/>
        </w:rPr>
        <w:t>The contract duration</w:t>
      </w:r>
      <w:r w:rsidR="6116BC6F" w:rsidRPr="00FC52B5">
        <w:rPr>
          <w:rFonts w:cs="Arial"/>
          <w:b/>
          <w:bCs/>
          <w:color w:val="000000" w:themeColor="text1"/>
          <w:lang w:eastAsia="zh-CN"/>
        </w:rPr>
        <w:t xml:space="preserve"> is from </w:t>
      </w:r>
      <w:r w:rsidR="0020401B">
        <w:rPr>
          <w:rFonts w:cs="Arial"/>
          <w:b/>
          <w:bCs/>
          <w:color w:val="000000" w:themeColor="text1"/>
          <w:lang w:eastAsia="zh-CN"/>
        </w:rPr>
        <w:t>25</w:t>
      </w:r>
      <w:r w:rsidR="6E8CBAD3" w:rsidRPr="00FC52B5">
        <w:rPr>
          <w:rFonts w:cs="Arial"/>
          <w:b/>
          <w:bCs/>
          <w:color w:val="000000" w:themeColor="text1"/>
        </w:rPr>
        <w:t>.0</w:t>
      </w:r>
      <w:r w:rsidR="009A439E" w:rsidRPr="00FC52B5">
        <w:rPr>
          <w:rFonts w:cs="Arial"/>
          <w:b/>
          <w:bCs/>
          <w:color w:val="000000" w:themeColor="text1"/>
        </w:rPr>
        <w:t>4</w:t>
      </w:r>
      <w:r w:rsidR="6E8CBAD3" w:rsidRPr="00FC52B5">
        <w:rPr>
          <w:rFonts w:cs="Arial"/>
          <w:b/>
          <w:bCs/>
          <w:color w:val="000000" w:themeColor="text1"/>
        </w:rPr>
        <w:t>.2026</w:t>
      </w:r>
      <w:r w:rsidR="6116BC6F" w:rsidRPr="00FC52B5">
        <w:rPr>
          <w:rFonts w:cs="Arial"/>
          <w:b/>
          <w:bCs/>
          <w:color w:val="000000" w:themeColor="text1"/>
        </w:rPr>
        <w:t xml:space="preserve"> </w:t>
      </w:r>
      <w:r w:rsidR="6116BC6F" w:rsidRPr="00FC52B5">
        <w:rPr>
          <w:rFonts w:cs="Arial"/>
          <w:b/>
          <w:bCs/>
          <w:color w:val="000000" w:themeColor="text1"/>
          <w:lang w:eastAsia="zh-CN"/>
        </w:rPr>
        <w:t xml:space="preserve">till </w:t>
      </w:r>
      <w:r w:rsidR="00A72065" w:rsidRPr="00FC52B5">
        <w:rPr>
          <w:rFonts w:cs="Arial"/>
          <w:b/>
          <w:bCs/>
          <w:color w:val="000000" w:themeColor="text1"/>
          <w:lang w:eastAsia="zh-CN"/>
        </w:rPr>
        <w:t>3</w:t>
      </w:r>
      <w:r w:rsidR="00175975" w:rsidRPr="00FC52B5">
        <w:rPr>
          <w:rFonts w:cs="Arial"/>
          <w:b/>
          <w:bCs/>
          <w:color w:val="000000" w:themeColor="text1"/>
          <w:lang w:eastAsia="zh-CN"/>
        </w:rPr>
        <w:t>0</w:t>
      </w:r>
      <w:r w:rsidR="6E8CBAD3" w:rsidRPr="00FC52B5">
        <w:rPr>
          <w:rFonts w:cs="Arial"/>
          <w:b/>
          <w:bCs/>
          <w:color w:val="000000" w:themeColor="text1"/>
        </w:rPr>
        <w:t>.0</w:t>
      </w:r>
      <w:r w:rsidR="00175975" w:rsidRPr="00FC52B5">
        <w:rPr>
          <w:rFonts w:cs="Arial"/>
          <w:b/>
          <w:bCs/>
          <w:color w:val="000000" w:themeColor="text1"/>
        </w:rPr>
        <w:t>7</w:t>
      </w:r>
      <w:r w:rsidR="6E8CBAD3" w:rsidRPr="00FC52B5">
        <w:rPr>
          <w:rFonts w:cs="Arial"/>
          <w:b/>
          <w:bCs/>
          <w:color w:val="000000" w:themeColor="text1"/>
        </w:rPr>
        <w:t>.202</w:t>
      </w:r>
      <w:r w:rsidR="74AEFF32" w:rsidRPr="00FC52B5">
        <w:rPr>
          <w:rFonts w:cs="Arial"/>
          <w:b/>
          <w:bCs/>
          <w:color w:val="000000" w:themeColor="text1"/>
        </w:rPr>
        <w:t>6</w:t>
      </w:r>
      <w:r w:rsidR="6116BC6F" w:rsidRPr="00FC52B5">
        <w:rPr>
          <w:rFonts w:cs="Arial"/>
          <w:b/>
          <w:bCs/>
          <w:color w:val="000000" w:themeColor="text1"/>
        </w:rPr>
        <w:t>.</w:t>
      </w:r>
    </w:p>
    <w:p w14:paraId="53F4BFC1" w14:textId="3A4DEAE2" w:rsidR="00E17DF0" w:rsidRPr="00FC52B5" w:rsidRDefault="00087999" w:rsidP="006B0EDF">
      <w:pPr>
        <w:pStyle w:val="ListParagraph"/>
        <w:numPr>
          <w:ilvl w:val="1"/>
          <w:numId w:val="12"/>
        </w:numPr>
        <w:jc w:val="both"/>
        <w:rPr>
          <w:rStyle w:val="Heading1Char"/>
          <w:rFonts w:cs="Arial"/>
          <w:b w:val="0"/>
          <w:szCs w:val="22"/>
          <w:lang w:val="uk-UA"/>
        </w:rPr>
      </w:pPr>
      <w:r w:rsidRPr="00FC52B5">
        <w:rPr>
          <w:rFonts w:cs="Arial"/>
          <w:b/>
        </w:rPr>
        <w:t>Deliverables and Reporting:</w:t>
      </w:r>
    </w:p>
    <w:p w14:paraId="4AAEDFF7" w14:textId="2CFEC35E" w:rsidR="00E17DF0" w:rsidRPr="00FC52B5" w:rsidRDefault="00087999" w:rsidP="00D93EF8">
      <w:pPr>
        <w:jc w:val="both"/>
        <w:rPr>
          <w:rFonts w:cs="Arial"/>
        </w:rPr>
      </w:pPr>
      <w:r w:rsidRPr="00FC52B5">
        <w:rPr>
          <w:rFonts w:cs="Arial"/>
          <w:lang w:val="uk-UA"/>
        </w:rPr>
        <w:lastRenderedPageBreak/>
        <w:t>The Contractor will be responsible for the following:</w:t>
      </w:r>
    </w:p>
    <w:tbl>
      <w:tblPr>
        <w:tblStyle w:val="TableGrid"/>
        <w:tblW w:w="9342" w:type="dxa"/>
        <w:jc w:val="center"/>
        <w:tblLayout w:type="fixed"/>
        <w:tblLook w:val="04A0" w:firstRow="1" w:lastRow="0" w:firstColumn="1" w:lastColumn="0" w:noHBand="0" w:noVBand="1"/>
      </w:tblPr>
      <w:tblGrid>
        <w:gridCol w:w="3232"/>
        <w:gridCol w:w="3260"/>
        <w:gridCol w:w="2850"/>
      </w:tblGrid>
      <w:tr w:rsidR="00087999" w:rsidRPr="00FC52B5" w14:paraId="3C5356B2" w14:textId="77777777" w:rsidTr="7E8C57A0">
        <w:trPr>
          <w:trHeight w:val="510"/>
          <w:jc w:val="center"/>
        </w:trPr>
        <w:tc>
          <w:tcPr>
            <w:tcW w:w="3232" w:type="dxa"/>
          </w:tcPr>
          <w:p w14:paraId="50F4A3E8" w14:textId="77777777" w:rsidR="00087999" w:rsidRPr="00FC52B5" w:rsidRDefault="00087999" w:rsidP="00127D3B">
            <w:pPr>
              <w:spacing w:after="0"/>
              <w:contextualSpacing/>
              <w:jc w:val="both"/>
              <w:rPr>
                <w:rFonts w:cs="Arial"/>
                <w:b/>
                <w:bCs/>
                <w:sz w:val="22"/>
                <w:szCs w:val="22"/>
                <w:lang w:val="uk-UA"/>
              </w:rPr>
            </w:pPr>
            <w:r w:rsidRPr="00FC52B5">
              <w:rPr>
                <w:rFonts w:cs="Arial"/>
                <w:b/>
                <w:bCs/>
                <w:sz w:val="22"/>
                <w:szCs w:val="22"/>
              </w:rPr>
              <w:t>Reporting/ Deliverable #</w:t>
            </w:r>
          </w:p>
        </w:tc>
        <w:tc>
          <w:tcPr>
            <w:tcW w:w="3260" w:type="dxa"/>
          </w:tcPr>
          <w:p w14:paraId="5440CD40" w14:textId="77777777" w:rsidR="00087999" w:rsidRPr="00FC52B5" w:rsidRDefault="00087999" w:rsidP="00127D3B">
            <w:pPr>
              <w:spacing w:after="0"/>
              <w:contextualSpacing/>
              <w:jc w:val="both"/>
              <w:rPr>
                <w:rFonts w:cs="Arial"/>
                <w:b/>
                <w:sz w:val="22"/>
                <w:szCs w:val="22"/>
              </w:rPr>
            </w:pPr>
            <w:r w:rsidRPr="00FC52B5">
              <w:rPr>
                <w:rFonts w:cs="Arial"/>
                <w:b/>
                <w:sz w:val="22"/>
                <w:szCs w:val="22"/>
              </w:rPr>
              <w:t>Requirements to the format</w:t>
            </w:r>
          </w:p>
        </w:tc>
        <w:tc>
          <w:tcPr>
            <w:tcW w:w="2850" w:type="dxa"/>
          </w:tcPr>
          <w:p w14:paraId="550F0583" w14:textId="77777777" w:rsidR="00087999" w:rsidRPr="00FC52B5" w:rsidRDefault="00087999" w:rsidP="00127D3B">
            <w:pPr>
              <w:spacing w:after="0"/>
              <w:contextualSpacing/>
              <w:jc w:val="both"/>
              <w:rPr>
                <w:rFonts w:cs="Arial"/>
                <w:b/>
                <w:bCs/>
                <w:sz w:val="22"/>
                <w:szCs w:val="22"/>
              </w:rPr>
            </w:pPr>
            <w:r w:rsidRPr="00FC52B5">
              <w:rPr>
                <w:rFonts w:cs="Arial"/>
                <w:b/>
                <w:bCs/>
                <w:sz w:val="22"/>
                <w:szCs w:val="22"/>
              </w:rPr>
              <w:t>Anticipated period, by</w:t>
            </w:r>
          </w:p>
        </w:tc>
      </w:tr>
      <w:tr w:rsidR="006424C8" w:rsidRPr="00FC52B5" w14:paraId="1BEE1054" w14:textId="77777777" w:rsidTr="7E8C57A0">
        <w:tblPrEx>
          <w:jc w:val="left"/>
        </w:tblPrEx>
        <w:trPr>
          <w:trHeight w:val="330"/>
        </w:trPr>
        <w:tc>
          <w:tcPr>
            <w:tcW w:w="3232" w:type="dxa"/>
            <w:hideMark/>
          </w:tcPr>
          <w:p w14:paraId="652C4132" w14:textId="77777777" w:rsidR="006424C8" w:rsidRPr="00FC52B5" w:rsidRDefault="006424C8" w:rsidP="00CF6C42">
            <w:pPr>
              <w:jc w:val="both"/>
              <w:textAlignment w:val="baseline"/>
              <w:rPr>
                <w:rFonts w:eastAsia="Arial" w:cs="Arial"/>
                <w:sz w:val="22"/>
                <w:szCs w:val="22"/>
              </w:rPr>
            </w:pPr>
            <w:r w:rsidRPr="00FC52B5">
              <w:rPr>
                <w:rFonts w:eastAsia="Arial" w:cs="Arial"/>
                <w:sz w:val="22"/>
                <w:szCs w:val="22"/>
              </w:rPr>
              <w:t xml:space="preserve">WP1 Identification of relevant entities within the city administration to participate in workshops </w:t>
            </w:r>
          </w:p>
        </w:tc>
        <w:tc>
          <w:tcPr>
            <w:tcW w:w="3260" w:type="dxa"/>
            <w:hideMark/>
          </w:tcPr>
          <w:p w14:paraId="6DCE07BC" w14:textId="1BD0FABC" w:rsidR="006424C8" w:rsidRPr="00FC52B5" w:rsidRDefault="006424C8" w:rsidP="00CF6C42">
            <w:pPr>
              <w:jc w:val="both"/>
              <w:textAlignment w:val="baseline"/>
              <w:rPr>
                <w:rFonts w:eastAsia="Arial" w:cs="Arial"/>
                <w:sz w:val="22"/>
                <w:szCs w:val="22"/>
              </w:rPr>
            </w:pPr>
            <w:r w:rsidRPr="00FC52B5">
              <w:rPr>
                <w:rFonts w:eastAsia="Arial" w:cs="Arial"/>
                <w:sz w:val="22"/>
                <w:szCs w:val="22"/>
              </w:rPr>
              <w:t>Excel file </w:t>
            </w:r>
            <w:r w:rsidR="00212820">
              <w:rPr>
                <w:rFonts w:eastAsia="Arial" w:cs="Arial"/>
                <w:sz w:val="22"/>
                <w:szCs w:val="22"/>
              </w:rPr>
              <w:t xml:space="preserve">in English </w:t>
            </w:r>
          </w:p>
        </w:tc>
        <w:tc>
          <w:tcPr>
            <w:tcW w:w="2850" w:type="dxa"/>
            <w:hideMark/>
          </w:tcPr>
          <w:p w14:paraId="140B98B5" w14:textId="4030EE3B" w:rsidR="006424C8" w:rsidRPr="00FC52B5" w:rsidRDefault="006424C8" w:rsidP="00CF6C42">
            <w:pPr>
              <w:jc w:val="both"/>
              <w:textAlignment w:val="baseline"/>
              <w:rPr>
                <w:rFonts w:eastAsia="Arial" w:cs="Arial"/>
                <w:sz w:val="22"/>
                <w:szCs w:val="22"/>
              </w:rPr>
            </w:pPr>
            <w:r w:rsidRPr="7E8C57A0">
              <w:rPr>
                <w:rFonts w:eastAsia="Arial" w:cs="Arial"/>
                <w:sz w:val="22"/>
                <w:szCs w:val="22"/>
              </w:rPr>
              <w:t>0</w:t>
            </w:r>
            <w:r w:rsidR="7FCD9C12" w:rsidRPr="7E8C57A0">
              <w:rPr>
                <w:rFonts w:eastAsia="Arial" w:cs="Arial"/>
                <w:sz w:val="22"/>
                <w:szCs w:val="22"/>
              </w:rPr>
              <w:t>5</w:t>
            </w:r>
            <w:r w:rsidRPr="7E8C57A0">
              <w:rPr>
                <w:rFonts w:eastAsia="Arial" w:cs="Arial"/>
                <w:sz w:val="22"/>
                <w:szCs w:val="22"/>
              </w:rPr>
              <w:t>.2026 </w:t>
            </w:r>
          </w:p>
        </w:tc>
      </w:tr>
      <w:tr w:rsidR="006424C8" w:rsidRPr="00FC52B5" w14:paraId="03C96BF6" w14:textId="77777777" w:rsidTr="7E8C57A0">
        <w:tblPrEx>
          <w:jc w:val="left"/>
        </w:tblPrEx>
        <w:trPr>
          <w:trHeight w:val="330"/>
        </w:trPr>
        <w:tc>
          <w:tcPr>
            <w:tcW w:w="3232" w:type="dxa"/>
            <w:hideMark/>
          </w:tcPr>
          <w:p w14:paraId="16F51F50" w14:textId="77777777" w:rsidR="006424C8" w:rsidRPr="00FC52B5" w:rsidRDefault="006424C8" w:rsidP="00CF6C42">
            <w:pPr>
              <w:jc w:val="both"/>
              <w:textAlignment w:val="baseline"/>
              <w:rPr>
                <w:rFonts w:eastAsia="Arial" w:cs="Arial"/>
                <w:sz w:val="22"/>
                <w:szCs w:val="22"/>
              </w:rPr>
            </w:pPr>
            <w:r w:rsidRPr="00FC52B5">
              <w:rPr>
                <w:rFonts w:eastAsia="Arial" w:cs="Arial"/>
                <w:sz w:val="22"/>
                <w:szCs w:val="22"/>
              </w:rPr>
              <w:t>WP1 Documentation of results of workshop 1 in each city (2 reports)</w:t>
            </w:r>
          </w:p>
        </w:tc>
        <w:tc>
          <w:tcPr>
            <w:tcW w:w="3260" w:type="dxa"/>
            <w:hideMark/>
          </w:tcPr>
          <w:p w14:paraId="54BF0DC3" w14:textId="77777777" w:rsidR="006424C8" w:rsidRPr="00FC52B5" w:rsidRDefault="006424C8" w:rsidP="00CF6C42">
            <w:pPr>
              <w:jc w:val="both"/>
              <w:textAlignment w:val="baseline"/>
              <w:rPr>
                <w:rFonts w:eastAsia="Arial" w:cs="Arial"/>
                <w:sz w:val="22"/>
                <w:szCs w:val="22"/>
              </w:rPr>
            </w:pPr>
            <w:r w:rsidRPr="00FC52B5">
              <w:rPr>
                <w:rFonts w:eastAsia="Arial" w:cs="Arial"/>
                <w:sz w:val="22"/>
                <w:szCs w:val="22"/>
              </w:rPr>
              <w:t xml:space="preserve">Word document, photo </w:t>
            </w:r>
            <w:proofErr w:type="gramStart"/>
            <w:r w:rsidRPr="00FC52B5">
              <w:rPr>
                <w:rFonts w:eastAsia="Arial" w:cs="Arial"/>
                <w:sz w:val="22"/>
                <w:szCs w:val="22"/>
              </w:rPr>
              <w:t>documentation,  in</w:t>
            </w:r>
            <w:proofErr w:type="gramEnd"/>
            <w:r w:rsidRPr="00FC52B5">
              <w:rPr>
                <w:rFonts w:eastAsia="Arial" w:cs="Arial"/>
                <w:sz w:val="22"/>
                <w:szCs w:val="22"/>
              </w:rPr>
              <w:t xml:space="preserve"> English </w:t>
            </w:r>
          </w:p>
        </w:tc>
        <w:tc>
          <w:tcPr>
            <w:tcW w:w="2850" w:type="dxa"/>
            <w:hideMark/>
          </w:tcPr>
          <w:p w14:paraId="407FD98A" w14:textId="30301238" w:rsidR="006424C8" w:rsidRPr="00FC52B5" w:rsidRDefault="75F6A632" w:rsidP="00CF6C42">
            <w:pPr>
              <w:jc w:val="both"/>
              <w:textAlignment w:val="baseline"/>
              <w:rPr>
                <w:rFonts w:eastAsia="Arial" w:cs="Arial"/>
                <w:sz w:val="22"/>
                <w:szCs w:val="22"/>
              </w:rPr>
            </w:pPr>
            <w:r w:rsidRPr="7E8C57A0">
              <w:rPr>
                <w:rFonts w:eastAsia="Arial" w:cs="Arial"/>
                <w:sz w:val="22"/>
                <w:szCs w:val="22"/>
              </w:rPr>
              <w:t>0</w:t>
            </w:r>
            <w:r w:rsidR="2F61CA14" w:rsidRPr="7E8C57A0">
              <w:rPr>
                <w:rFonts w:eastAsia="Arial" w:cs="Arial"/>
                <w:sz w:val="22"/>
                <w:szCs w:val="22"/>
              </w:rPr>
              <w:t>5</w:t>
            </w:r>
            <w:r w:rsidRPr="7E8C57A0">
              <w:rPr>
                <w:rFonts w:eastAsia="Arial" w:cs="Arial"/>
                <w:sz w:val="22"/>
                <w:szCs w:val="22"/>
              </w:rPr>
              <w:t>.2026 </w:t>
            </w:r>
          </w:p>
        </w:tc>
      </w:tr>
      <w:tr w:rsidR="006424C8" w:rsidRPr="00FC52B5" w14:paraId="393028D0" w14:textId="77777777" w:rsidTr="7E8C57A0">
        <w:tblPrEx>
          <w:jc w:val="left"/>
        </w:tblPrEx>
        <w:trPr>
          <w:trHeight w:val="330"/>
        </w:trPr>
        <w:tc>
          <w:tcPr>
            <w:tcW w:w="3232" w:type="dxa"/>
            <w:hideMark/>
          </w:tcPr>
          <w:p w14:paraId="613F7443" w14:textId="77777777" w:rsidR="006424C8" w:rsidRPr="00FC52B5" w:rsidRDefault="006424C8" w:rsidP="00CF6C42">
            <w:pPr>
              <w:jc w:val="both"/>
              <w:textAlignment w:val="baseline"/>
              <w:rPr>
                <w:rFonts w:eastAsia="Arial" w:cs="Arial"/>
                <w:sz w:val="22"/>
                <w:szCs w:val="22"/>
              </w:rPr>
            </w:pPr>
            <w:r w:rsidRPr="00FC52B5">
              <w:rPr>
                <w:rFonts w:eastAsia="Arial" w:cs="Arial"/>
                <w:sz w:val="22"/>
                <w:szCs w:val="22"/>
              </w:rPr>
              <w:t xml:space="preserve">WP1 Documentation of results of workshop 2 in each city (2 reports) </w:t>
            </w:r>
          </w:p>
          <w:p w14:paraId="5A5C1B82" w14:textId="77777777" w:rsidR="006424C8" w:rsidRPr="00FC52B5" w:rsidRDefault="006424C8" w:rsidP="00CF6C42">
            <w:pPr>
              <w:jc w:val="right"/>
              <w:rPr>
                <w:rFonts w:eastAsia="Arial" w:cs="Arial"/>
                <w:sz w:val="22"/>
                <w:szCs w:val="22"/>
              </w:rPr>
            </w:pPr>
          </w:p>
        </w:tc>
        <w:tc>
          <w:tcPr>
            <w:tcW w:w="3260" w:type="dxa"/>
            <w:hideMark/>
          </w:tcPr>
          <w:p w14:paraId="1A983D05" w14:textId="77777777" w:rsidR="006424C8" w:rsidRPr="00FC52B5" w:rsidRDefault="006424C8" w:rsidP="00CF6C42">
            <w:pPr>
              <w:jc w:val="both"/>
              <w:textAlignment w:val="baseline"/>
              <w:rPr>
                <w:rFonts w:eastAsia="Arial" w:cs="Arial"/>
                <w:sz w:val="22"/>
                <w:szCs w:val="22"/>
                <w:lang w:val="fr-FR"/>
              </w:rPr>
            </w:pPr>
            <w:r w:rsidRPr="00FC52B5">
              <w:rPr>
                <w:rFonts w:eastAsia="Arial" w:cs="Arial"/>
                <w:sz w:val="22"/>
                <w:szCs w:val="22"/>
                <w:lang w:val="fr-FR"/>
              </w:rPr>
              <w:t xml:space="preserve">Word document, photo </w:t>
            </w:r>
            <w:proofErr w:type="gramStart"/>
            <w:r w:rsidRPr="00FC52B5">
              <w:rPr>
                <w:rFonts w:eastAsia="Arial" w:cs="Arial"/>
                <w:sz w:val="22"/>
                <w:szCs w:val="22"/>
                <w:lang w:val="fr-FR"/>
              </w:rPr>
              <w:t>documentation,  in</w:t>
            </w:r>
            <w:proofErr w:type="gramEnd"/>
            <w:r w:rsidRPr="00FC52B5">
              <w:rPr>
                <w:rFonts w:eastAsia="Arial" w:cs="Arial"/>
                <w:sz w:val="22"/>
                <w:szCs w:val="22"/>
                <w:lang w:val="fr-FR"/>
              </w:rPr>
              <w:t xml:space="preserve"> English</w:t>
            </w:r>
          </w:p>
        </w:tc>
        <w:tc>
          <w:tcPr>
            <w:tcW w:w="2850" w:type="dxa"/>
            <w:hideMark/>
          </w:tcPr>
          <w:p w14:paraId="5D69A6C8" w14:textId="3F37BE71" w:rsidR="006424C8" w:rsidRPr="00FC52B5" w:rsidRDefault="006424C8" w:rsidP="00CF6C42">
            <w:pPr>
              <w:jc w:val="both"/>
              <w:textAlignment w:val="baseline"/>
              <w:rPr>
                <w:rFonts w:eastAsia="Arial" w:cs="Arial"/>
                <w:sz w:val="22"/>
                <w:szCs w:val="22"/>
              </w:rPr>
            </w:pPr>
            <w:r w:rsidRPr="7E8C57A0">
              <w:rPr>
                <w:rFonts w:eastAsia="Arial" w:cs="Arial"/>
                <w:sz w:val="22"/>
                <w:szCs w:val="22"/>
              </w:rPr>
              <w:t>0</w:t>
            </w:r>
            <w:r w:rsidR="057E706D" w:rsidRPr="7E8C57A0">
              <w:rPr>
                <w:rFonts w:eastAsia="Arial" w:cs="Arial"/>
                <w:sz w:val="22"/>
                <w:szCs w:val="22"/>
              </w:rPr>
              <w:t>5</w:t>
            </w:r>
            <w:r w:rsidRPr="7E8C57A0">
              <w:rPr>
                <w:rFonts w:eastAsia="Arial" w:cs="Arial"/>
                <w:sz w:val="22"/>
                <w:szCs w:val="22"/>
              </w:rPr>
              <w:t>.2026 </w:t>
            </w:r>
          </w:p>
        </w:tc>
      </w:tr>
      <w:tr w:rsidR="006424C8" w:rsidRPr="00FC52B5" w14:paraId="44CF5157" w14:textId="77777777" w:rsidTr="7E8C57A0">
        <w:tblPrEx>
          <w:jc w:val="left"/>
        </w:tblPrEx>
        <w:trPr>
          <w:trHeight w:val="330"/>
        </w:trPr>
        <w:tc>
          <w:tcPr>
            <w:tcW w:w="3232" w:type="dxa"/>
            <w:hideMark/>
          </w:tcPr>
          <w:p w14:paraId="079A8B75" w14:textId="77777777" w:rsidR="006424C8" w:rsidRPr="00FC52B5" w:rsidRDefault="006424C8" w:rsidP="00CF6C42">
            <w:pPr>
              <w:jc w:val="both"/>
              <w:rPr>
                <w:rFonts w:eastAsia="Arial" w:cs="Arial"/>
                <w:sz w:val="22"/>
                <w:szCs w:val="22"/>
              </w:rPr>
            </w:pPr>
            <w:r w:rsidRPr="00FC52B5">
              <w:rPr>
                <w:rFonts w:eastAsia="Arial" w:cs="Arial"/>
                <w:sz w:val="22"/>
                <w:szCs w:val="22"/>
              </w:rPr>
              <w:t>WP1 Documentation of results of workshop 3</w:t>
            </w:r>
          </w:p>
        </w:tc>
        <w:tc>
          <w:tcPr>
            <w:tcW w:w="3260" w:type="dxa"/>
            <w:hideMark/>
          </w:tcPr>
          <w:p w14:paraId="4EE4BD74" w14:textId="10FC7669" w:rsidR="006424C8" w:rsidRPr="00FC52B5" w:rsidRDefault="006424C8" w:rsidP="00CF6C42">
            <w:pPr>
              <w:jc w:val="both"/>
              <w:rPr>
                <w:rFonts w:eastAsia="Arial" w:cs="Arial"/>
                <w:sz w:val="22"/>
                <w:szCs w:val="22"/>
              </w:rPr>
            </w:pPr>
            <w:r w:rsidRPr="00FC52B5">
              <w:rPr>
                <w:rFonts w:eastAsia="Arial" w:cs="Arial"/>
                <w:sz w:val="22"/>
                <w:szCs w:val="22"/>
              </w:rPr>
              <w:t xml:space="preserve">Excel file, Word </w:t>
            </w:r>
            <w:proofErr w:type="gramStart"/>
            <w:r w:rsidRPr="00FC52B5">
              <w:rPr>
                <w:rFonts w:eastAsia="Arial" w:cs="Arial"/>
                <w:sz w:val="22"/>
                <w:szCs w:val="22"/>
              </w:rPr>
              <w:t>document,</w:t>
            </w:r>
            <w:r w:rsidR="003A45C9" w:rsidRPr="00FC52B5">
              <w:rPr>
                <w:rFonts w:eastAsia="Arial" w:cs="Arial"/>
                <w:sz w:val="22"/>
                <w:szCs w:val="22"/>
              </w:rPr>
              <w:t>,</w:t>
            </w:r>
            <w:proofErr w:type="gramEnd"/>
            <w:r w:rsidR="003A45C9" w:rsidRPr="00FC52B5">
              <w:rPr>
                <w:rFonts w:eastAsia="Arial" w:cs="Arial"/>
                <w:sz w:val="22"/>
                <w:szCs w:val="22"/>
              </w:rPr>
              <w:t xml:space="preserve"> photo documentation</w:t>
            </w:r>
            <w:r w:rsidRPr="00FC52B5">
              <w:rPr>
                <w:rFonts w:eastAsia="Arial" w:cs="Arial"/>
                <w:sz w:val="22"/>
                <w:szCs w:val="22"/>
              </w:rPr>
              <w:t xml:space="preserve"> PowerPoint, in English </w:t>
            </w:r>
          </w:p>
        </w:tc>
        <w:tc>
          <w:tcPr>
            <w:tcW w:w="2850" w:type="dxa"/>
            <w:hideMark/>
          </w:tcPr>
          <w:p w14:paraId="3844DC97" w14:textId="50C5CFE2" w:rsidR="006424C8" w:rsidRPr="00FC52B5" w:rsidRDefault="006424C8" w:rsidP="00CF6C42">
            <w:pPr>
              <w:jc w:val="both"/>
              <w:rPr>
                <w:rFonts w:eastAsia="Arial" w:cs="Arial"/>
                <w:sz w:val="22"/>
                <w:szCs w:val="22"/>
              </w:rPr>
            </w:pPr>
            <w:r w:rsidRPr="00FC52B5">
              <w:rPr>
                <w:rFonts w:eastAsia="Arial" w:cs="Arial"/>
                <w:sz w:val="22"/>
                <w:szCs w:val="22"/>
              </w:rPr>
              <w:t>0</w:t>
            </w:r>
            <w:r w:rsidR="003A45C9" w:rsidRPr="00FC52B5">
              <w:rPr>
                <w:rFonts w:eastAsia="Arial" w:cs="Arial"/>
                <w:sz w:val="22"/>
                <w:szCs w:val="22"/>
              </w:rPr>
              <w:t>5</w:t>
            </w:r>
            <w:r w:rsidRPr="00FC52B5">
              <w:rPr>
                <w:rFonts w:eastAsia="Arial" w:cs="Arial"/>
                <w:sz w:val="22"/>
                <w:szCs w:val="22"/>
              </w:rPr>
              <w:t>.2026</w:t>
            </w:r>
          </w:p>
        </w:tc>
      </w:tr>
      <w:tr w:rsidR="000B4788" w:rsidRPr="00FC52B5" w14:paraId="629A0D38" w14:textId="77777777" w:rsidTr="7E8C57A0">
        <w:tblPrEx>
          <w:jc w:val="left"/>
        </w:tblPrEx>
        <w:trPr>
          <w:trHeight w:val="330"/>
        </w:trPr>
        <w:tc>
          <w:tcPr>
            <w:tcW w:w="3232" w:type="dxa"/>
          </w:tcPr>
          <w:p w14:paraId="72678833" w14:textId="699BF6D0" w:rsidR="000B4788" w:rsidRPr="00FC52B5" w:rsidRDefault="000B4788" w:rsidP="00CF6C42">
            <w:pPr>
              <w:jc w:val="both"/>
              <w:rPr>
                <w:rFonts w:eastAsia="Arial" w:cs="Arial"/>
              </w:rPr>
            </w:pPr>
            <w:r>
              <w:rPr>
                <w:rFonts w:eastAsia="Arial" w:cs="Arial"/>
              </w:rPr>
              <w:t xml:space="preserve">WP2 </w:t>
            </w:r>
            <w:r w:rsidR="008B7FB9">
              <w:rPr>
                <w:rFonts w:eastAsia="Arial" w:cs="Arial"/>
              </w:rPr>
              <w:t>If needed r</w:t>
            </w:r>
            <w:r>
              <w:rPr>
                <w:rFonts w:eastAsia="Arial" w:cs="Arial"/>
              </w:rPr>
              <w:t xml:space="preserve">eworked training packages for 5 cities </w:t>
            </w:r>
          </w:p>
        </w:tc>
        <w:tc>
          <w:tcPr>
            <w:tcW w:w="3260" w:type="dxa"/>
          </w:tcPr>
          <w:p w14:paraId="08E102B1" w14:textId="26F2FDB8" w:rsidR="000B4788" w:rsidRPr="00FC52B5" w:rsidRDefault="000B4788" w:rsidP="00CF6C42">
            <w:pPr>
              <w:jc w:val="both"/>
              <w:rPr>
                <w:rFonts w:eastAsia="Arial" w:cs="Arial"/>
              </w:rPr>
            </w:pPr>
            <w:r>
              <w:rPr>
                <w:rFonts w:eastAsia="Arial" w:cs="Arial"/>
              </w:rPr>
              <w:t>P</w:t>
            </w:r>
            <w:r w:rsidR="008B7FB9">
              <w:rPr>
                <w:rFonts w:eastAsia="Arial" w:cs="Arial"/>
              </w:rPr>
              <w:t>PT</w:t>
            </w:r>
            <w:r>
              <w:rPr>
                <w:rFonts w:eastAsia="Arial" w:cs="Arial"/>
              </w:rPr>
              <w:t>/Word files</w:t>
            </w:r>
            <w:r w:rsidR="00251B34">
              <w:rPr>
                <w:rFonts w:eastAsia="Arial" w:cs="Arial"/>
              </w:rPr>
              <w:t xml:space="preserve">, Ukrainian </w:t>
            </w:r>
          </w:p>
        </w:tc>
        <w:tc>
          <w:tcPr>
            <w:tcW w:w="2850" w:type="dxa"/>
          </w:tcPr>
          <w:p w14:paraId="3B310503" w14:textId="770A3E18" w:rsidR="000B4788" w:rsidRPr="7E8C57A0" w:rsidRDefault="006C5420" w:rsidP="00CF6C42">
            <w:pPr>
              <w:jc w:val="both"/>
              <w:rPr>
                <w:rFonts w:eastAsia="Arial" w:cs="Arial"/>
              </w:rPr>
            </w:pPr>
            <w:r>
              <w:rPr>
                <w:rFonts w:eastAsia="Arial" w:cs="Arial"/>
              </w:rPr>
              <w:t>05.</w:t>
            </w:r>
            <w:r w:rsidR="00951859">
              <w:rPr>
                <w:rFonts w:eastAsia="Arial" w:cs="Arial"/>
              </w:rPr>
              <w:t>2026</w:t>
            </w:r>
          </w:p>
        </w:tc>
      </w:tr>
      <w:tr w:rsidR="0021458E" w:rsidRPr="00FC52B5" w14:paraId="3BDF5FFC" w14:textId="77777777" w:rsidTr="7E8C57A0">
        <w:tblPrEx>
          <w:jc w:val="left"/>
        </w:tblPrEx>
        <w:trPr>
          <w:trHeight w:val="330"/>
        </w:trPr>
        <w:tc>
          <w:tcPr>
            <w:tcW w:w="3232" w:type="dxa"/>
          </w:tcPr>
          <w:p w14:paraId="584B1110" w14:textId="61E9B240" w:rsidR="0021458E" w:rsidRPr="00FC52B5" w:rsidRDefault="00847D04" w:rsidP="00CF6C42">
            <w:pPr>
              <w:jc w:val="both"/>
              <w:rPr>
                <w:rFonts w:eastAsia="Arial" w:cs="Arial"/>
                <w:sz w:val="22"/>
                <w:szCs w:val="22"/>
              </w:rPr>
            </w:pPr>
            <w:r w:rsidRPr="00FC52B5">
              <w:rPr>
                <w:rFonts w:eastAsia="Arial" w:cs="Arial"/>
                <w:sz w:val="22"/>
                <w:szCs w:val="22"/>
              </w:rPr>
              <w:t>WP 2 Identification of relevant entities within the city administration to participate in trainings</w:t>
            </w:r>
          </w:p>
        </w:tc>
        <w:tc>
          <w:tcPr>
            <w:tcW w:w="3260" w:type="dxa"/>
          </w:tcPr>
          <w:p w14:paraId="52DA7591" w14:textId="10121FC5" w:rsidR="0021458E" w:rsidRPr="00FC52B5" w:rsidRDefault="00847D04" w:rsidP="00CF6C42">
            <w:pPr>
              <w:jc w:val="both"/>
              <w:rPr>
                <w:rFonts w:eastAsia="Arial" w:cs="Arial"/>
                <w:sz w:val="22"/>
                <w:szCs w:val="22"/>
              </w:rPr>
            </w:pPr>
            <w:r w:rsidRPr="00FC52B5">
              <w:rPr>
                <w:rFonts w:eastAsia="Arial" w:cs="Arial"/>
                <w:sz w:val="22"/>
                <w:szCs w:val="22"/>
              </w:rPr>
              <w:t xml:space="preserve">Excel file </w:t>
            </w:r>
          </w:p>
        </w:tc>
        <w:tc>
          <w:tcPr>
            <w:tcW w:w="2850" w:type="dxa"/>
          </w:tcPr>
          <w:p w14:paraId="21DD24F4" w14:textId="5891D58F" w:rsidR="0021458E" w:rsidRPr="00FC52B5" w:rsidRDefault="00847D04" w:rsidP="00CF6C42">
            <w:pPr>
              <w:jc w:val="both"/>
              <w:rPr>
                <w:rFonts w:eastAsia="Arial" w:cs="Arial"/>
                <w:sz w:val="22"/>
                <w:szCs w:val="22"/>
              </w:rPr>
            </w:pPr>
            <w:r w:rsidRPr="7E8C57A0">
              <w:rPr>
                <w:rFonts w:eastAsia="Arial" w:cs="Arial"/>
                <w:sz w:val="22"/>
                <w:szCs w:val="22"/>
              </w:rPr>
              <w:t>0</w:t>
            </w:r>
            <w:r w:rsidR="63454F64" w:rsidRPr="7E8C57A0">
              <w:rPr>
                <w:rFonts w:eastAsia="Arial" w:cs="Arial"/>
                <w:sz w:val="22"/>
                <w:szCs w:val="22"/>
              </w:rPr>
              <w:t>5</w:t>
            </w:r>
            <w:r w:rsidRPr="7E8C57A0">
              <w:rPr>
                <w:rFonts w:eastAsia="Arial" w:cs="Arial"/>
                <w:sz w:val="22"/>
                <w:szCs w:val="22"/>
              </w:rPr>
              <w:t>.2026</w:t>
            </w:r>
          </w:p>
        </w:tc>
      </w:tr>
      <w:tr w:rsidR="0021458E" w:rsidRPr="00FC52B5" w14:paraId="55E476AA" w14:textId="77777777" w:rsidTr="7E8C57A0">
        <w:tblPrEx>
          <w:jc w:val="left"/>
        </w:tblPrEx>
        <w:trPr>
          <w:trHeight w:val="330"/>
        </w:trPr>
        <w:tc>
          <w:tcPr>
            <w:tcW w:w="3232" w:type="dxa"/>
          </w:tcPr>
          <w:p w14:paraId="78D7A6EE" w14:textId="09A8E5D2" w:rsidR="0021458E" w:rsidRPr="00FC52B5" w:rsidRDefault="00847D04" w:rsidP="00CF6C42">
            <w:pPr>
              <w:jc w:val="both"/>
              <w:rPr>
                <w:rFonts w:eastAsia="Arial" w:cs="Arial"/>
                <w:sz w:val="22"/>
                <w:szCs w:val="22"/>
              </w:rPr>
            </w:pPr>
            <w:r w:rsidRPr="00FC52B5">
              <w:rPr>
                <w:rFonts w:eastAsia="Arial" w:cs="Arial"/>
                <w:sz w:val="22"/>
                <w:szCs w:val="22"/>
              </w:rPr>
              <w:t>WP2 Documentation of results of Training in city 1</w:t>
            </w:r>
          </w:p>
        </w:tc>
        <w:tc>
          <w:tcPr>
            <w:tcW w:w="3260" w:type="dxa"/>
          </w:tcPr>
          <w:p w14:paraId="042C01F5" w14:textId="12C84E12" w:rsidR="0021458E" w:rsidRPr="00FC52B5" w:rsidRDefault="00847D04" w:rsidP="00CF6C42">
            <w:pPr>
              <w:jc w:val="both"/>
              <w:rPr>
                <w:rFonts w:eastAsia="Arial" w:cs="Arial"/>
                <w:sz w:val="22"/>
                <w:szCs w:val="22"/>
              </w:rPr>
            </w:pPr>
            <w:r w:rsidRPr="00FC52B5">
              <w:rPr>
                <w:rFonts w:eastAsia="Arial" w:cs="Arial"/>
                <w:sz w:val="22"/>
                <w:szCs w:val="22"/>
                <w:lang w:val="fr-FR"/>
              </w:rPr>
              <w:t xml:space="preserve">Word document, photo </w:t>
            </w:r>
            <w:proofErr w:type="gramStart"/>
            <w:r w:rsidRPr="00FC52B5">
              <w:rPr>
                <w:rFonts w:eastAsia="Arial" w:cs="Arial"/>
                <w:sz w:val="22"/>
                <w:szCs w:val="22"/>
                <w:lang w:val="fr-FR"/>
              </w:rPr>
              <w:t>documentation,  in</w:t>
            </w:r>
            <w:proofErr w:type="gramEnd"/>
            <w:r w:rsidRPr="00FC52B5">
              <w:rPr>
                <w:rFonts w:eastAsia="Arial" w:cs="Arial"/>
                <w:sz w:val="22"/>
                <w:szCs w:val="22"/>
                <w:lang w:val="fr-FR"/>
              </w:rPr>
              <w:t xml:space="preserve"> English</w:t>
            </w:r>
          </w:p>
        </w:tc>
        <w:tc>
          <w:tcPr>
            <w:tcW w:w="2850" w:type="dxa"/>
          </w:tcPr>
          <w:p w14:paraId="2753D378" w14:textId="6DBAA6FD" w:rsidR="0021458E" w:rsidRPr="00FC52B5" w:rsidRDefault="0052358E" w:rsidP="00CF6C42">
            <w:pPr>
              <w:jc w:val="both"/>
              <w:rPr>
                <w:rFonts w:eastAsia="Arial" w:cs="Arial"/>
                <w:sz w:val="22"/>
                <w:szCs w:val="22"/>
              </w:rPr>
            </w:pPr>
            <w:r w:rsidRPr="7E8C57A0">
              <w:rPr>
                <w:rFonts w:eastAsia="Arial" w:cs="Arial"/>
                <w:sz w:val="22"/>
                <w:szCs w:val="22"/>
              </w:rPr>
              <w:t>0</w:t>
            </w:r>
            <w:r w:rsidR="7C7F3FB8" w:rsidRPr="7E8C57A0">
              <w:rPr>
                <w:rFonts w:eastAsia="Arial" w:cs="Arial"/>
                <w:sz w:val="22"/>
                <w:szCs w:val="22"/>
              </w:rPr>
              <w:t>5</w:t>
            </w:r>
            <w:r w:rsidRPr="7E8C57A0">
              <w:rPr>
                <w:rFonts w:eastAsia="Arial" w:cs="Arial"/>
                <w:sz w:val="22"/>
                <w:szCs w:val="22"/>
              </w:rPr>
              <w:t>.2026</w:t>
            </w:r>
          </w:p>
        </w:tc>
      </w:tr>
      <w:tr w:rsidR="0021458E" w:rsidRPr="00FC52B5" w14:paraId="52DDA06E" w14:textId="77777777" w:rsidTr="7E8C57A0">
        <w:tblPrEx>
          <w:jc w:val="left"/>
        </w:tblPrEx>
        <w:trPr>
          <w:trHeight w:val="330"/>
        </w:trPr>
        <w:tc>
          <w:tcPr>
            <w:tcW w:w="3232" w:type="dxa"/>
          </w:tcPr>
          <w:p w14:paraId="5CEDC6E8" w14:textId="6738A228" w:rsidR="0021458E" w:rsidRPr="00FC52B5" w:rsidRDefault="00847D04" w:rsidP="00CF6C42">
            <w:pPr>
              <w:jc w:val="both"/>
              <w:rPr>
                <w:rFonts w:eastAsia="Arial" w:cs="Arial"/>
                <w:sz w:val="22"/>
                <w:szCs w:val="22"/>
              </w:rPr>
            </w:pPr>
            <w:r w:rsidRPr="00FC52B5">
              <w:rPr>
                <w:rFonts w:eastAsia="Arial" w:cs="Arial"/>
                <w:sz w:val="22"/>
                <w:szCs w:val="22"/>
              </w:rPr>
              <w:t>WP2 Documentation of results of Training in city 2</w:t>
            </w:r>
          </w:p>
        </w:tc>
        <w:tc>
          <w:tcPr>
            <w:tcW w:w="3260" w:type="dxa"/>
          </w:tcPr>
          <w:p w14:paraId="28F48BF9" w14:textId="2967CE73" w:rsidR="0021458E" w:rsidRPr="00FC52B5" w:rsidRDefault="00847D04" w:rsidP="00CF6C42">
            <w:pPr>
              <w:jc w:val="both"/>
              <w:rPr>
                <w:rFonts w:eastAsia="Arial" w:cs="Arial"/>
                <w:sz w:val="22"/>
                <w:szCs w:val="22"/>
              </w:rPr>
            </w:pPr>
            <w:r w:rsidRPr="00FC52B5">
              <w:rPr>
                <w:rFonts w:eastAsia="Arial" w:cs="Arial"/>
                <w:sz w:val="22"/>
                <w:szCs w:val="22"/>
                <w:lang w:val="fr-FR"/>
              </w:rPr>
              <w:t xml:space="preserve">Word document, photo </w:t>
            </w:r>
            <w:proofErr w:type="gramStart"/>
            <w:r w:rsidRPr="00FC52B5">
              <w:rPr>
                <w:rFonts w:eastAsia="Arial" w:cs="Arial"/>
                <w:sz w:val="22"/>
                <w:szCs w:val="22"/>
                <w:lang w:val="fr-FR"/>
              </w:rPr>
              <w:t>documentation,  in</w:t>
            </w:r>
            <w:proofErr w:type="gramEnd"/>
            <w:r w:rsidRPr="00FC52B5">
              <w:rPr>
                <w:rFonts w:eastAsia="Arial" w:cs="Arial"/>
                <w:sz w:val="22"/>
                <w:szCs w:val="22"/>
                <w:lang w:val="fr-FR"/>
              </w:rPr>
              <w:t xml:space="preserve"> English</w:t>
            </w:r>
          </w:p>
        </w:tc>
        <w:tc>
          <w:tcPr>
            <w:tcW w:w="2850" w:type="dxa"/>
          </w:tcPr>
          <w:p w14:paraId="48AA9331" w14:textId="2CA52229" w:rsidR="0021458E" w:rsidRPr="00FC52B5" w:rsidRDefault="0052358E" w:rsidP="00CF6C42">
            <w:pPr>
              <w:jc w:val="both"/>
              <w:rPr>
                <w:rFonts w:eastAsia="Arial" w:cs="Arial"/>
                <w:sz w:val="22"/>
                <w:szCs w:val="22"/>
              </w:rPr>
            </w:pPr>
            <w:r w:rsidRPr="00FC52B5">
              <w:rPr>
                <w:rFonts w:eastAsia="Arial" w:cs="Arial"/>
                <w:sz w:val="22"/>
                <w:szCs w:val="22"/>
              </w:rPr>
              <w:t>0</w:t>
            </w:r>
            <w:r w:rsidR="000B4788">
              <w:rPr>
                <w:rFonts w:eastAsia="Arial" w:cs="Arial"/>
                <w:sz w:val="22"/>
                <w:szCs w:val="22"/>
              </w:rPr>
              <w:t>5</w:t>
            </w:r>
            <w:r w:rsidRPr="00FC52B5">
              <w:rPr>
                <w:rFonts w:eastAsia="Arial" w:cs="Arial"/>
                <w:sz w:val="22"/>
                <w:szCs w:val="22"/>
              </w:rPr>
              <w:t>.2026</w:t>
            </w:r>
          </w:p>
        </w:tc>
      </w:tr>
      <w:tr w:rsidR="0021458E" w:rsidRPr="00FC52B5" w14:paraId="1C968EDD" w14:textId="77777777" w:rsidTr="7E8C57A0">
        <w:tblPrEx>
          <w:jc w:val="left"/>
        </w:tblPrEx>
        <w:trPr>
          <w:trHeight w:val="330"/>
        </w:trPr>
        <w:tc>
          <w:tcPr>
            <w:tcW w:w="3232" w:type="dxa"/>
          </w:tcPr>
          <w:p w14:paraId="677F66F6" w14:textId="0D3F6054" w:rsidR="0021458E" w:rsidRPr="00FC52B5" w:rsidRDefault="00847D04" w:rsidP="00CF6C42">
            <w:pPr>
              <w:jc w:val="both"/>
              <w:rPr>
                <w:rFonts w:eastAsia="Arial" w:cs="Arial"/>
                <w:sz w:val="22"/>
                <w:szCs w:val="22"/>
              </w:rPr>
            </w:pPr>
            <w:r w:rsidRPr="00FC52B5">
              <w:rPr>
                <w:rFonts w:eastAsia="Arial" w:cs="Arial"/>
                <w:sz w:val="22"/>
                <w:szCs w:val="22"/>
              </w:rPr>
              <w:t>WP2 Documentation of results of Training in city 3</w:t>
            </w:r>
          </w:p>
        </w:tc>
        <w:tc>
          <w:tcPr>
            <w:tcW w:w="3260" w:type="dxa"/>
          </w:tcPr>
          <w:p w14:paraId="1D9DE31B" w14:textId="0E67D750" w:rsidR="0021458E" w:rsidRPr="00FC52B5" w:rsidRDefault="00847D04" w:rsidP="00CF6C42">
            <w:pPr>
              <w:jc w:val="both"/>
              <w:rPr>
                <w:rFonts w:eastAsia="Arial" w:cs="Arial"/>
                <w:sz w:val="22"/>
                <w:szCs w:val="22"/>
              </w:rPr>
            </w:pPr>
            <w:r w:rsidRPr="00FC52B5">
              <w:rPr>
                <w:rFonts w:eastAsia="Arial" w:cs="Arial"/>
                <w:sz w:val="22"/>
                <w:szCs w:val="22"/>
              </w:rPr>
              <w:t xml:space="preserve">Word document, photo </w:t>
            </w:r>
            <w:proofErr w:type="gramStart"/>
            <w:r w:rsidRPr="00FC52B5">
              <w:rPr>
                <w:rFonts w:eastAsia="Arial" w:cs="Arial"/>
                <w:sz w:val="22"/>
                <w:szCs w:val="22"/>
              </w:rPr>
              <w:t>documentation,  in</w:t>
            </w:r>
            <w:proofErr w:type="gramEnd"/>
            <w:r w:rsidRPr="00FC52B5">
              <w:rPr>
                <w:rFonts w:eastAsia="Arial" w:cs="Arial"/>
                <w:sz w:val="22"/>
                <w:szCs w:val="22"/>
              </w:rPr>
              <w:t xml:space="preserve"> English</w:t>
            </w:r>
          </w:p>
        </w:tc>
        <w:tc>
          <w:tcPr>
            <w:tcW w:w="2850" w:type="dxa"/>
          </w:tcPr>
          <w:p w14:paraId="4D1E4053" w14:textId="561C4840" w:rsidR="0021458E" w:rsidRPr="00FC52B5" w:rsidRDefault="0052358E" w:rsidP="00CF6C42">
            <w:pPr>
              <w:jc w:val="both"/>
              <w:rPr>
                <w:rFonts w:eastAsia="Arial" w:cs="Arial"/>
                <w:sz w:val="22"/>
                <w:szCs w:val="22"/>
              </w:rPr>
            </w:pPr>
            <w:r w:rsidRPr="00FC52B5">
              <w:rPr>
                <w:rFonts w:eastAsia="Arial" w:cs="Arial"/>
                <w:sz w:val="22"/>
                <w:szCs w:val="22"/>
              </w:rPr>
              <w:t>0</w:t>
            </w:r>
            <w:r w:rsidR="00E827F5">
              <w:rPr>
                <w:rFonts w:eastAsia="Arial" w:cs="Arial"/>
                <w:sz w:val="22"/>
                <w:szCs w:val="22"/>
              </w:rPr>
              <w:t>6</w:t>
            </w:r>
            <w:r w:rsidRPr="00FC52B5">
              <w:rPr>
                <w:rFonts w:eastAsia="Arial" w:cs="Arial"/>
                <w:sz w:val="22"/>
                <w:szCs w:val="22"/>
              </w:rPr>
              <w:t>.2026</w:t>
            </w:r>
          </w:p>
        </w:tc>
      </w:tr>
      <w:tr w:rsidR="00847D04" w:rsidRPr="00FC52B5" w14:paraId="5587564F" w14:textId="77777777" w:rsidTr="7E8C57A0">
        <w:tblPrEx>
          <w:jc w:val="left"/>
        </w:tblPrEx>
        <w:trPr>
          <w:trHeight w:val="330"/>
        </w:trPr>
        <w:tc>
          <w:tcPr>
            <w:tcW w:w="3232" w:type="dxa"/>
          </w:tcPr>
          <w:p w14:paraId="52DA57E5" w14:textId="788B5420" w:rsidR="00847D04" w:rsidRPr="00FC52B5" w:rsidRDefault="00847D04" w:rsidP="00CF6C42">
            <w:pPr>
              <w:jc w:val="both"/>
              <w:rPr>
                <w:rFonts w:eastAsia="Arial" w:cs="Arial"/>
                <w:sz w:val="22"/>
                <w:szCs w:val="22"/>
              </w:rPr>
            </w:pPr>
            <w:r w:rsidRPr="00FC52B5">
              <w:rPr>
                <w:rFonts w:eastAsia="Arial" w:cs="Arial"/>
                <w:sz w:val="22"/>
                <w:szCs w:val="22"/>
              </w:rPr>
              <w:t>WP2 Documentation of results of Training in city 4</w:t>
            </w:r>
          </w:p>
        </w:tc>
        <w:tc>
          <w:tcPr>
            <w:tcW w:w="3260" w:type="dxa"/>
          </w:tcPr>
          <w:p w14:paraId="1D6ADF49" w14:textId="40BBE11E" w:rsidR="00847D04" w:rsidRPr="00FC52B5" w:rsidRDefault="00847D04" w:rsidP="00CF6C42">
            <w:pPr>
              <w:jc w:val="both"/>
              <w:rPr>
                <w:rFonts w:eastAsia="Arial" w:cs="Arial"/>
                <w:sz w:val="22"/>
                <w:szCs w:val="22"/>
              </w:rPr>
            </w:pPr>
            <w:r w:rsidRPr="00FC52B5">
              <w:rPr>
                <w:rFonts w:eastAsia="Arial" w:cs="Arial"/>
                <w:sz w:val="22"/>
                <w:szCs w:val="22"/>
              </w:rPr>
              <w:t xml:space="preserve">Word document, photo </w:t>
            </w:r>
            <w:proofErr w:type="gramStart"/>
            <w:r w:rsidRPr="00FC52B5">
              <w:rPr>
                <w:rFonts w:eastAsia="Arial" w:cs="Arial"/>
                <w:sz w:val="22"/>
                <w:szCs w:val="22"/>
              </w:rPr>
              <w:t>documentation,  in</w:t>
            </w:r>
            <w:proofErr w:type="gramEnd"/>
            <w:r w:rsidRPr="00FC52B5">
              <w:rPr>
                <w:rFonts w:eastAsia="Arial" w:cs="Arial"/>
                <w:sz w:val="22"/>
                <w:szCs w:val="22"/>
              </w:rPr>
              <w:t xml:space="preserve"> English</w:t>
            </w:r>
          </w:p>
        </w:tc>
        <w:tc>
          <w:tcPr>
            <w:tcW w:w="2850" w:type="dxa"/>
          </w:tcPr>
          <w:p w14:paraId="2804A6FF" w14:textId="5C141B92" w:rsidR="00847D04" w:rsidRPr="00FC52B5" w:rsidRDefault="0052358E" w:rsidP="00CF6C42">
            <w:pPr>
              <w:jc w:val="both"/>
              <w:rPr>
                <w:rFonts w:eastAsia="Arial" w:cs="Arial"/>
                <w:sz w:val="22"/>
                <w:szCs w:val="22"/>
              </w:rPr>
            </w:pPr>
            <w:r w:rsidRPr="00FC52B5">
              <w:rPr>
                <w:rFonts w:eastAsia="Arial" w:cs="Arial"/>
                <w:sz w:val="22"/>
                <w:szCs w:val="22"/>
              </w:rPr>
              <w:t>0</w:t>
            </w:r>
            <w:r w:rsidR="00AA4ED0" w:rsidRPr="00FC52B5">
              <w:rPr>
                <w:rFonts w:eastAsia="Arial" w:cs="Arial"/>
                <w:sz w:val="22"/>
                <w:szCs w:val="22"/>
              </w:rPr>
              <w:t>6</w:t>
            </w:r>
            <w:r w:rsidRPr="00FC52B5">
              <w:rPr>
                <w:rFonts w:eastAsia="Arial" w:cs="Arial"/>
                <w:sz w:val="22"/>
                <w:szCs w:val="22"/>
              </w:rPr>
              <w:t>.2026</w:t>
            </w:r>
          </w:p>
        </w:tc>
      </w:tr>
      <w:tr w:rsidR="00847D04" w:rsidRPr="00FC52B5" w14:paraId="26456FED" w14:textId="77777777" w:rsidTr="7E8C57A0">
        <w:tblPrEx>
          <w:jc w:val="left"/>
        </w:tblPrEx>
        <w:trPr>
          <w:trHeight w:val="330"/>
        </w:trPr>
        <w:tc>
          <w:tcPr>
            <w:tcW w:w="3232" w:type="dxa"/>
          </w:tcPr>
          <w:p w14:paraId="27BA89C9" w14:textId="5B9F5477" w:rsidR="00847D04" w:rsidRPr="00FC52B5" w:rsidRDefault="00847D04" w:rsidP="00CF6C42">
            <w:pPr>
              <w:jc w:val="both"/>
              <w:rPr>
                <w:rFonts w:eastAsia="Arial" w:cs="Arial"/>
                <w:sz w:val="22"/>
                <w:szCs w:val="22"/>
              </w:rPr>
            </w:pPr>
            <w:r w:rsidRPr="00FC52B5">
              <w:rPr>
                <w:rFonts w:eastAsia="Arial" w:cs="Arial"/>
                <w:sz w:val="22"/>
                <w:szCs w:val="22"/>
              </w:rPr>
              <w:t>WP2 Documentation of results of Training in city 5</w:t>
            </w:r>
          </w:p>
        </w:tc>
        <w:tc>
          <w:tcPr>
            <w:tcW w:w="3260" w:type="dxa"/>
          </w:tcPr>
          <w:p w14:paraId="3A44A5A8" w14:textId="02B81990" w:rsidR="00847D04" w:rsidRPr="00FC52B5" w:rsidRDefault="00847D04" w:rsidP="00CF6C42">
            <w:pPr>
              <w:jc w:val="both"/>
              <w:rPr>
                <w:rFonts w:eastAsia="Arial" w:cs="Arial"/>
                <w:sz w:val="22"/>
                <w:szCs w:val="22"/>
              </w:rPr>
            </w:pPr>
            <w:r w:rsidRPr="00FC52B5">
              <w:rPr>
                <w:rFonts w:eastAsia="Arial" w:cs="Arial"/>
                <w:sz w:val="22"/>
                <w:szCs w:val="22"/>
              </w:rPr>
              <w:t xml:space="preserve">Word document, photo </w:t>
            </w:r>
            <w:proofErr w:type="gramStart"/>
            <w:r w:rsidRPr="00FC52B5">
              <w:rPr>
                <w:rFonts w:eastAsia="Arial" w:cs="Arial"/>
                <w:sz w:val="22"/>
                <w:szCs w:val="22"/>
              </w:rPr>
              <w:t>documentation,  in</w:t>
            </w:r>
            <w:proofErr w:type="gramEnd"/>
            <w:r w:rsidRPr="00FC52B5">
              <w:rPr>
                <w:rFonts w:eastAsia="Arial" w:cs="Arial"/>
                <w:sz w:val="22"/>
                <w:szCs w:val="22"/>
              </w:rPr>
              <w:t xml:space="preserve"> English</w:t>
            </w:r>
          </w:p>
        </w:tc>
        <w:tc>
          <w:tcPr>
            <w:tcW w:w="2850" w:type="dxa"/>
          </w:tcPr>
          <w:p w14:paraId="7693FC5D" w14:textId="69F78DB0" w:rsidR="00847D04" w:rsidRPr="00FC52B5" w:rsidRDefault="0052358E" w:rsidP="00CF6C42">
            <w:pPr>
              <w:jc w:val="both"/>
              <w:rPr>
                <w:rFonts w:eastAsia="Arial" w:cs="Arial"/>
                <w:sz w:val="22"/>
                <w:szCs w:val="22"/>
              </w:rPr>
            </w:pPr>
            <w:r w:rsidRPr="00FC52B5">
              <w:rPr>
                <w:rFonts w:eastAsia="Arial" w:cs="Arial"/>
                <w:sz w:val="22"/>
                <w:szCs w:val="22"/>
              </w:rPr>
              <w:t>0</w:t>
            </w:r>
            <w:r w:rsidR="00AA4ED0" w:rsidRPr="00FC52B5">
              <w:rPr>
                <w:rFonts w:eastAsia="Arial" w:cs="Arial"/>
                <w:sz w:val="22"/>
                <w:szCs w:val="22"/>
              </w:rPr>
              <w:t>6</w:t>
            </w:r>
            <w:r w:rsidRPr="00FC52B5">
              <w:rPr>
                <w:rFonts w:eastAsia="Arial" w:cs="Arial"/>
                <w:sz w:val="22"/>
                <w:szCs w:val="22"/>
              </w:rPr>
              <w:t>.2026</w:t>
            </w:r>
          </w:p>
        </w:tc>
      </w:tr>
      <w:tr w:rsidR="00AD2D2B" w:rsidRPr="00FC52B5" w14:paraId="527FA2F1" w14:textId="77777777" w:rsidTr="7E8C57A0">
        <w:tblPrEx>
          <w:jc w:val="left"/>
        </w:tblPrEx>
        <w:trPr>
          <w:trHeight w:val="330"/>
        </w:trPr>
        <w:tc>
          <w:tcPr>
            <w:tcW w:w="3232" w:type="dxa"/>
          </w:tcPr>
          <w:p w14:paraId="5BC8A49B" w14:textId="0CD25E73" w:rsidR="00AD2D2B" w:rsidRPr="00FC52B5" w:rsidRDefault="00AD2D2B" w:rsidP="00CF6C42">
            <w:pPr>
              <w:jc w:val="both"/>
              <w:rPr>
                <w:rFonts w:eastAsia="Arial" w:cs="Arial"/>
                <w:sz w:val="22"/>
                <w:szCs w:val="22"/>
              </w:rPr>
            </w:pPr>
            <w:r w:rsidRPr="00FC52B5">
              <w:rPr>
                <w:rFonts w:eastAsia="Arial" w:cs="Arial"/>
                <w:sz w:val="22"/>
                <w:szCs w:val="22"/>
              </w:rPr>
              <w:t>WP3</w:t>
            </w:r>
          </w:p>
        </w:tc>
        <w:tc>
          <w:tcPr>
            <w:tcW w:w="3260" w:type="dxa"/>
          </w:tcPr>
          <w:p w14:paraId="3B5FC4C5" w14:textId="27CBB5F4" w:rsidR="00AD2D2B" w:rsidRPr="00FC52B5" w:rsidRDefault="00AD2D2B" w:rsidP="00CF6C42">
            <w:pPr>
              <w:jc w:val="both"/>
              <w:rPr>
                <w:rFonts w:eastAsia="Arial" w:cs="Arial"/>
                <w:sz w:val="22"/>
                <w:szCs w:val="22"/>
              </w:rPr>
            </w:pPr>
            <w:r w:rsidRPr="00FC52B5">
              <w:rPr>
                <w:rFonts w:eastAsia="Arial" w:cs="Arial"/>
                <w:sz w:val="22"/>
                <w:szCs w:val="22"/>
              </w:rPr>
              <w:t>To be determined based on advisory servi</w:t>
            </w:r>
            <w:r w:rsidR="00871391" w:rsidRPr="00FC52B5">
              <w:rPr>
                <w:rFonts w:eastAsia="Arial" w:cs="Arial"/>
                <w:sz w:val="22"/>
                <w:szCs w:val="22"/>
              </w:rPr>
              <w:t>ces</w:t>
            </w:r>
          </w:p>
        </w:tc>
        <w:tc>
          <w:tcPr>
            <w:tcW w:w="2850" w:type="dxa"/>
          </w:tcPr>
          <w:p w14:paraId="640C9A12" w14:textId="1B117E32" w:rsidR="00AD2D2B" w:rsidRPr="00FC52B5" w:rsidRDefault="00871391" w:rsidP="00CF6C42">
            <w:pPr>
              <w:jc w:val="both"/>
              <w:rPr>
                <w:rFonts w:eastAsia="Arial" w:cs="Arial"/>
                <w:sz w:val="22"/>
                <w:szCs w:val="22"/>
              </w:rPr>
            </w:pPr>
            <w:r w:rsidRPr="00FC52B5">
              <w:rPr>
                <w:rFonts w:eastAsia="Arial" w:cs="Arial"/>
                <w:sz w:val="22"/>
                <w:szCs w:val="22"/>
              </w:rPr>
              <w:t>ongoing</w:t>
            </w:r>
          </w:p>
        </w:tc>
      </w:tr>
    </w:tbl>
    <w:p w14:paraId="5CB8844A" w14:textId="77777777" w:rsidR="00A460FE" w:rsidRPr="00FC52B5" w:rsidRDefault="00A460FE" w:rsidP="00127D3B">
      <w:pPr>
        <w:pStyle w:val="ListParagraph"/>
        <w:ind w:left="0"/>
        <w:jc w:val="both"/>
        <w:rPr>
          <w:rStyle w:val="Heading1Char"/>
          <w:rFonts w:cs="Arial"/>
          <w:b w:val="0"/>
          <w:i/>
          <w:szCs w:val="22"/>
        </w:rPr>
      </w:pPr>
    </w:p>
    <w:p w14:paraId="63FD79C8" w14:textId="5F1F9230" w:rsidR="00ED7487" w:rsidRPr="00FC52B5" w:rsidRDefault="00A37364" w:rsidP="006B0EDF">
      <w:pPr>
        <w:pStyle w:val="ListParagraph"/>
        <w:numPr>
          <w:ilvl w:val="0"/>
          <w:numId w:val="12"/>
        </w:numPr>
        <w:tabs>
          <w:tab w:val="left" w:pos="284"/>
        </w:tabs>
        <w:ind w:left="0" w:firstLine="0"/>
        <w:jc w:val="both"/>
        <w:rPr>
          <w:rStyle w:val="Heading1Char"/>
          <w:rFonts w:cs="Arial"/>
          <w:b w:val="0"/>
          <w:i/>
          <w:szCs w:val="22"/>
        </w:rPr>
      </w:pPr>
      <w:r w:rsidRPr="00FC52B5">
        <w:rPr>
          <w:rStyle w:val="Heading1Char"/>
          <w:rFonts w:cs="Arial"/>
          <w:szCs w:val="22"/>
        </w:rPr>
        <w:t>Concept</w:t>
      </w:r>
      <w:bookmarkEnd w:id="20"/>
      <w:bookmarkEnd w:id="21"/>
      <w:bookmarkEnd w:id="22"/>
      <w:bookmarkEnd w:id="23"/>
      <w:bookmarkEnd w:id="24"/>
      <w:bookmarkEnd w:id="25"/>
      <w:bookmarkEnd w:id="26"/>
      <w:bookmarkEnd w:id="27"/>
      <w:r w:rsidR="00E80A31" w:rsidRPr="00FC52B5">
        <w:rPr>
          <w:rStyle w:val="Heading1Char"/>
          <w:rFonts w:cs="Arial"/>
          <w:szCs w:val="22"/>
        </w:rPr>
        <w:t xml:space="preserve"> (technical-methodological design)</w:t>
      </w:r>
    </w:p>
    <w:p w14:paraId="0E35E46C" w14:textId="0CA11155" w:rsidR="00A70DFB" w:rsidRPr="00FC52B5" w:rsidRDefault="006C54C6" w:rsidP="00127D3B">
      <w:pPr>
        <w:jc w:val="both"/>
        <w:rPr>
          <w:rFonts w:cs="Arial"/>
        </w:rPr>
      </w:pPr>
      <w:r w:rsidRPr="00FC52B5">
        <w:rPr>
          <w:rFonts w:cs="Arial"/>
        </w:rPr>
        <w:t xml:space="preserve">In the </w:t>
      </w:r>
      <w:r w:rsidR="00563625" w:rsidRPr="00FC52B5">
        <w:rPr>
          <w:rFonts w:cs="Arial"/>
        </w:rPr>
        <w:t>bid</w:t>
      </w:r>
      <w:r w:rsidRPr="00FC52B5">
        <w:rPr>
          <w:rFonts w:cs="Arial"/>
        </w:rPr>
        <w:t xml:space="preserve">, the </w:t>
      </w:r>
      <w:r w:rsidR="00755149" w:rsidRPr="00FC52B5">
        <w:rPr>
          <w:rFonts w:cs="Arial"/>
        </w:rPr>
        <w:t>tenderer</w:t>
      </w:r>
      <w:r w:rsidRPr="00FC52B5">
        <w:rPr>
          <w:rFonts w:cs="Arial"/>
        </w:rPr>
        <w:t xml:space="preserve"> is required to show </w:t>
      </w:r>
      <w:r w:rsidRPr="00FC52B5">
        <w:rPr>
          <w:rFonts w:cs="Arial"/>
          <w:i/>
        </w:rPr>
        <w:t>how</w:t>
      </w:r>
      <w:r w:rsidRPr="00FC52B5">
        <w:rPr>
          <w:rFonts w:cs="Arial"/>
        </w:rPr>
        <w:t xml:space="preserve"> the objectives defined in Chapter </w:t>
      </w:r>
      <w:r w:rsidR="002A42EC" w:rsidRPr="00FC52B5">
        <w:rPr>
          <w:rFonts w:cs="Arial"/>
        </w:rPr>
        <w:fldChar w:fldCharType="begin"/>
      </w:r>
      <w:r w:rsidR="002A42EC" w:rsidRPr="00FC52B5">
        <w:rPr>
          <w:rFonts w:cs="Arial"/>
        </w:rPr>
        <w:instrText xml:space="preserve"> REF _Ref508121704 \r \h </w:instrText>
      </w:r>
      <w:r w:rsidR="00BF435E" w:rsidRPr="00FC52B5">
        <w:rPr>
          <w:rFonts w:cs="Arial"/>
        </w:rPr>
        <w:instrText xml:space="preserve"> \* MERGEFORMAT </w:instrText>
      </w:r>
      <w:r w:rsidR="002A42EC" w:rsidRPr="00FC52B5">
        <w:rPr>
          <w:rFonts w:cs="Arial"/>
        </w:rPr>
      </w:r>
      <w:r w:rsidR="002A42EC" w:rsidRPr="00FC52B5">
        <w:rPr>
          <w:rFonts w:cs="Arial"/>
        </w:rPr>
        <w:fldChar w:fldCharType="separate"/>
      </w:r>
      <w:r w:rsidR="001045E0" w:rsidRPr="00FC52B5">
        <w:rPr>
          <w:rFonts w:cs="Arial"/>
        </w:rPr>
        <w:t>2</w:t>
      </w:r>
      <w:r w:rsidR="002A42EC" w:rsidRPr="00FC52B5">
        <w:rPr>
          <w:rFonts w:cs="Arial"/>
        </w:rPr>
        <w:fldChar w:fldCharType="end"/>
      </w:r>
      <w:r w:rsidRPr="00FC52B5">
        <w:rPr>
          <w:rFonts w:cs="Arial"/>
        </w:rPr>
        <w:t xml:space="preserve"> (Tasks to be performed) are to be achieved, if applicable under consideration of further method-related requirements (technical-methodological concept). In addition, the </w:t>
      </w:r>
      <w:r w:rsidR="00755149" w:rsidRPr="00FC52B5">
        <w:rPr>
          <w:rFonts w:cs="Arial"/>
        </w:rPr>
        <w:t>tenderer</w:t>
      </w:r>
      <w:r w:rsidRPr="00FC52B5">
        <w:rPr>
          <w:rFonts w:cs="Arial"/>
        </w:rPr>
        <w:t xml:space="preserve"> must describe the project management system for service provision.</w:t>
      </w:r>
    </w:p>
    <w:p w14:paraId="4488B2E4" w14:textId="6D854202" w:rsidR="0A644583" w:rsidRPr="00FC52B5" w:rsidRDefault="00B40BC7" w:rsidP="00127D3B">
      <w:pPr>
        <w:jc w:val="both"/>
        <w:rPr>
          <w:rFonts w:cs="Arial"/>
        </w:rPr>
      </w:pPr>
      <w:r w:rsidRPr="00FC52B5">
        <w:rPr>
          <w:rFonts w:cs="Arial"/>
        </w:rPr>
        <w:t>Note: The numbers in parentheses correspond to the lines of the technical assessment grid.</w:t>
      </w:r>
    </w:p>
    <w:p w14:paraId="16907341" w14:textId="77777777" w:rsidR="00246DCA" w:rsidRPr="00FC52B5" w:rsidRDefault="00246DCA" w:rsidP="00127D3B">
      <w:pPr>
        <w:pStyle w:val="Heading2"/>
        <w:jc w:val="both"/>
        <w:rPr>
          <w:rFonts w:cs="Arial"/>
          <w:szCs w:val="22"/>
        </w:rPr>
      </w:pPr>
      <w:bookmarkStart w:id="28" w:name="_Toc119493824"/>
      <w:bookmarkStart w:id="29" w:name="_Toc126094239"/>
      <w:r w:rsidRPr="00FC52B5">
        <w:rPr>
          <w:rFonts w:cs="Arial"/>
          <w:szCs w:val="22"/>
        </w:rPr>
        <w:lastRenderedPageBreak/>
        <w:t>Technical-methodological concept</w:t>
      </w:r>
      <w:bookmarkEnd w:id="28"/>
      <w:bookmarkEnd w:id="29"/>
    </w:p>
    <w:p w14:paraId="3EA238B0" w14:textId="44EB6442" w:rsidR="00246DCA" w:rsidRPr="00FC52B5" w:rsidRDefault="00246DCA" w:rsidP="00127D3B">
      <w:pPr>
        <w:jc w:val="both"/>
        <w:rPr>
          <w:rFonts w:cs="Arial"/>
        </w:rPr>
      </w:pPr>
      <w:r w:rsidRPr="00FC52B5">
        <w:rPr>
          <w:rFonts w:cs="Arial"/>
          <w:b/>
        </w:rPr>
        <w:t>Strategy (1.1)</w:t>
      </w:r>
      <w:r w:rsidRPr="00FC52B5">
        <w:rPr>
          <w:rFonts w:cs="Arial"/>
        </w:rPr>
        <w:t xml:space="preserve">: The tenderer is required to consider the tasks to be performed with reference to the objectives of the services put out to tender (see Chapter </w:t>
      </w:r>
      <w:r w:rsidRPr="00FC52B5">
        <w:rPr>
          <w:rFonts w:cs="Arial"/>
        </w:rPr>
        <w:fldChar w:fldCharType="begin"/>
      </w:r>
      <w:r w:rsidRPr="00FC52B5">
        <w:rPr>
          <w:rFonts w:cs="Arial"/>
        </w:rPr>
        <w:instrText xml:space="preserve"> REF _Ref508121651 \r \h </w:instrText>
      </w:r>
      <w:r w:rsidR="0048542D" w:rsidRPr="00FC52B5">
        <w:rPr>
          <w:rFonts w:cs="Arial"/>
        </w:rPr>
        <w:instrText xml:space="preserve"> \* MERGEFORMAT </w:instrText>
      </w:r>
      <w:r w:rsidRPr="00FC52B5">
        <w:rPr>
          <w:rFonts w:cs="Arial"/>
        </w:rPr>
      </w:r>
      <w:r w:rsidRPr="00FC52B5">
        <w:rPr>
          <w:rFonts w:cs="Arial"/>
        </w:rPr>
        <w:fldChar w:fldCharType="separate"/>
      </w:r>
      <w:r w:rsidRPr="00FC52B5">
        <w:rPr>
          <w:rFonts w:cs="Arial"/>
        </w:rPr>
        <w:t>1</w:t>
      </w:r>
      <w:r w:rsidRPr="00FC52B5">
        <w:rPr>
          <w:rFonts w:cs="Arial"/>
        </w:rPr>
        <w:fldChar w:fldCharType="end"/>
      </w:r>
      <w:r w:rsidRPr="00FC52B5">
        <w:rPr>
          <w:rFonts w:cs="Arial"/>
        </w:rPr>
        <w:t xml:space="preserve"> Context) (1.1.1). Following this, the tenderer presents and justifies the explicit strategy with which it intends to provide the services for which it is responsible (see Chapter </w:t>
      </w:r>
      <w:r w:rsidRPr="00FC52B5">
        <w:rPr>
          <w:rFonts w:cs="Arial"/>
        </w:rPr>
        <w:fldChar w:fldCharType="begin"/>
      </w:r>
      <w:r w:rsidRPr="00FC52B5">
        <w:rPr>
          <w:rFonts w:cs="Arial"/>
        </w:rPr>
        <w:instrText xml:space="preserve"> REF _Ref508121798 \r \h </w:instrText>
      </w:r>
      <w:r w:rsidR="0048542D" w:rsidRPr="00FC52B5">
        <w:rPr>
          <w:rFonts w:cs="Arial"/>
        </w:rPr>
        <w:instrText xml:space="preserve"> \* MERGEFORMAT </w:instrText>
      </w:r>
      <w:r w:rsidRPr="00FC52B5">
        <w:rPr>
          <w:rFonts w:cs="Arial"/>
        </w:rPr>
      </w:r>
      <w:r w:rsidRPr="00FC52B5">
        <w:rPr>
          <w:rFonts w:cs="Arial"/>
        </w:rPr>
        <w:fldChar w:fldCharType="separate"/>
      </w:r>
      <w:r w:rsidRPr="00FC52B5">
        <w:rPr>
          <w:rFonts w:cs="Arial"/>
        </w:rPr>
        <w:t>2</w:t>
      </w:r>
      <w:r w:rsidRPr="00FC52B5">
        <w:rPr>
          <w:rFonts w:cs="Arial"/>
        </w:rPr>
        <w:fldChar w:fldCharType="end"/>
      </w:r>
      <w:r w:rsidRPr="00FC52B5">
        <w:rPr>
          <w:rFonts w:cs="Arial"/>
        </w:rPr>
        <w:t xml:space="preserve"> Tasks to be performed) (1.1.2).</w:t>
      </w:r>
    </w:p>
    <w:p w14:paraId="70659AFD" w14:textId="77777777" w:rsidR="00246DCA" w:rsidRPr="00FC52B5" w:rsidRDefault="00246DCA" w:rsidP="00127D3B">
      <w:pPr>
        <w:jc w:val="both"/>
        <w:rPr>
          <w:rFonts w:cs="Arial"/>
        </w:rPr>
      </w:pPr>
      <w:r w:rsidRPr="00FC52B5">
        <w:rPr>
          <w:rFonts w:cs="Arial"/>
        </w:rPr>
        <w:t xml:space="preserve">The tenderer is required to present the actors relevant for the services for which it is responsible and describe the </w:t>
      </w:r>
      <w:r w:rsidRPr="00FC52B5">
        <w:rPr>
          <w:rFonts w:cs="Arial"/>
          <w:b/>
        </w:rPr>
        <w:t>cooperation (1.2)</w:t>
      </w:r>
      <w:r w:rsidRPr="00FC52B5">
        <w:rPr>
          <w:rFonts w:cs="Arial"/>
        </w:rPr>
        <w:t xml:space="preserve"> with them.</w:t>
      </w:r>
    </w:p>
    <w:p w14:paraId="04F7E110" w14:textId="77777777" w:rsidR="00246DCA" w:rsidRPr="00FC52B5" w:rsidRDefault="00246DCA" w:rsidP="00127D3B">
      <w:pPr>
        <w:jc w:val="both"/>
        <w:rPr>
          <w:rFonts w:cs="Arial"/>
        </w:rPr>
      </w:pPr>
      <w:r w:rsidRPr="00FC52B5">
        <w:rPr>
          <w:rFonts w:cs="Arial"/>
        </w:rPr>
        <w:t xml:space="preserve">The tenderer is required to present and explain its approach to </w:t>
      </w:r>
      <w:r w:rsidRPr="00FC52B5">
        <w:rPr>
          <w:rFonts w:cs="Arial"/>
          <w:b/>
        </w:rPr>
        <w:t>steering</w:t>
      </w:r>
      <w:r w:rsidRPr="00FC52B5">
        <w:rPr>
          <w:rFonts w:cs="Arial"/>
        </w:rPr>
        <w:t xml:space="preserve"> the measures with the project partners (1.3.1) and its contribution to the </w:t>
      </w:r>
      <w:r w:rsidRPr="00FC52B5">
        <w:rPr>
          <w:rFonts w:cs="Arial"/>
          <w:b/>
        </w:rPr>
        <w:t>results-based monitoring system</w:t>
      </w:r>
      <w:r w:rsidRPr="00FC52B5">
        <w:rPr>
          <w:rFonts w:cs="Arial"/>
        </w:rPr>
        <w:t xml:space="preserve"> (1.3.2).</w:t>
      </w:r>
    </w:p>
    <w:p w14:paraId="3481CDBF" w14:textId="157213C4" w:rsidR="00246DCA" w:rsidRPr="00FC52B5" w:rsidRDefault="00246DCA" w:rsidP="00127D3B">
      <w:pPr>
        <w:jc w:val="both"/>
        <w:rPr>
          <w:rFonts w:cs="Arial"/>
        </w:rPr>
      </w:pPr>
      <w:r w:rsidRPr="00FC52B5">
        <w:rPr>
          <w:rFonts w:cs="Arial"/>
        </w:rPr>
        <w:t xml:space="preserve">The tenderer is required to describe the key </w:t>
      </w:r>
      <w:r w:rsidRPr="00FC52B5">
        <w:rPr>
          <w:rFonts w:cs="Arial"/>
          <w:b/>
        </w:rPr>
        <w:t>processes</w:t>
      </w:r>
      <w:r w:rsidRPr="00FC52B5">
        <w:rPr>
          <w:rFonts w:cs="Arial"/>
        </w:rPr>
        <w:t xml:space="preserve"> for the services for which it is responsible and create an </w:t>
      </w:r>
      <w:r w:rsidRPr="00FC52B5">
        <w:rPr>
          <w:rFonts w:cs="Arial"/>
          <w:b/>
        </w:rPr>
        <w:t>operational plan</w:t>
      </w:r>
      <w:r w:rsidRPr="00FC52B5">
        <w:rPr>
          <w:rFonts w:cs="Arial"/>
        </w:rPr>
        <w:t xml:space="preserve"> or schedule (1.4.1) that describes how the services according to Chapter </w:t>
      </w:r>
      <w:r w:rsidRPr="00FC52B5">
        <w:rPr>
          <w:rFonts w:cs="Arial"/>
        </w:rPr>
        <w:fldChar w:fldCharType="begin"/>
      </w:r>
      <w:r w:rsidRPr="00FC52B5">
        <w:rPr>
          <w:rFonts w:cs="Arial"/>
        </w:rPr>
        <w:instrText xml:space="preserve"> REF _Ref508121704 \r \h </w:instrText>
      </w:r>
      <w:r w:rsidR="0048542D" w:rsidRPr="00FC52B5">
        <w:rPr>
          <w:rFonts w:cs="Arial"/>
        </w:rPr>
        <w:instrText xml:space="preserve"> \* MERGEFORMAT </w:instrText>
      </w:r>
      <w:r w:rsidRPr="00FC52B5">
        <w:rPr>
          <w:rFonts w:cs="Arial"/>
        </w:rPr>
      </w:r>
      <w:r w:rsidRPr="00FC52B5">
        <w:rPr>
          <w:rFonts w:cs="Arial"/>
        </w:rPr>
        <w:fldChar w:fldCharType="separate"/>
      </w:r>
      <w:r w:rsidRPr="00FC52B5">
        <w:rPr>
          <w:rFonts w:cs="Arial"/>
        </w:rPr>
        <w:t>2</w:t>
      </w:r>
      <w:r w:rsidRPr="00FC52B5">
        <w:rPr>
          <w:rFonts w:cs="Arial"/>
        </w:rPr>
        <w:fldChar w:fldCharType="end"/>
      </w:r>
      <w:r w:rsidRPr="00FC52B5">
        <w:rPr>
          <w:rFonts w:cs="Arial"/>
        </w:rPr>
        <w:t xml:space="preserve"> (Tasks to be performed by the contractor) are to be provided. In particular, the tenderer is required to describe the necessary work steps and, if applicable, take account of the milestones and </w:t>
      </w:r>
      <w:r w:rsidRPr="00FC52B5">
        <w:rPr>
          <w:rFonts w:cs="Arial"/>
          <w:b/>
        </w:rPr>
        <w:t>contributions</w:t>
      </w:r>
      <w:r w:rsidRPr="00FC52B5">
        <w:rPr>
          <w:rFonts w:cs="Arial"/>
        </w:rPr>
        <w:t xml:space="preserve"> of other actors (partner contributions) in accordance with Chapter 2 (Tasks to be performed) (1.4.2).</w:t>
      </w:r>
    </w:p>
    <w:p w14:paraId="72BEF54C" w14:textId="77777777" w:rsidR="00246DCA" w:rsidRPr="00FC52B5" w:rsidRDefault="00246DCA" w:rsidP="00127D3B">
      <w:pPr>
        <w:pStyle w:val="ZwischenberschriftmitAbstand"/>
        <w:jc w:val="both"/>
        <w:rPr>
          <w:rFonts w:cs="Arial"/>
        </w:rPr>
      </w:pPr>
      <w:r w:rsidRPr="00FC52B5">
        <w:rPr>
          <w:rFonts w:cs="Arial"/>
        </w:rPr>
        <w:t xml:space="preserve">The tenderer is required to describe its contribution to knowledge management for the partner (1.5.1) and GIZ and to promote scaling-up effects (1.5.2) under </w:t>
      </w:r>
      <w:r w:rsidRPr="00FC52B5">
        <w:rPr>
          <w:rFonts w:cs="Arial"/>
          <w:b/>
        </w:rPr>
        <w:t>learning and innovation</w:t>
      </w:r>
      <w:r w:rsidRPr="00FC52B5">
        <w:rPr>
          <w:rFonts w:cs="Arial"/>
        </w:rPr>
        <w:t>.</w:t>
      </w:r>
    </w:p>
    <w:p w14:paraId="22D54771" w14:textId="77777777" w:rsidR="00246DCA" w:rsidRPr="00FC52B5" w:rsidRDefault="00246DCA" w:rsidP="00127D3B">
      <w:pPr>
        <w:pStyle w:val="Heading2"/>
        <w:jc w:val="both"/>
        <w:rPr>
          <w:rFonts w:cs="Arial"/>
          <w:szCs w:val="22"/>
        </w:rPr>
      </w:pPr>
      <w:bookmarkStart w:id="30" w:name="_Ref508122530"/>
      <w:bookmarkStart w:id="31" w:name="_Ref508122569"/>
      <w:bookmarkStart w:id="32" w:name="_Ref508122610"/>
      <w:bookmarkStart w:id="33" w:name="_Ref508122632"/>
      <w:bookmarkStart w:id="34" w:name="_Toc508620003"/>
      <w:bookmarkStart w:id="35" w:name="_Toc119493825"/>
      <w:bookmarkStart w:id="36" w:name="_Toc126094240"/>
      <w:r w:rsidRPr="00FC52B5">
        <w:rPr>
          <w:rFonts w:cs="Arial"/>
          <w:szCs w:val="22"/>
        </w:rPr>
        <w:t>Project management of the contractor</w:t>
      </w:r>
      <w:bookmarkEnd w:id="30"/>
      <w:bookmarkEnd w:id="31"/>
      <w:bookmarkEnd w:id="32"/>
      <w:bookmarkEnd w:id="33"/>
      <w:bookmarkEnd w:id="34"/>
      <w:r w:rsidRPr="00FC52B5">
        <w:rPr>
          <w:rFonts w:cs="Arial"/>
          <w:szCs w:val="22"/>
        </w:rPr>
        <w:t xml:space="preserve"> (1.6)</w:t>
      </w:r>
      <w:bookmarkEnd w:id="35"/>
      <w:bookmarkEnd w:id="36"/>
    </w:p>
    <w:p w14:paraId="0CB9525D" w14:textId="08504427" w:rsidR="00246DCA" w:rsidRPr="00FC52B5" w:rsidRDefault="00534E5B" w:rsidP="00127D3B">
      <w:pPr>
        <w:pStyle w:val="ZulschenderText"/>
        <w:jc w:val="both"/>
        <w:rPr>
          <w:rFonts w:cs="Arial"/>
          <w:i w:val="0"/>
          <w:color w:val="auto"/>
        </w:rPr>
      </w:pPr>
      <w:r w:rsidRPr="00FC52B5">
        <w:rPr>
          <w:rFonts w:cs="Arial"/>
          <w:i w:val="0"/>
          <w:color w:val="auto"/>
        </w:rPr>
        <w:t>Not applicable</w:t>
      </w:r>
    </w:p>
    <w:p w14:paraId="3C99677E" w14:textId="77777777" w:rsidR="00246DCA" w:rsidRPr="00FC52B5" w:rsidRDefault="00246DCA" w:rsidP="00127D3B">
      <w:pPr>
        <w:pStyle w:val="Heading2"/>
        <w:jc w:val="both"/>
        <w:rPr>
          <w:rFonts w:cs="Arial"/>
          <w:szCs w:val="22"/>
        </w:rPr>
      </w:pPr>
      <w:bookmarkStart w:id="37" w:name="_Toc119493826"/>
      <w:bookmarkStart w:id="38" w:name="_Toc126094241"/>
      <w:r w:rsidRPr="00FC52B5">
        <w:rPr>
          <w:rFonts w:cs="Arial"/>
          <w:szCs w:val="22"/>
        </w:rPr>
        <w:t>Further requirements (1.7)</w:t>
      </w:r>
      <w:bookmarkEnd w:id="37"/>
      <w:bookmarkEnd w:id="38"/>
    </w:p>
    <w:p w14:paraId="4E57BFE7" w14:textId="77777777" w:rsidR="00534E5B" w:rsidRPr="00FC52B5" w:rsidRDefault="00534E5B" w:rsidP="008327B7">
      <w:pPr>
        <w:pStyle w:val="ZulschenderText"/>
        <w:jc w:val="both"/>
        <w:rPr>
          <w:rFonts w:cs="Arial"/>
          <w:i w:val="0"/>
          <w:color w:val="auto"/>
        </w:rPr>
      </w:pPr>
      <w:bookmarkStart w:id="39" w:name="_Toc119492755"/>
      <w:bookmarkStart w:id="40" w:name="_Toc119492800"/>
      <w:bookmarkStart w:id="41" w:name="_Toc119492849"/>
      <w:bookmarkStart w:id="42" w:name="_Toc119492965"/>
      <w:bookmarkStart w:id="43" w:name="_Toc119493053"/>
      <w:bookmarkStart w:id="44" w:name="_Toc119493203"/>
      <w:bookmarkStart w:id="45" w:name="_Toc119493827"/>
      <w:bookmarkStart w:id="46" w:name="_Ref508122918"/>
      <w:bookmarkStart w:id="47" w:name="_Ref508122930"/>
      <w:bookmarkStart w:id="48" w:name="_Toc508620005"/>
      <w:bookmarkStart w:id="49" w:name="_Toc119493828"/>
      <w:bookmarkStart w:id="50" w:name="_Toc127948115"/>
      <w:bookmarkEnd w:id="39"/>
      <w:bookmarkEnd w:id="40"/>
      <w:bookmarkEnd w:id="41"/>
      <w:bookmarkEnd w:id="42"/>
      <w:bookmarkEnd w:id="43"/>
      <w:bookmarkEnd w:id="44"/>
      <w:bookmarkEnd w:id="45"/>
      <w:r w:rsidRPr="00FC52B5">
        <w:rPr>
          <w:rFonts w:cs="Arial"/>
          <w:i w:val="0"/>
          <w:color w:val="auto"/>
        </w:rPr>
        <w:t>Not applicable</w:t>
      </w:r>
    </w:p>
    <w:p w14:paraId="09CE9F44" w14:textId="52933099" w:rsidR="00312415" w:rsidRPr="00FC52B5" w:rsidRDefault="00325404" w:rsidP="006B0EDF">
      <w:pPr>
        <w:pStyle w:val="ListParagraph"/>
        <w:numPr>
          <w:ilvl w:val="0"/>
          <w:numId w:val="12"/>
        </w:numPr>
        <w:tabs>
          <w:tab w:val="left" w:pos="284"/>
        </w:tabs>
        <w:ind w:left="0" w:firstLine="0"/>
        <w:jc w:val="both"/>
        <w:rPr>
          <w:rFonts w:cs="Arial"/>
          <w:b/>
        </w:rPr>
      </w:pPr>
      <w:r w:rsidRPr="00FC52B5">
        <w:rPr>
          <w:rStyle w:val="Heading1Char"/>
          <w:rFonts w:cs="Arial"/>
          <w:szCs w:val="22"/>
        </w:rPr>
        <w:t>Personnel concept</w:t>
      </w:r>
      <w:bookmarkEnd w:id="46"/>
      <w:bookmarkEnd w:id="47"/>
      <w:bookmarkEnd w:id="48"/>
      <w:bookmarkEnd w:id="49"/>
      <w:bookmarkEnd w:id="50"/>
      <w:r w:rsidR="00E80A31" w:rsidRPr="00FC52B5">
        <w:rPr>
          <w:rStyle w:val="Heading1Char"/>
          <w:rFonts w:cs="Arial"/>
          <w:szCs w:val="22"/>
        </w:rPr>
        <w:t xml:space="preserve"> (proposed staff) </w:t>
      </w:r>
    </w:p>
    <w:p w14:paraId="385F6C78" w14:textId="596610A0" w:rsidR="00155D73" w:rsidRPr="00FC52B5" w:rsidRDefault="00155D73" w:rsidP="00127D3B">
      <w:pPr>
        <w:jc w:val="both"/>
        <w:rPr>
          <w:rFonts w:cs="Arial"/>
        </w:rPr>
      </w:pPr>
      <w:r w:rsidRPr="00FC52B5">
        <w:rPr>
          <w:rFonts w:cs="Arial"/>
        </w:rPr>
        <w:t xml:space="preserve">The </w:t>
      </w:r>
      <w:r w:rsidR="002A048B" w:rsidRPr="00FC52B5">
        <w:rPr>
          <w:rFonts w:cs="Arial"/>
        </w:rPr>
        <w:t>Contractor</w:t>
      </w:r>
      <w:r w:rsidRPr="00FC52B5">
        <w:rPr>
          <w:rFonts w:cs="Arial"/>
        </w:rPr>
        <w:t xml:space="preserve"> is required to provide personnel who are suited to filling the positions described, </w:t>
      </w:r>
      <w:proofErr w:type="gramStart"/>
      <w:r w:rsidRPr="00FC52B5">
        <w:rPr>
          <w:rFonts w:cs="Arial"/>
        </w:rPr>
        <w:t>on the basis of</w:t>
      </w:r>
      <w:proofErr w:type="gramEnd"/>
      <w:r w:rsidRPr="00FC52B5">
        <w:rPr>
          <w:rFonts w:cs="Arial"/>
        </w:rPr>
        <w:t xml:space="preserve"> their </w:t>
      </w:r>
      <w:r w:rsidRPr="008704F1">
        <w:rPr>
          <w:rFonts w:cs="Arial"/>
        </w:rPr>
        <w:t xml:space="preserve">CVs (see Chapter </w:t>
      </w:r>
      <w:r w:rsidR="009D085A" w:rsidRPr="008704F1">
        <w:rPr>
          <w:rFonts w:cs="Arial"/>
        </w:rPr>
        <w:t>1</w:t>
      </w:r>
      <w:r w:rsidR="009D085A" w:rsidRPr="008704F1">
        <w:rPr>
          <w:rFonts w:cs="Arial"/>
          <w:lang w:val="en-US"/>
        </w:rPr>
        <w:t>1</w:t>
      </w:r>
      <w:r w:rsidRPr="008704F1">
        <w:rPr>
          <w:rFonts w:cs="Arial"/>
        </w:rPr>
        <w:t>),</w:t>
      </w:r>
      <w:r w:rsidRPr="00FC52B5">
        <w:rPr>
          <w:rFonts w:cs="Arial"/>
        </w:rPr>
        <w:t xml:space="preserve"> the range of tasks involved and the required qualifications.</w:t>
      </w:r>
    </w:p>
    <w:p w14:paraId="2A9396DA" w14:textId="088A2081" w:rsidR="00525C7E" w:rsidRPr="00FC52B5" w:rsidRDefault="00525C7E" w:rsidP="00525C7E">
      <w:pPr>
        <w:jc w:val="both"/>
        <w:rPr>
          <w:rFonts w:cs="Arial"/>
          <w:lang w:val="en-US"/>
        </w:rPr>
      </w:pPr>
      <w:r w:rsidRPr="00FC52B5">
        <w:rPr>
          <w:rFonts w:cs="Arial"/>
          <w:lang w:val="en-US"/>
        </w:rPr>
        <w:t xml:space="preserve">The personnel must be provided for all positions, otherwise, the bid will be disqualified. Each expert can hold only one </w:t>
      </w:r>
      <w:proofErr w:type="gramStart"/>
      <w:r w:rsidRPr="00FC52B5">
        <w:rPr>
          <w:rFonts w:cs="Arial"/>
          <w:lang w:val="en-US"/>
        </w:rPr>
        <w:t>position,</w:t>
      </w:r>
      <w:proofErr w:type="gramEnd"/>
      <w:r w:rsidRPr="00FC52B5">
        <w:rPr>
          <w:rFonts w:cs="Arial"/>
          <w:lang w:val="en-US"/>
        </w:rPr>
        <w:t xml:space="preserve"> multiple position holding is not permitted. </w:t>
      </w:r>
    </w:p>
    <w:p w14:paraId="655EF605" w14:textId="77777777" w:rsidR="00325404" w:rsidRDefault="00325404" w:rsidP="00127D3B">
      <w:pPr>
        <w:jc w:val="both"/>
        <w:rPr>
          <w:rFonts w:cs="Arial"/>
        </w:rPr>
      </w:pPr>
      <w:r w:rsidRPr="00FC52B5">
        <w:rPr>
          <w:rFonts w:cs="Arial"/>
        </w:rPr>
        <w:t>The below specified qualifications represent the requirements to reach the maximum number of points</w:t>
      </w:r>
      <w:r w:rsidR="00847139" w:rsidRPr="00FC52B5">
        <w:rPr>
          <w:rFonts w:cs="Arial"/>
        </w:rPr>
        <w:t xml:space="preserve"> in the technical assessment</w:t>
      </w:r>
      <w:r w:rsidRPr="00FC52B5">
        <w:rPr>
          <w:rFonts w:cs="Arial"/>
        </w:rPr>
        <w:t>.</w:t>
      </w:r>
    </w:p>
    <w:p w14:paraId="6290A094" w14:textId="77777777" w:rsidR="00951859" w:rsidRPr="008704F1" w:rsidRDefault="00951859" w:rsidP="00127D3B">
      <w:pPr>
        <w:jc w:val="both"/>
        <w:rPr>
          <w:rFonts w:cs="Arial"/>
          <w:b/>
          <w:bCs/>
        </w:rPr>
      </w:pPr>
    </w:p>
    <w:p w14:paraId="20993987" w14:textId="77777777" w:rsidR="00155D73" w:rsidRDefault="00155D73" w:rsidP="00127D3B">
      <w:pPr>
        <w:pStyle w:val="Heading2"/>
        <w:jc w:val="both"/>
        <w:rPr>
          <w:rFonts w:cs="Arial"/>
          <w:szCs w:val="22"/>
        </w:rPr>
      </w:pPr>
      <w:bookmarkStart w:id="51" w:name="_Toc119493830"/>
      <w:bookmarkStart w:id="52" w:name="_Toc126094244"/>
      <w:bookmarkStart w:id="53" w:name="_Ref508121809"/>
      <w:bookmarkStart w:id="54" w:name="_Toc508620008"/>
      <w:bookmarkStart w:id="55" w:name="_Toc119493832"/>
      <w:bookmarkStart w:id="56" w:name="_Hlk119492412"/>
      <w:r w:rsidRPr="00FC52B5">
        <w:rPr>
          <w:rFonts w:cs="Arial"/>
          <w:szCs w:val="22"/>
        </w:rPr>
        <w:t>Key expert 1</w:t>
      </w:r>
      <w:bookmarkEnd w:id="51"/>
      <w:bookmarkEnd w:id="52"/>
    </w:p>
    <w:p w14:paraId="65E97F24" w14:textId="77777777" w:rsidR="00951859" w:rsidRPr="00951859" w:rsidRDefault="00951859" w:rsidP="008704F1"/>
    <w:p w14:paraId="1C5D027C" w14:textId="77777777" w:rsidR="00155D73" w:rsidRPr="00FC52B5" w:rsidRDefault="00155D73" w:rsidP="00D93EF8">
      <w:pPr>
        <w:pStyle w:val="ZulschenderText"/>
        <w:jc w:val="both"/>
        <w:rPr>
          <w:rFonts w:cs="Arial"/>
          <w:u w:val="single"/>
        </w:rPr>
      </w:pPr>
      <w:r w:rsidRPr="00FC52B5">
        <w:rPr>
          <w:rFonts w:cs="Arial"/>
          <w:i w:val="0"/>
          <w:color w:val="auto"/>
          <w:u w:val="single"/>
        </w:rPr>
        <w:t>Tasks of key expert 1</w:t>
      </w:r>
    </w:p>
    <w:p w14:paraId="69E1B6C3" w14:textId="77777777" w:rsidR="001C33BA" w:rsidRPr="00FC52B5" w:rsidRDefault="001C33BA" w:rsidP="008327B7">
      <w:pPr>
        <w:pStyle w:val="ZwischenberschriftohneAbstand"/>
        <w:numPr>
          <w:ilvl w:val="0"/>
          <w:numId w:val="17"/>
        </w:numPr>
        <w:tabs>
          <w:tab w:val="clear" w:pos="720"/>
          <w:tab w:val="num" w:pos="360"/>
        </w:tabs>
        <w:ind w:left="360"/>
        <w:rPr>
          <w:rFonts w:cs="Arial"/>
        </w:rPr>
      </w:pPr>
      <w:r w:rsidRPr="00FC52B5">
        <w:rPr>
          <w:rFonts w:cs="Arial"/>
        </w:rPr>
        <w:t>Coordination and ensuring communication with GIZ, Partners and others involved in the project  </w:t>
      </w:r>
    </w:p>
    <w:p w14:paraId="132D46B6" w14:textId="77777777" w:rsidR="001C33BA" w:rsidRPr="00FC52B5" w:rsidRDefault="001C33BA" w:rsidP="008327B7">
      <w:pPr>
        <w:pStyle w:val="ZwischenberschriftohneAbstand"/>
        <w:numPr>
          <w:ilvl w:val="0"/>
          <w:numId w:val="18"/>
        </w:numPr>
        <w:tabs>
          <w:tab w:val="clear" w:pos="720"/>
          <w:tab w:val="num" w:pos="360"/>
        </w:tabs>
        <w:ind w:left="360"/>
        <w:rPr>
          <w:rFonts w:cs="Arial"/>
        </w:rPr>
      </w:pPr>
      <w:r w:rsidRPr="00FC52B5">
        <w:rPr>
          <w:rFonts w:cs="Arial"/>
        </w:rPr>
        <w:t>Regular reporting in accordance with the deadlines  </w:t>
      </w:r>
    </w:p>
    <w:p w14:paraId="5EFDCC9A" w14:textId="77777777" w:rsidR="001C33BA" w:rsidRPr="00FC52B5" w:rsidRDefault="001C33BA" w:rsidP="001C33BA">
      <w:pPr>
        <w:rPr>
          <w:rFonts w:cs="Arial"/>
        </w:rPr>
      </w:pPr>
    </w:p>
    <w:p w14:paraId="0619E119" w14:textId="77777777" w:rsidR="00155D73" w:rsidRPr="00FC52B5" w:rsidRDefault="00155D73" w:rsidP="7BD439E4">
      <w:pPr>
        <w:pStyle w:val="ZwischenberschriftohneAbstand"/>
        <w:jc w:val="both"/>
        <w:rPr>
          <w:rFonts w:cs="Arial"/>
          <w:u w:val="single"/>
        </w:rPr>
      </w:pPr>
      <w:r w:rsidRPr="00FC52B5">
        <w:rPr>
          <w:rFonts w:cs="Arial"/>
          <w:u w:val="single"/>
        </w:rPr>
        <w:lastRenderedPageBreak/>
        <w:t>Qualifications of key expert 1</w:t>
      </w:r>
    </w:p>
    <w:p w14:paraId="2C84ABC5" w14:textId="20368F6D" w:rsidR="006733B5" w:rsidRPr="00FC52B5" w:rsidRDefault="00E46D6C" w:rsidP="00535EE3">
      <w:pPr>
        <w:pStyle w:val="ListParagraph"/>
        <w:numPr>
          <w:ilvl w:val="0"/>
          <w:numId w:val="8"/>
        </w:numPr>
        <w:jc w:val="both"/>
        <w:rPr>
          <w:rFonts w:cs="Arial"/>
        </w:rPr>
      </w:pPr>
      <w:r w:rsidRPr="00FC52B5">
        <w:rPr>
          <w:rFonts w:cs="Arial"/>
        </w:rPr>
        <w:t xml:space="preserve">Education/training (2.2.1): </w:t>
      </w:r>
      <w:r w:rsidR="001C33BA" w:rsidRPr="00FC52B5">
        <w:rPr>
          <w:rFonts w:cs="Arial"/>
        </w:rPr>
        <w:t xml:space="preserve">Masters </w:t>
      </w:r>
      <w:r w:rsidRPr="00FC52B5">
        <w:rPr>
          <w:rFonts w:cs="Arial"/>
        </w:rPr>
        <w:t xml:space="preserve">university degree </w:t>
      </w:r>
      <w:proofErr w:type="gramStart"/>
      <w:r w:rsidRPr="00FC52B5">
        <w:rPr>
          <w:rFonts w:cs="Arial"/>
        </w:rPr>
        <w:t xml:space="preserve">in </w:t>
      </w:r>
      <w:r w:rsidR="003D0F30" w:rsidRPr="00FC52B5">
        <w:rPr>
          <w:rFonts w:cs="Arial"/>
        </w:rPr>
        <w:t>the area of</w:t>
      </w:r>
      <w:proofErr w:type="gramEnd"/>
      <w:r w:rsidR="003D0F30" w:rsidRPr="00FC52B5">
        <w:rPr>
          <w:rFonts w:cs="Arial"/>
        </w:rPr>
        <w:t xml:space="preserve"> </w:t>
      </w:r>
      <w:r w:rsidR="006733B5" w:rsidRPr="00FC52B5">
        <w:rPr>
          <w:rFonts w:cs="Arial"/>
        </w:rPr>
        <w:t xml:space="preserve">Disaster Risk Reduction, </w:t>
      </w:r>
      <w:r w:rsidR="00243687" w:rsidRPr="00FC52B5">
        <w:rPr>
          <w:rFonts w:cs="Arial"/>
        </w:rPr>
        <w:t xml:space="preserve">Emergency management, Security Studies, </w:t>
      </w:r>
      <w:r w:rsidR="006733B5" w:rsidRPr="00FC52B5">
        <w:rPr>
          <w:rFonts w:cs="Arial"/>
        </w:rPr>
        <w:t>Critical Infrastructure Management,</w:t>
      </w:r>
      <w:r w:rsidR="127D6A5F" w:rsidRPr="00FC52B5">
        <w:rPr>
          <w:rFonts w:cs="Arial"/>
        </w:rPr>
        <w:t xml:space="preserve"> teaching</w:t>
      </w:r>
      <w:r w:rsidR="006733B5" w:rsidRPr="00FC52B5">
        <w:rPr>
          <w:rFonts w:cs="Arial"/>
        </w:rPr>
        <w:t xml:space="preserve"> or a related field. </w:t>
      </w:r>
    </w:p>
    <w:p w14:paraId="3124B27C" w14:textId="12ECF8CD" w:rsidR="00E46D6C" w:rsidRPr="00FC52B5" w:rsidRDefault="00E46D6C" w:rsidP="006B0EDF">
      <w:pPr>
        <w:pStyle w:val="ListParagraph"/>
        <w:numPr>
          <w:ilvl w:val="0"/>
          <w:numId w:val="8"/>
        </w:numPr>
        <w:ind w:left="357" w:hanging="357"/>
        <w:jc w:val="both"/>
        <w:rPr>
          <w:rFonts w:cs="Arial"/>
        </w:rPr>
      </w:pPr>
      <w:r w:rsidRPr="00FC52B5">
        <w:rPr>
          <w:rFonts w:cs="Arial"/>
        </w:rPr>
        <w:t xml:space="preserve">Language (2.2.2): </w:t>
      </w:r>
      <w:sdt>
        <w:sdtPr>
          <w:rPr>
            <w:rFonts w:cs="Arial"/>
          </w:rPr>
          <w:alias w:val="Course levels A1–C2"/>
          <w:tag w:val="Course levels A1–C2"/>
          <w:id w:val="-503589258"/>
          <w:placeholder>
            <w:docPart w:val="05BFF3F6893B411DB6DC3434D6B86092"/>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6733B5" w:rsidRPr="00FC52B5">
            <w:rPr>
              <w:rFonts w:cs="Arial"/>
            </w:rPr>
            <w:t>C2</w:t>
          </w:r>
        </w:sdtContent>
      </w:sdt>
      <w:r w:rsidRPr="00FC52B5">
        <w:rPr>
          <w:rFonts w:cs="Arial"/>
        </w:rPr>
        <w:t xml:space="preserve">-level language proficiency in </w:t>
      </w:r>
      <w:r w:rsidR="006733B5" w:rsidRPr="00FC52B5">
        <w:rPr>
          <w:rFonts w:cs="Arial"/>
        </w:rPr>
        <w:t>Ukrainian</w:t>
      </w:r>
      <w:r w:rsidR="00212820">
        <w:rPr>
          <w:rFonts w:cs="Arial"/>
        </w:rPr>
        <w:t xml:space="preserve"> (5</w:t>
      </w:r>
      <w:r w:rsidR="00EC4AFA">
        <w:rPr>
          <w:rFonts w:cs="Arial"/>
          <w:lang w:val="uk-UA"/>
        </w:rPr>
        <w:t xml:space="preserve"> </w:t>
      </w:r>
      <w:r w:rsidR="00EC4AFA">
        <w:rPr>
          <w:rFonts w:cs="Arial"/>
          <w:lang w:val="en-US"/>
        </w:rPr>
        <w:t>points</w:t>
      </w:r>
      <w:r w:rsidR="00212820">
        <w:rPr>
          <w:rFonts w:cs="Arial"/>
        </w:rPr>
        <w:t>)</w:t>
      </w:r>
      <w:r w:rsidR="006733B5" w:rsidRPr="00FC52B5">
        <w:rPr>
          <w:rFonts w:cs="Arial"/>
        </w:rPr>
        <w:t>; C1 -level proficiency in English</w:t>
      </w:r>
      <w:r w:rsidR="00212820">
        <w:rPr>
          <w:rFonts w:cs="Arial"/>
        </w:rPr>
        <w:t xml:space="preserve"> (5</w:t>
      </w:r>
      <w:r w:rsidR="00EC4AFA">
        <w:rPr>
          <w:rFonts w:cs="Arial"/>
        </w:rPr>
        <w:t>points</w:t>
      </w:r>
      <w:r w:rsidR="006733B5" w:rsidRPr="00FC52B5">
        <w:rPr>
          <w:rStyle w:val="ZulschenderTextZchn"/>
          <w:rFonts w:cs="Arial"/>
        </w:rPr>
        <w:t xml:space="preserve"> </w:t>
      </w:r>
    </w:p>
    <w:p w14:paraId="1EE319F4" w14:textId="77777777" w:rsidR="00243687" w:rsidRPr="00FC52B5" w:rsidRDefault="00E46D6C" w:rsidP="00243687">
      <w:pPr>
        <w:pStyle w:val="ListParagraph"/>
        <w:numPr>
          <w:ilvl w:val="0"/>
          <w:numId w:val="8"/>
        </w:numPr>
        <w:ind w:left="357" w:hanging="357"/>
        <w:jc w:val="both"/>
        <w:rPr>
          <w:rFonts w:cs="Arial"/>
        </w:rPr>
      </w:pPr>
      <w:r w:rsidRPr="00FC52B5">
        <w:rPr>
          <w:rFonts w:cs="Arial"/>
        </w:rPr>
        <w:t xml:space="preserve">General professional experience (2.2.3): </w:t>
      </w:r>
      <w:r w:rsidR="00C22DD5" w:rsidRPr="00FC52B5">
        <w:rPr>
          <w:rFonts w:cs="Arial"/>
        </w:rPr>
        <w:t>7</w:t>
      </w:r>
      <w:r w:rsidRPr="00FC52B5">
        <w:rPr>
          <w:rFonts w:cs="Arial"/>
        </w:rPr>
        <w:t xml:space="preserve"> years of professional experience in </w:t>
      </w:r>
      <w:r w:rsidR="006D7446" w:rsidRPr="00FC52B5">
        <w:rPr>
          <w:rFonts w:cs="Arial"/>
        </w:rPr>
        <w:t>facilitation and moderation of workshops/trainings</w:t>
      </w:r>
    </w:p>
    <w:p w14:paraId="186A2DB2" w14:textId="454FF84F" w:rsidR="00E46D6C" w:rsidRPr="00FC52B5" w:rsidRDefault="00E46D6C" w:rsidP="00243687">
      <w:pPr>
        <w:pStyle w:val="ListParagraph"/>
        <w:numPr>
          <w:ilvl w:val="0"/>
          <w:numId w:val="8"/>
        </w:numPr>
        <w:ind w:left="357" w:hanging="357"/>
        <w:jc w:val="both"/>
        <w:rPr>
          <w:rFonts w:cs="Arial"/>
        </w:rPr>
      </w:pPr>
      <w:r w:rsidRPr="00FC52B5">
        <w:rPr>
          <w:rFonts w:cs="Arial"/>
        </w:rPr>
        <w:t xml:space="preserve">Specific professional experience (2.2.4): </w:t>
      </w:r>
      <w:r w:rsidR="09D4FB95" w:rsidRPr="00FC52B5">
        <w:rPr>
          <w:rFonts w:cs="Arial"/>
        </w:rPr>
        <w:t>2 years of experience in developing training materials</w:t>
      </w:r>
      <w:r w:rsidR="00212820">
        <w:rPr>
          <w:rFonts w:cs="Arial"/>
        </w:rPr>
        <w:t xml:space="preserve"> (5</w:t>
      </w:r>
      <w:r w:rsidR="00EC4AFA">
        <w:rPr>
          <w:rFonts w:cs="Arial"/>
        </w:rPr>
        <w:t xml:space="preserve"> points</w:t>
      </w:r>
      <w:r w:rsidR="00212820">
        <w:rPr>
          <w:rFonts w:cs="Arial"/>
        </w:rPr>
        <w:t>)</w:t>
      </w:r>
      <w:r w:rsidR="0021782D" w:rsidRPr="00FC52B5">
        <w:rPr>
          <w:rFonts w:cs="Arial"/>
        </w:rPr>
        <w:t>, 1 year experience in designing tabletop exercises and/or running live simulations</w:t>
      </w:r>
      <w:r w:rsidR="00212820">
        <w:rPr>
          <w:rFonts w:cs="Arial"/>
        </w:rPr>
        <w:t xml:space="preserve"> (5</w:t>
      </w:r>
      <w:r w:rsidR="00EC4AFA">
        <w:rPr>
          <w:rFonts w:cs="Arial"/>
        </w:rPr>
        <w:t xml:space="preserve"> points</w:t>
      </w:r>
      <w:r w:rsidR="00212820">
        <w:rPr>
          <w:rFonts w:cs="Arial"/>
        </w:rPr>
        <w:t>)</w:t>
      </w:r>
    </w:p>
    <w:p w14:paraId="3C67C0C8" w14:textId="27F5C325" w:rsidR="00E46D6C" w:rsidRPr="00FC52B5" w:rsidRDefault="00E46D6C" w:rsidP="008704F1">
      <w:pPr>
        <w:pStyle w:val="ListParagraph"/>
        <w:ind w:left="357"/>
        <w:jc w:val="both"/>
        <w:rPr>
          <w:rFonts w:cs="Arial"/>
        </w:rPr>
      </w:pPr>
    </w:p>
    <w:p w14:paraId="735B9E8E" w14:textId="6D6E164D" w:rsidR="00E46D6C" w:rsidRPr="00FC52B5" w:rsidRDefault="00E46D6C" w:rsidP="006B0EDF">
      <w:pPr>
        <w:pStyle w:val="ListParagraph"/>
        <w:numPr>
          <w:ilvl w:val="0"/>
          <w:numId w:val="8"/>
        </w:numPr>
        <w:ind w:left="357" w:hanging="357"/>
        <w:jc w:val="both"/>
        <w:rPr>
          <w:rFonts w:cs="Arial"/>
        </w:rPr>
      </w:pPr>
      <w:r w:rsidRPr="00FC52B5">
        <w:rPr>
          <w:rFonts w:cs="Arial"/>
        </w:rPr>
        <w:t xml:space="preserve">Regional experience (2.2.6): </w:t>
      </w:r>
      <w:r w:rsidR="0046004F" w:rsidRPr="00FC52B5">
        <w:rPr>
          <w:rFonts w:cs="Arial"/>
        </w:rPr>
        <w:t>2</w:t>
      </w:r>
      <w:r w:rsidRPr="00FC52B5">
        <w:rPr>
          <w:rFonts w:cs="Arial"/>
        </w:rPr>
        <w:t xml:space="preserve"> years of experience in projects in </w:t>
      </w:r>
      <w:r w:rsidR="0046004F" w:rsidRPr="00FC52B5">
        <w:rPr>
          <w:rFonts w:cs="Arial"/>
        </w:rPr>
        <w:t>Ukraine</w:t>
      </w:r>
    </w:p>
    <w:p w14:paraId="3BFEAE34" w14:textId="77777777" w:rsidR="0046004F" w:rsidRPr="00FC52B5" w:rsidRDefault="00E46D6C" w:rsidP="7BD439E4">
      <w:pPr>
        <w:pStyle w:val="ListParagraph"/>
        <w:numPr>
          <w:ilvl w:val="0"/>
          <w:numId w:val="8"/>
        </w:numPr>
        <w:ind w:left="357" w:hanging="357"/>
        <w:jc w:val="both"/>
        <w:rPr>
          <w:rFonts w:cs="Arial"/>
        </w:rPr>
      </w:pPr>
      <w:r w:rsidRPr="00FC52B5">
        <w:rPr>
          <w:rFonts w:cs="Arial"/>
        </w:rPr>
        <w:t xml:space="preserve">Development cooperation (DC) experience (2.2.7): </w:t>
      </w:r>
      <w:r w:rsidR="0046004F" w:rsidRPr="00FC52B5">
        <w:rPr>
          <w:rFonts w:cs="Arial"/>
        </w:rPr>
        <w:t>1</w:t>
      </w:r>
      <w:r w:rsidRPr="00FC52B5">
        <w:rPr>
          <w:rFonts w:cs="Arial"/>
        </w:rPr>
        <w:t xml:space="preserve"> years of experience in DC projects</w:t>
      </w:r>
    </w:p>
    <w:p w14:paraId="3DA2AD8C" w14:textId="26169DDE" w:rsidR="00012E58" w:rsidRPr="008704F1" w:rsidRDefault="00EB1DF5" w:rsidP="008704F1">
      <w:pPr>
        <w:pStyle w:val="ListParagraph"/>
        <w:numPr>
          <w:ilvl w:val="0"/>
          <w:numId w:val="8"/>
        </w:numPr>
        <w:ind w:left="357" w:hanging="357"/>
        <w:jc w:val="both"/>
        <w:rPr>
          <w:rFonts w:cs="Arial"/>
        </w:rPr>
      </w:pPr>
      <w:r w:rsidRPr="00FC52B5">
        <w:rPr>
          <w:rFonts w:cs="Arial"/>
        </w:rPr>
        <w:t xml:space="preserve">Other (2.2.8.): </w:t>
      </w:r>
      <w:r w:rsidR="0020401B">
        <w:rPr>
          <w:rFonts w:cs="Arial"/>
        </w:rPr>
        <w:t xml:space="preserve">2 </w:t>
      </w:r>
      <w:proofErr w:type="spellStart"/>
      <w:r w:rsidR="0020401B">
        <w:rPr>
          <w:rFonts w:cs="Arial"/>
        </w:rPr>
        <w:t>years e</w:t>
      </w:r>
      <w:r w:rsidRPr="00FC52B5">
        <w:rPr>
          <w:rFonts w:cs="Arial"/>
        </w:rPr>
        <w:t>xperience</w:t>
      </w:r>
      <w:proofErr w:type="spellEnd"/>
      <w:r w:rsidRPr="00FC52B5">
        <w:rPr>
          <w:rFonts w:cs="Arial"/>
        </w:rPr>
        <w:t xml:space="preserve"> in emergency response operations, Disaster response coordination, Security or public safety operations or Institutional crisis leadership </w:t>
      </w:r>
    </w:p>
    <w:p w14:paraId="1DCABE65" w14:textId="08863535" w:rsidR="00155D73" w:rsidRPr="00FC52B5" w:rsidRDefault="00155D73" w:rsidP="006B0EDF">
      <w:pPr>
        <w:pStyle w:val="Heading1"/>
        <w:numPr>
          <w:ilvl w:val="0"/>
          <w:numId w:val="12"/>
        </w:numPr>
        <w:jc w:val="both"/>
        <w:rPr>
          <w:rFonts w:cs="Arial"/>
          <w:szCs w:val="22"/>
        </w:rPr>
      </w:pPr>
      <w:bookmarkStart w:id="57" w:name="_Toc126094246"/>
      <w:r w:rsidRPr="00FC52B5">
        <w:rPr>
          <w:rFonts w:cs="Arial"/>
          <w:szCs w:val="22"/>
        </w:rPr>
        <w:t>Costing requirements</w:t>
      </w:r>
      <w:bookmarkEnd w:id="57"/>
    </w:p>
    <w:p w14:paraId="05F6D7FA" w14:textId="06E2F244" w:rsidR="00155D73" w:rsidRPr="00FC52B5" w:rsidRDefault="00155D73" w:rsidP="00127D3B">
      <w:pPr>
        <w:pStyle w:val="Heading2"/>
        <w:jc w:val="both"/>
        <w:rPr>
          <w:rFonts w:cs="Arial"/>
          <w:szCs w:val="22"/>
          <w:lang w:val="uk-UA"/>
        </w:rPr>
      </w:pPr>
      <w:bookmarkStart w:id="58" w:name="_Toc126094247"/>
      <w:r w:rsidRPr="00FC52B5">
        <w:rPr>
          <w:rFonts w:cs="Arial"/>
          <w:szCs w:val="22"/>
        </w:rPr>
        <w:t>Assignment of personnel and travel expenses</w:t>
      </w:r>
      <w:bookmarkEnd w:id="58"/>
      <w:r w:rsidR="00E71D63" w:rsidRPr="00FC52B5">
        <w:rPr>
          <w:rFonts w:cs="Arial"/>
          <w:szCs w:val="22"/>
          <w:lang w:val="uk-UA"/>
        </w:rPr>
        <w:t xml:space="preserve"> </w:t>
      </w:r>
    </w:p>
    <w:p w14:paraId="4361EDCC" w14:textId="705BD16E" w:rsidR="008968F3" w:rsidRPr="00FC52B5" w:rsidRDefault="008968F3" w:rsidP="00D93EF8">
      <w:pPr>
        <w:pStyle w:val="ZulschenderText"/>
        <w:jc w:val="both"/>
        <w:rPr>
          <w:rFonts w:cs="Arial"/>
        </w:rPr>
      </w:pPr>
      <w:bookmarkStart w:id="59" w:name="_Toc126094248"/>
      <w:r w:rsidRPr="00FC52B5">
        <w:rPr>
          <w:rFonts w:cs="Arial"/>
          <w:i w:val="0"/>
          <w:color w:val="auto"/>
        </w:rPr>
        <w:t>All</w:t>
      </w:r>
      <w:r w:rsidR="00A20BB4" w:rsidRPr="00FC52B5">
        <w:rPr>
          <w:rFonts w:cs="Arial"/>
          <w:i w:val="0"/>
          <w:color w:val="auto"/>
        </w:rPr>
        <w:t xml:space="preserve"> business travel</w:t>
      </w:r>
      <w:r w:rsidRPr="00FC52B5">
        <w:rPr>
          <w:rFonts w:cs="Arial"/>
          <w:i w:val="0"/>
          <w:color w:val="auto"/>
        </w:rPr>
        <w:t xml:space="preserve"> must be agreed in advance with the </w:t>
      </w:r>
      <w:r w:rsidR="002A048B" w:rsidRPr="00FC52B5">
        <w:rPr>
          <w:rFonts w:cs="Arial"/>
          <w:i w:val="0"/>
          <w:color w:val="auto"/>
        </w:rPr>
        <w:t xml:space="preserve">GIZ </w:t>
      </w:r>
      <w:r w:rsidRPr="00FC52B5">
        <w:rPr>
          <w:rFonts w:cs="Arial"/>
          <w:i w:val="0"/>
          <w:color w:val="auto"/>
        </w:rPr>
        <w:t>staff member responsible for the project.</w:t>
      </w:r>
    </w:p>
    <w:p w14:paraId="6670BA0D" w14:textId="2CA05463" w:rsidR="00155D73" w:rsidRPr="00FC52B5" w:rsidRDefault="00155D73" w:rsidP="00127D3B">
      <w:pPr>
        <w:pStyle w:val="Heading2"/>
        <w:jc w:val="both"/>
        <w:rPr>
          <w:rFonts w:cs="Arial"/>
          <w:szCs w:val="22"/>
        </w:rPr>
      </w:pPr>
      <w:r w:rsidRPr="00FC52B5">
        <w:rPr>
          <w:rFonts w:cs="Arial"/>
          <w:szCs w:val="22"/>
        </w:rPr>
        <w:t>Sustainability aspects for travel</w:t>
      </w:r>
      <w:bookmarkEnd w:id="59"/>
      <w:r w:rsidR="000D6E94" w:rsidRPr="00FC52B5">
        <w:rPr>
          <w:rFonts w:cs="Arial"/>
          <w:szCs w:val="22"/>
        </w:rPr>
        <w:t xml:space="preserve"> and travel regulations </w:t>
      </w:r>
    </w:p>
    <w:p w14:paraId="0E4C3ED7" w14:textId="743FEF80" w:rsidR="000D6E94" w:rsidRPr="00FC52B5" w:rsidRDefault="000D6E94" w:rsidP="00127D3B">
      <w:pPr>
        <w:jc w:val="both"/>
        <w:rPr>
          <w:rFonts w:cs="Arial"/>
        </w:rPr>
      </w:pPr>
      <w:r w:rsidRPr="00FC52B5">
        <w:rPr>
          <w:rFonts w:cs="Arial"/>
        </w:rPr>
        <w:t xml:space="preserve">If applicable on ground of these Terms of </w:t>
      </w:r>
      <w:proofErr w:type="gramStart"/>
      <w:r w:rsidRPr="00FC52B5">
        <w:rPr>
          <w:rFonts w:cs="Arial"/>
        </w:rPr>
        <w:t>Reference</w:t>
      </w:r>
      <w:proofErr w:type="gramEnd"/>
      <w:r w:rsidRPr="00FC52B5">
        <w:rPr>
          <w:rFonts w:cs="Arial"/>
        </w:rPr>
        <w:t xml:space="preserve"> the following travel regulations</w:t>
      </w:r>
      <w:r w:rsidR="008E78C2" w:rsidRPr="00FC52B5">
        <w:rPr>
          <w:rFonts w:cs="Arial"/>
          <w:lang w:val="uk-UA"/>
        </w:rPr>
        <w:t xml:space="preserve"> </w:t>
      </w:r>
      <w:r w:rsidR="008E78C2" w:rsidRPr="00FC52B5">
        <w:rPr>
          <w:rFonts w:cs="Arial"/>
        </w:rPr>
        <w:t>and reporting documents</w:t>
      </w:r>
      <w:r w:rsidRPr="00FC52B5">
        <w:rPr>
          <w:rFonts w:cs="Arial"/>
        </w:rPr>
        <w:t xml:space="preserve"> are to be observed. See Annex 1 to these Terms of Reference. </w:t>
      </w:r>
    </w:p>
    <w:p w14:paraId="3AEDEFBE" w14:textId="207F112C" w:rsidR="00DF603D" w:rsidRPr="00FC52B5" w:rsidRDefault="00155D73" w:rsidP="005B5BB4">
      <w:pPr>
        <w:jc w:val="both"/>
        <w:rPr>
          <w:rFonts w:cs="Arial"/>
          <w:b/>
        </w:rPr>
      </w:pPr>
      <w:r w:rsidRPr="00FC52B5">
        <w:rPr>
          <w:rFonts w:cs="Arial"/>
          <w:b/>
        </w:rPr>
        <w:t>Specification of inputs</w:t>
      </w:r>
    </w:p>
    <w:tbl>
      <w:tblPr>
        <w:tblStyle w:val="TableGrid"/>
        <w:tblW w:w="10031" w:type="dxa"/>
        <w:tblInd w:w="-113" w:type="dxa"/>
        <w:tblLayout w:type="fixed"/>
        <w:tblLook w:val="04A0" w:firstRow="1" w:lastRow="0" w:firstColumn="1" w:lastColumn="0" w:noHBand="0" w:noVBand="1"/>
      </w:tblPr>
      <w:tblGrid>
        <w:gridCol w:w="3227"/>
        <w:gridCol w:w="1134"/>
        <w:gridCol w:w="1276"/>
        <w:gridCol w:w="1275"/>
        <w:gridCol w:w="3119"/>
      </w:tblGrid>
      <w:tr w:rsidR="00B442A1" w:rsidRPr="00FC52B5" w14:paraId="033D2477" w14:textId="77777777" w:rsidTr="7BD439E4">
        <w:trPr>
          <w:trHeight w:val="330"/>
        </w:trPr>
        <w:tc>
          <w:tcPr>
            <w:tcW w:w="3227" w:type="dxa"/>
            <w:shd w:val="clear" w:color="auto" w:fill="D0CECE" w:themeFill="background2" w:themeFillShade="E6"/>
          </w:tcPr>
          <w:p w14:paraId="09444B24" w14:textId="77777777" w:rsidR="00B442A1" w:rsidRPr="00FC52B5" w:rsidRDefault="00B442A1" w:rsidP="0005588E">
            <w:pPr>
              <w:spacing w:before="120" w:after="120"/>
              <w:jc w:val="both"/>
              <w:rPr>
                <w:rFonts w:cs="Arial"/>
                <w:sz w:val="22"/>
                <w:szCs w:val="22"/>
              </w:rPr>
            </w:pPr>
            <w:r w:rsidRPr="00FC52B5">
              <w:rPr>
                <w:rFonts w:cs="Arial"/>
                <w:b/>
                <w:sz w:val="22"/>
                <w:szCs w:val="22"/>
              </w:rPr>
              <w:t>Fee days</w:t>
            </w:r>
          </w:p>
        </w:tc>
        <w:tc>
          <w:tcPr>
            <w:tcW w:w="1134" w:type="dxa"/>
            <w:shd w:val="clear" w:color="auto" w:fill="D0CECE" w:themeFill="background2" w:themeFillShade="E6"/>
          </w:tcPr>
          <w:p w14:paraId="1C035682" w14:textId="77777777" w:rsidR="00B442A1" w:rsidRPr="00FC52B5" w:rsidRDefault="00B442A1" w:rsidP="0005588E">
            <w:pPr>
              <w:spacing w:before="120" w:after="120"/>
              <w:jc w:val="both"/>
              <w:rPr>
                <w:rFonts w:eastAsia="Arial" w:cs="Arial"/>
                <w:b/>
                <w:bCs/>
                <w:color w:val="000000" w:themeColor="text1"/>
                <w:sz w:val="22"/>
                <w:szCs w:val="22"/>
              </w:rPr>
            </w:pPr>
            <w:r w:rsidRPr="00FC52B5">
              <w:rPr>
                <w:rFonts w:eastAsia="Arial" w:cs="Arial"/>
                <w:b/>
                <w:color w:val="000000" w:themeColor="text1"/>
                <w:sz w:val="22"/>
                <w:szCs w:val="22"/>
              </w:rPr>
              <w:t xml:space="preserve">Unit of measurement </w:t>
            </w:r>
          </w:p>
        </w:tc>
        <w:tc>
          <w:tcPr>
            <w:tcW w:w="1276" w:type="dxa"/>
            <w:shd w:val="clear" w:color="auto" w:fill="D0CECE" w:themeFill="background2" w:themeFillShade="E6"/>
          </w:tcPr>
          <w:p w14:paraId="471A7611" w14:textId="77777777" w:rsidR="00B442A1" w:rsidRPr="00FC52B5" w:rsidRDefault="00B442A1" w:rsidP="0005588E">
            <w:pPr>
              <w:spacing w:before="120" w:after="120"/>
              <w:jc w:val="both"/>
              <w:rPr>
                <w:rFonts w:eastAsia="Arial" w:cs="Arial"/>
                <w:b/>
                <w:bCs/>
                <w:color w:val="000000" w:themeColor="text1"/>
                <w:sz w:val="22"/>
                <w:szCs w:val="22"/>
              </w:rPr>
            </w:pPr>
            <w:r w:rsidRPr="00FC52B5">
              <w:rPr>
                <w:rFonts w:cs="Arial"/>
                <w:b/>
                <w:color w:val="000000" w:themeColor="text1"/>
                <w:sz w:val="22"/>
                <w:szCs w:val="22"/>
              </w:rPr>
              <w:t>Number of experts</w:t>
            </w:r>
          </w:p>
        </w:tc>
        <w:tc>
          <w:tcPr>
            <w:tcW w:w="1275" w:type="dxa"/>
            <w:shd w:val="clear" w:color="auto" w:fill="D0CECE" w:themeFill="background2" w:themeFillShade="E6"/>
          </w:tcPr>
          <w:p w14:paraId="5D3056E5" w14:textId="77777777" w:rsidR="00B442A1" w:rsidRPr="00FC52B5" w:rsidRDefault="00B442A1" w:rsidP="0005588E">
            <w:pPr>
              <w:spacing w:before="120" w:after="120"/>
              <w:jc w:val="both"/>
              <w:rPr>
                <w:rFonts w:eastAsia="Arial" w:cs="Arial"/>
                <w:b/>
                <w:bCs/>
                <w:color w:val="000000" w:themeColor="text1"/>
                <w:sz w:val="22"/>
                <w:szCs w:val="22"/>
              </w:rPr>
            </w:pPr>
            <w:r w:rsidRPr="00FC52B5">
              <w:rPr>
                <w:rFonts w:cs="Arial"/>
                <w:b/>
                <w:color w:val="000000" w:themeColor="text1"/>
                <w:sz w:val="22"/>
                <w:szCs w:val="22"/>
              </w:rPr>
              <w:t>Total number of days</w:t>
            </w:r>
          </w:p>
        </w:tc>
        <w:tc>
          <w:tcPr>
            <w:tcW w:w="3119" w:type="dxa"/>
            <w:shd w:val="clear" w:color="auto" w:fill="D0CECE" w:themeFill="background2" w:themeFillShade="E6"/>
          </w:tcPr>
          <w:p w14:paraId="22827E89" w14:textId="77777777" w:rsidR="00B442A1" w:rsidRPr="00FC52B5" w:rsidRDefault="00B442A1" w:rsidP="0005588E">
            <w:pPr>
              <w:spacing w:before="120" w:after="120"/>
              <w:jc w:val="both"/>
              <w:rPr>
                <w:rFonts w:cs="Arial"/>
                <w:sz w:val="22"/>
                <w:szCs w:val="22"/>
              </w:rPr>
            </w:pPr>
            <w:r w:rsidRPr="00FC52B5">
              <w:rPr>
                <w:rFonts w:cs="Arial"/>
                <w:b/>
                <w:color w:val="000000" w:themeColor="text1"/>
                <w:sz w:val="22"/>
                <w:szCs w:val="22"/>
              </w:rPr>
              <w:t xml:space="preserve">Comments (if any)  </w:t>
            </w:r>
          </w:p>
        </w:tc>
      </w:tr>
      <w:tr w:rsidR="00B442A1" w:rsidRPr="00FC52B5" w14:paraId="54234E3E" w14:textId="77777777" w:rsidTr="7BD439E4">
        <w:trPr>
          <w:trHeight w:val="330"/>
        </w:trPr>
        <w:tc>
          <w:tcPr>
            <w:tcW w:w="3227" w:type="dxa"/>
          </w:tcPr>
          <w:p w14:paraId="5BACA2C6" w14:textId="78051B18" w:rsidR="00B442A1" w:rsidRPr="00FC52B5" w:rsidRDefault="00B442A1" w:rsidP="0005588E">
            <w:pPr>
              <w:spacing w:before="120" w:after="120"/>
              <w:jc w:val="both"/>
              <w:rPr>
                <w:rFonts w:eastAsia="Arial" w:cs="Arial"/>
                <w:sz w:val="22"/>
                <w:szCs w:val="22"/>
              </w:rPr>
            </w:pPr>
            <w:r w:rsidRPr="00FC52B5">
              <w:rPr>
                <w:rFonts w:cs="Arial"/>
                <w:b/>
                <w:bCs/>
                <w:sz w:val="22"/>
                <w:szCs w:val="22"/>
              </w:rPr>
              <w:t xml:space="preserve">Designation of </w:t>
            </w:r>
            <w:r w:rsidR="00A74C02">
              <w:rPr>
                <w:rFonts w:cs="Arial"/>
                <w:b/>
                <w:bCs/>
                <w:sz w:val="22"/>
                <w:szCs w:val="22"/>
              </w:rPr>
              <w:t>key expert</w:t>
            </w:r>
          </w:p>
        </w:tc>
        <w:tc>
          <w:tcPr>
            <w:tcW w:w="1134" w:type="dxa"/>
          </w:tcPr>
          <w:p w14:paraId="08ED72F5" w14:textId="77777777" w:rsidR="00B442A1" w:rsidRPr="00FC52B5" w:rsidRDefault="00B442A1" w:rsidP="0005588E">
            <w:pPr>
              <w:spacing w:before="120" w:after="120"/>
              <w:jc w:val="both"/>
              <w:rPr>
                <w:rFonts w:eastAsia="Arial" w:cs="Arial"/>
                <w:b/>
                <w:bCs/>
                <w:color w:val="000000" w:themeColor="text1"/>
                <w:sz w:val="22"/>
                <w:szCs w:val="22"/>
              </w:rPr>
            </w:pPr>
            <w:r w:rsidRPr="00FC52B5">
              <w:rPr>
                <w:rFonts w:eastAsia="Arial" w:cs="Arial"/>
                <w:b/>
                <w:color w:val="000000" w:themeColor="text1"/>
                <w:sz w:val="22"/>
                <w:szCs w:val="22"/>
              </w:rPr>
              <w:t>days</w:t>
            </w:r>
          </w:p>
        </w:tc>
        <w:tc>
          <w:tcPr>
            <w:tcW w:w="1276" w:type="dxa"/>
          </w:tcPr>
          <w:p w14:paraId="185FD023" w14:textId="77777777" w:rsidR="00B442A1" w:rsidRPr="00FC52B5" w:rsidRDefault="00B442A1" w:rsidP="0005588E">
            <w:pPr>
              <w:spacing w:before="120" w:after="120"/>
              <w:jc w:val="both"/>
              <w:rPr>
                <w:rFonts w:eastAsia="Arial" w:cs="Arial"/>
                <w:b/>
                <w:bCs/>
                <w:color w:val="000000" w:themeColor="text1"/>
                <w:sz w:val="22"/>
                <w:szCs w:val="22"/>
              </w:rPr>
            </w:pPr>
            <w:r w:rsidRPr="00FC52B5">
              <w:rPr>
                <w:rFonts w:eastAsia="Arial" w:cs="Arial"/>
                <w:b/>
                <w:color w:val="000000" w:themeColor="text1"/>
                <w:sz w:val="22"/>
                <w:szCs w:val="22"/>
              </w:rPr>
              <w:t>1</w:t>
            </w:r>
          </w:p>
        </w:tc>
        <w:tc>
          <w:tcPr>
            <w:tcW w:w="1275" w:type="dxa"/>
          </w:tcPr>
          <w:p w14:paraId="2EC08BDC" w14:textId="7B2EA398" w:rsidR="00B442A1" w:rsidRPr="00FC52B5" w:rsidRDefault="154DB2C3" w:rsidP="7BD439E4">
            <w:pPr>
              <w:spacing w:before="120" w:after="120"/>
              <w:jc w:val="both"/>
              <w:rPr>
                <w:rFonts w:eastAsia="Arial" w:cs="Arial"/>
                <w:b/>
                <w:bCs/>
                <w:color w:val="000000" w:themeColor="text1"/>
                <w:sz w:val="22"/>
                <w:szCs w:val="22"/>
              </w:rPr>
            </w:pPr>
            <w:r w:rsidRPr="00FC52B5">
              <w:rPr>
                <w:rFonts w:eastAsia="Arial" w:cs="Arial"/>
                <w:b/>
                <w:bCs/>
                <w:color w:val="000000" w:themeColor="text1"/>
                <w:sz w:val="22"/>
                <w:szCs w:val="22"/>
              </w:rPr>
              <w:t>5</w:t>
            </w:r>
            <w:r w:rsidR="4405C8FE" w:rsidRPr="00FC52B5">
              <w:rPr>
                <w:rFonts w:eastAsia="Arial" w:cs="Arial"/>
                <w:b/>
                <w:bCs/>
                <w:color w:val="000000" w:themeColor="text1"/>
                <w:sz w:val="22"/>
                <w:szCs w:val="22"/>
              </w:rPr>
              <w:t>4</w:t>
            </w:r>
          </w:p>
        </w:tc>
        <w:tc>
          <w:tcPr>
            <w:tcW w:w="3119" w:type="dxa"/>
          </w:tcPr>
          <w:p w14:paraId="2BC232CB" w14:textId="77777777" w:rsidR="00B442A1" w:rsidRPr="00FC52B5" w:rsidRDefault="00B442A1" w:rsidP="0005588E">
            <w:pPr>
              <w:spacing w:before="120" w:after="120"/>
              <w:jc w:val="both"/>
              <w:rPr>
                <w:rFonts w:cs="Arial"/>
                <w:sz w:val="22"/>
                <w:szCs w:val="22"/>
              </w:rPr>
            </w:pPr>
            <w:r w:rsidRPr="00FC52B5">
              <w:rPr>
                <w:rFonts w:cs="Arial"/>
              </w:rPr>
              <w:fldChar w:fldCharType="begin" w:fldLock="1">
                <w:ffData>
                  <w:name w:val="Text59"/>
                  <w:enabled/>
                  <w:calcOnExit w:val="0"/>
                  <w:textInput/>
                </w:ffData>
              </w:fldChar>
            </w:r>
            <w:r w:rsidRPr="00FC52B5">
              <w:rPr>
                <w:rFonts w:cs="Arial"/>
                <w:sz w:val="22"/>
                <w:szCs w:val="22"/>
              </w:rPr>
              <w:instrText xml:space="preserve"> FORMTEXT </w:instrText>
            </w:r>
            <w:r w:rsidRPr="00FC52B5">
              <w:rPr>
                <w:rFonts w:cs="Arial"/>
              </w:rPr>
            </w:r>
            <w:r w:rsidRPr="00FC52B5">
              <w:rPr>
                <w:rFonts w:cs="Arial"/>
              </w:rPr>
              <w:fldChar w:fldCharType="separate"/>
            </w:r>
            <w:r w:rsidRPr="00FC52B5">
              <w:rPr>
                <w:rFonts w:cs="Arial"/>
                <w:sz w:val="22"/>
                <w:szCs w:val="22"/>
              </w:rPr>
              <w:t>     </w:t>
            </w:r>
            <w:r w:rsidRPr="00FC52B5">
              <w:rPr>
                <w:rFonts w:cs="Arial"/>
              </w:rPr>
              <w:fldChar w:fldCharType="end"/>
            </w:r>
          </w:p>
        </w:tc>
      </w:tr>
      <w:tr w:rsidR="00B442A1" w:rsidRPr="00FC52B5" w14:paraId="3BD488E7" w14:textId="77777777" w:rsidTr="7BD439E4">
        <w:trPr>
          <w:trHeight w:val="330"/>
        </w:trPr>
        <w:tc>
          <w:tcPr>
            <w:tcW w:w="3227" w:type="dxa"/>
            <w:shd w:val="clear" w:color="auto" w:fill="D0CECE" w:themeFill="background2" w:themeFillShade="E6"/>
          </w:tcPr>
          <w:p w14:paraId="697D78B6" w14:textId="77777777" w:rsidR="00B442A1" w:rsidRPr="00FC52B5" w:rsidRDefault="00B442A1" w:rsidP="0005588E">
            <w:pPr>
              <w:spacing w:before="120" w:after="120"/>
              <w:jc w:val="both"/>
              <w:rPr>
                <w:rFonts w:cs="Arial"/>
                <w:sz w:val="22"/>
                <w:szCs w:val="22"/>
              </w:rPr>
            </w:pPr>
            <w:r w:rsidRPr="00FC52B5">
              <w:rPr>
                <w:rFonts w:cs="Arial"/>
                <w:b/>
                <w:color w:val="000000" w:themeColor="text1"/>
                <w:sz w:val="22"/>
                <w:szCs w:val="22"/>
              </w:rPr>
              <w:t>Travel expenses</w:t>
            </w:r>
          </w:p>
        </w:tc>
        <w:tc>
          <w:tcPr>
            <w:tcW w:w="1134" w:type="dxa"/>
            <w:shd w:val="clear" w:color="auto" w:fill="D0CECE" w:themeFill="background2" w:themeFillShade="E6"/>
          </w:tcPr>
          <w:p w14:paraId="0D8CD64E" w14:textId="77777777" w:rsidR="00B442A1" w:rsidRPr="00FC52B5" w:rsidRDefault="00B442A1" w:rsidP="0005588E">
            <w:pPr>
              <w:spacing w:before="120" w:after="120"/>
              <w:jc w:val="both"/>
              <w:rPr>
                <w:rFonts w:eastAsia="Arial" w:cs="Arial"/>
                <w:b/>
                <w:bCs/>
                <w:color w:val="000000" w:themeColor="text1"/>
                <w:sz w:val="22"/>
                <w:szCs w:val="22"/>
              </w:rPr>
            </w:pPr>
            <w:r w:rsidRPr="00FC52B5">
              <w:rPr>
                <w:rFonts w:eastAsia="Arial" w:cs="Arial"/>
                <w:b/>
                <w:color w:val="000000" w:themeColor="text1"/>
                <w:sz w:val="22"/>
                <w:szCs w:val="22"/>
              </w:rPr>
              <w:t>Unit of measurement</w:t>
            </w:r>
          </w:p>
        </w:tc>
        <w:tc>
          <w:tcPr>
            <w:tcW w:w="1276" w:type="dxa"/>
            <w:shd w:val="clear" w:color="auto" w:fill="D0CECE" w:themeFill="background2" w:themeFillShade="E6"/>
          </w:tcPr>
          <w:p w14:paraId="6F062F4C" w14:textId="77777777" w:rsidR="00B442A1" w:rsidRPr="00FC52B5" w:rsidRDefault="00B442A1" w:rsidP="0005588E">
            <w:pPr>
              <w:spacing w:before="120" w:after="120"/>
              <w:jc w:val="both"/>
              <w:rPr>
                <w:rFonts w:eastAsia="Arial" w:cs="Arial"/>
                <w:b/>
                <w:bCs/>
                <w:color w:val="000000" w:themeColor="text1"/>
                <w:sz w:val="22"/>
                <w:szCs w:val="22"/>
              </w:rPr>
            </w:pPr>
            <w:r w:rsidRPr="00FC52B5">
              <w:rPr>
                <w:rFonts w:cs="Arial"/>
                <w:b/>
                <w:color w:val="000000" w:themeColor="text1"/>
                <w:sz w:val="22"/>
                <w:szCs w:val="22"/>
              </w:rPr>
              <w:t>Quantity</w:t>
            </w:r>
          </w:p>
        </w:tc>
        <w:tc>
          <w:tcPr>
            <w:tcW w:w="1275" w:type="dxa"/>
            <w:shd w:val="clear" w:color="auto" w:fill="D0CECE" w:themeFill="background2" w:themeFillShade="E6"/>
          </w:tcPr>
          <w:p w14:paraId="5B5162F4" w14:textId="77777777" w:rsidR="00B442A1" w:rsidRPr="00FC52B5" w:rsidRDefault="00B442A1" w:rsidP="0005588E">
            <w:pPr>
              <w:spacing w:before="120" w:after="120"/>
              <w:jc w:val="both"/>
              <w:rPr>
                <w:rFonts w:eastAsia="Arial" w:cs="Arial"/>
                <w:b/>
                <w:bCs/>
                <w:color w:val="000000" w:themeColor="text1"/>
                <w:sz w:val="22"/>
                <w:szCs w:val="22"/>
              </w:rPr>
            </w:pPr>
          </w:p>
        </w:tc>
        <w:tc>
          <w:tcPr>
            <w:tcW w:w="3119" w:type="dxa"/>
            <w:shd w:val="clear" w:color="auto" w:fill="D0CECE" w:themeFill="background2" w:themeFillShade="E6"/>
          </w:tcPr>
          <w:p w14:paraId="5C4E1DA7" w14:textId="77777777" w:rsidR="00B442A1" w:rsidRPr="00FC52B5" w:rsidRDefault="00B442A1" w:rsidP="0005588E">
            <w:pPr>
              <w:spacing w:before="120" w:after="120"/>
              <w:jc w:val="both"/>
              <w:rPr>
                <w:rFonts w:cs="Arial"/>
                <w:sz w:val="22"/>
                <w:szCs w:val="22"/>
              </w:rPr>
            </w:pPr>
            <w:r w:rsidRPr="00FC52B5">
              <w:rPr>
                <w:rFonts w:cs="Arial"/>
                <w:b/>
                <w:color w:val="000000" w:themeColor="text1"/>
                <w:sz w:val="22"/>
                <w:szCs w:val="22"/>
              </w:rPr>
              <w:t xml:space="preserve">Comments (if any)  </w:t>
            </w:r>
          </w:p>
        </w:tc>
      </w:tr>
      <w:tr w:rsidR="00B442A1" w:rsidRPr="00FC52B5" w14:paraId="316A0E9F" w14:textId="77777777" w:rsidTr="7BD439E4">
        <w:trPr>
          <w:trHeight w:val="330"/>
        </w:trPr>
        <w:tc>
          <w:tcPr>
            <w:tcW w:w="3227" w:type="dxa"/>
          </w:tcPr>
          <w:p w14:paraId="6394DBB6" w14:textId="77777777" w:rsidR="00B442A1" w:rsidRPr="00FC52B5" w:rsidRDefault="00B442A1" w:rsidP="0005588E">
            <w:pPr>
              <w:spacing w:before="120" w:after="120"/>
              <w:jc w:val="both"/>
              <w:rPr>
                <w:rFonts w:eastAsia="Arial" w:cs="Arial"/>
                <w:b/>
                <w:bCs/>
                <w:color w:val="000000" w:themeColor="text1"/>
                <w:sz w:val="22"/>
                <w:szCs w:val="22"/>
              </w:rPr>
            </w:pPr>
            <w:r w:rsidRPr="00FC52B5">
              <w:rPr>
                <w:rFonts w:cs="Arial"/>
                <w:b/>
                <w:color w:val="000000" w:themeColor="text1"/>
                <w:sz w:val="22"/>
                <w:szCs w:val="22"/>
              </w:rPr>
              <w:t>Fixed travel budget</w:t>
            </w:r>
          </w:p>
          <w:p w14:paraId="60BDAE21" w14:textId="77777777" w:rsidR="00B442A1" w:rsidRPr="00FC52B5" w:rsidRDefault="00B442A1" w:rsidP="0005588E">
            <w:pPr>
              <w:spacing w:before="120" w:after="120"/>
              <w:jc w:val="both"/>
              <w:rPr>
                <w:rFonts w:eastAsia="Arial" w:cs="Arial"/>
                <w:color w:val="E36C0A"/>
                <w:sz w:val="22"/>
                <w:szCs w:val="22"/>
              </w:rPr>
            </w:pPr>
          </w:p>
        </w:tc>
        <w:tc>
          <w:tcPr>
            <w:tcW w:w="1134" w:type="dxa"/>
          </w:tcPr>
          <w:p w14:paraId="67CE2019" w14:textId="77777777" w:rsidR="00B442A1" w:rsidRPr="00FC52B5" w:rsidRDefault="00B442A1" w:rsidP="0005588E">
            <w:pPr>
              <w:spacing w:before="120" w:after="120"/>
              <w:jc w:val="both"/>
              <w:rPr>
                <w:rFonts w:eastAsia="Arial" w:cs="Arial"/>
                <w:b/>
                <w:bCs/>
                <w:color w:val="000000" w:themeColor="text1"/>
                <w:sz w:val="22"/>
                <w:szCs w:val="22"/>
              </w:rPr>
            </w:pPr>
            <w:proofErr w:type="spellStart"/>
            <w:r w:rsidRPr="00FC52B5">
              <w:rPr>
                <w:rFonts w:eastAsia="Arial" w:cs="Arial"/>
                <w:b/>
                <w:bCs/>
                <w:color w:val="000000" w:themeColor="text1"/>
                <w:sz w:val="22"/>
                <w:szCs w:val="22"/>
                <w:lang w:val="de-DE"/>
              </w:rPr>
              <w:t>limit</w:t>
            </w:r>
            <w:proofErr w:type="spellEnd"/>
          </w:p>
        </w:tc>
        <w:tc>
          <w:tcPr>
            <w:tcW w:w="1276" w:type="dxa"/>
          </w:tcPr>
          <w:p w14:paraId="69B23F70" w14:textId="06EA1D27" w:rsidR="00B442A1" w:rsidRPr="00FC52B5" w:rsidRDefault="00B442A1" w:rsidP="0005588E">
            <w:pPr>
              <w:spacing w:before="120" w:after="120"/>
              <w:jc w:val="both"/>
              <w:rPr>
                <w:rFonts w:eastAsia="Arial" w:cs="Arial"/>
                <w:b/>
                <w:bCs/>
                <w:color w:val="000000" w:themeColor="text1"/>
                <w:sz w:val="22"/>
                <w:szCs w:val="22"/>
              </w:rPr>
            </w:pPr>
            <w:r w:rsidRPr="00FC52B5">
              <w:rPr>
                <w:rFonts w:eastAsia="Arial" w:cs="Arial"/>
                <w:b/>
                <w:bCs/>
                <w:color w:val="000000" w:themeColor="text1"/>
                <w:sz w:val="22"/>
                <w:szCs w:val="22"/>
              </w:rPr>
              <w:t>Up to 2</w:t>
            </w:r>
            <w:r w:rsidR="00F7767E" w:rsidRPr="00FC52B5">
              <w:rPr>
                <w:rFonts w:eastAsia="Arial" w:cs="Arial"/>
                <w:b/>
                <w:bCs/>
                <w:color w:val="000000" w:themeColor="text1"/>
                <w:sz w:val="22"/>
                <w:szCs w:val="22"/>
              </w:rPr>
              <w:t>80</w:t>
            </w:r>
            <w:r w:rsidRPr="00FC52B5">
              <w:rPr>
                <w:rFonts w:eastAsia="Arial" w:cs="Arial"/>
                <w:b/>
                <w:bCs/>
                <w:color w:val="000000" w:themeColor="text1"/>
                <w:sz w:val="22"/>
                <w:szCs w:val="22"/>
              </w:rPr>
              <w:t>.</w:t>
            </w:r>
            <w:r w:rsidR="00045DDE" w:rsidRPr="00FC52B5">
              <w:rPr>
                <w:rFonts w:eastAsia="Arial" w:cs="Arial"/>
                <w:b/>
                <w:bCs/>
                <w:color w:val="000000" w:themeColor="text1"/>
                <w:sz w:val="22"/>
                <w:szCs w:val="22"/>
              </w:rPr>
              <w:t>500</w:t>
            </w:r>
            <w:r w:rsidRPr="00FC52B5">
              <w:rPr>
                <w:rFonts w:eastAsia="Arial" w:cs="Arial"/>
                <w:b/>
                <w:bCs/>
                <w:color w:val="000000" w:themeColor="text1"/>
                <w:sz w:val="22"/>
                <w:szCs w:val="22"/>
              </w:rPr>
              <w:t xml:space="preserve"> UAH </w:t>
            </w:r>
          </w:p>
        </w:tc>
        <w:tc>
          <w:tcPr>
            <w:tcW w:w="1275" w:type="dxa"/>
          </w:tcPr>
          <w:p w14:paraId="76389C27" w14:textId="77777777" w:rsidR="00B442A1" w:rsidRPr="00FC52B5" w:rsidRDefault="00B442A1" w:rsidP="0005588E">
            <w:pPr>
              <w:spacing w:before="120" w:after="120"/>
              <w:jc w:val="both"/>
              <w:rPr>
                <w:rFonts w:eastAsia="Arial" w:cs="Arial"/>
                <w:b/>
                <w:bCs/>
                <w:color w:val="000000" w:themeColor="text1"/>
                <w:sz w:val="22"/>
                <w:szCs w:val="22"/>
              </w:rPr>
            </w:pPr>
          </w:p>
        </w:tc>
        <w:tc>
          <w:tcPr>
            <w:tcW w:w="3119" w:type="dxa"/>
          </w:tcPr>
          <w:p w14:paraId="74CB76A8" w14:textId="7A3E5CF7" w:rsidR="00B442A1" w:rsidRPr="00FC52B5" w:rsidRDefault="00B442A1" w:rsidP="0005588E">
            <w:pPr>
              <w:spacing w:before="120" w:after="120"/>
              <w:jc w:val="both"/>
              <w:rPr>
                <w:rFonts w:cs="Arial"/>
                <w:sz w:val="22"/>
                <w:szCs w:val="22"/>
              </w:rPr>
            </w:pPr>
            <w:r w:rsidRPr="00FC52B5">
              <w:rPr>
                <w:rFonts w:cs="Arial"/>
                <w:sz w:val="22"/>
                <w:szCs w:val="22"/>
              </w:rPr>
              <w:t xml:space="preserve">A budget is earmarked for travel to the following countries: Ukraine. </w:t>
            </w:r>
          </w:p>
          <w:p w14:paraId="3C93F9DA" w14:textId="45890520" w:rsidR="00B442A1" w:rsidRPr="00FC52B5" w:rsidRDefault="00B442A1" w:rsidP="0005588E">
            <w:pPr>
              <w:spacing w:before="120" w:after="120"/>
              <w:jc w:val="both"/>
              <w:rPr>
                <w:rFonts w:eastAsia="Arial" w:cs="Arial"/>
                <w:sz w:val="22"/>
                <w:szCs w:val="22"/>
              </w:rPr>
            </w:pPr>
            <w:r w:rsidRPr="00FC52B5">
              <w:rPr>
                <w:rFonts w:eastAsia="Arial" w:cs="Arial"/>
                <w:sz w:val="22"/>
                <w:szCs w:val="22"/>
              </w:rPr>
              <w:t xml:space="preserve">A fixed budget of </w:t>
            </w:r>
            <w:r w:rsidRPr="00FC52B5">
              <w:rPr>
                <w:rFonts w:eastAsiaTheme="minorHAnsi" w:cs="Arial"/>
                <w:sz w:val="22"/>
                <w:szCs w:val="22"/>
              </w:rPr>
              <w:t xml:space="preserve">UAH </w:t>
            </w:r>
            <w:r w:rsidRPr="00FC52B5">
              <w:rPr>
                <w:rFonts w:cs="Arial"/>
                <w:sz w:val="22"/>
                <w:szCs w:val="22"/>
              </w:rPr>
              <w:t>2</w:t>
            </w:r>
            <w:r w:rsidR="00F7767E" w:rsidRPr="00FC52B5">
              <w:rPr>
                <w:rFonts w:cs="Arial"/>
                <w:sz w:val="22"/>
                <w:szCs w:val="22"/>
              </w:rPr>
              <w:t>80</w:t>
            </w:r>
            <w:r w:rsidRPr="00FC52B5">
              <w:rPr>
                <w:rFonts w:cs="Arial"/>
                <w:sz w:val="22"/>
                <w:szCs w:val="22"/>
              </w:rPr>
              <w:t>.</w:t>
            </w:r>
            <w:r w:rsidR="00CB7263" w:rsidRPr="00FC52B5">
              <w:rPr>
                <w:rFonts w:cs="Arial"/>
                <w:sz w:val="22"/>
                <w:szCs w:val="22"/>
              </w:rPr>
              <w:t>500</w:t>
            </w:r>
            <w:r w:rsidRPr="00FC52B5">
              <w:rPr>
                <w:rFonts w:eastAsia="Arial" w:cs="Arial"/>
                <w:sz w:val="22"/>
                <w:szCs w:val="22"/>
              </w:rPr>
              <w:t xml:space="preserve"> is earmarked for settling travel expenses against evidence/performance.  </w:t>
            </w:r>
          </w:p>
          <w:p w14:paraId="13E4EC8D" w14:textId="1F8C191B" w:rsidR="00B442A1" w:rsidRPr="00FC52B5" w:rsidRDefault="00B442A1" w:rsidP="0005588E">
            <w:pPr>
              <w:spacing w:before="120" w:after="120"/>
              <w:jc w:val="both"/>
              <w:rPr>
                <w:rFonts w:eastAsia="Arial" w:cs="Arial"/>
                <w:sz w:val="22"/>
                <w:szCs w:val="22"/>
              </w:rPr>
            </w:pPr>
            <w:r w:rsidRPr="00FC52B5">
              <w:rPr>
                <w:rFonts w:eastAsia="Arial" w:cs="Arial"/>
                <w:sz w:val="22"/>
                <w:szCs w:val="22"/>
              </w:rPr>
              <w:t xml:space="preserve">This amount includes accommodation, per diems, travel costs (train, compensation for own transport 13,71 UAH/km, taxi, </w:t>
            </w:r>
            <w:r w:rsidRPr="00FC52B5">
              <w:rPr>
                <w:rFonts w:eastAsia="Arial" w:cs="Arial"/>
                <w:sz w:val="22"/>
                <w:szCs w:val="22"/>
              </w:rPr>
              <w:lastRenderedPageBreak/>
              <w:t>bus</w:t>
            </w:r>
            <w:r w:rsidR="006F38E6" w:rsidRPr="00FC52B5">
              <w:rPr>
                <w:rFonts w:eastAsia="Arial" w:cs="Arial"/>
                <w:sz w:val="22"/>
                <w:szCs w:val="22"/>
              </w:rPr>
              <w:t>, travel by taxi</w:t>
            </w:r>
            <w:r w:rsidR="005A501B" w:rsidRPr="00FC52B5">
              <w:rPr>
                <w:rFonts w:eastAsia="Arial" w:cs="Arial"/>
                <w:sz w:val="22"/>
                <w:szCs w:val="22"/>
              </w:rPr>
              <w:t xml:space="preserve">/car </w:t>
            </w:r>
            <w:r w:rsidR="009F1C86" w:rsidRPr="00FC52B5">
              <w:rPr>
                <w:rFonts w:eastAsia="Arial" w:cs="Arial"/>
                <w:sz w:val="22"/>
                <w:szCs w:val="22"/>
              </w:rPr>
              <w:t xml:space="preserve">for the entire route </w:t>
            </w:r>
            <w:r w:rsidR="005A501B" w:rsidRPr="00FC52B5">
              <w:rPr>
                <w:rFonts w:eastAsia="Arial" w:cs="Arial"/>
                <w:sz w:val="22"/>
                <w:szCs w:val="22"/>
              </w:rPr>
              <w:t xml:space="preserve">is permitted </w:t>
            </w:r>
            <w:r w:rsidR="003119F0" w:rsidRPr="00FC52B5">
              <w:rPr>
                <w:rFonts w:eastAsia="Arial" w:cs="Arial"/>
                <w:sz w:val="22"/>
                <w:szCs w:val="22"/>
              </w:rPr>
              <w:t xml:space="preserve">if </w:t>
            </w:r>
            <w:r w:rsidR="005A501B" w:rsidRPr="00FC52B5">
              <w:rPr>
                <w:rFonts w:eastAsia="Arial" w:cs="Arial"/>
                <w:sz w:val="22"/>
                <w:szCs w:val="22"/>
              </w:rPr>
              <w:t xml:space="preserve"> security situation requires it</w:t>
            </w:r>
            <w:r w:rsidR="009063E6" w:rsidRPr="00FC52B5">
              <w:rPr>
                <w:rFonts w:eastAsia="Arial" w:cs="Arial"/>
                <w:sz w:val="22"/>
                <w:szCs w:val="22"/>
              </w:rPr>
              <w:t xml:space="preserve"> after approval by SUR Project</w:t>
            </w:r>
            <w:r w:rsidRPr="00FC52B5">
              <w:rPr>
                <w:rFonts w:eastAsia="Arial" w:cs="Arial"/>
                <w:sz w:val="22"/>
                <w:szCs w:val="22"/>
              </w:rPr>
              <w:t>)., Accommodation, train tickets, taxi, bus – are to be reimbursed against evidence, for per-diem, own transport – reimbursement is to be done against performance.</w:t>
            </w:r>
          </w:p>
          <w:p w14:paraId="50539438" w14:textId="77777777" w:rsidR="00B442A1" w:rsidRPr="00FC52B5" w:rsidRDefault="00B442A1" w:rsidP="0005588E">
            <w:pPr>
              <w:spacing w:before="120" w:after="120"/>
              <w:jc w:val="both"/>
              <w:rPr>
                <w:rFonts w:cs="Arial"/>
                <w:sz w:val="22"/>
                <w:szCs w:val="22"/>
                <w:lang w:val="uk-UA"/>
              </w:rPr>
            </w:pPr>
            <w:r w:rsidRPr="00FC52B5">
              <w:rPr>
                <w:rFonts w:cs="Arial"/>
                <w:sz w:val="22"/>
                <w:szCs w:val="22"/>
              </w:rPr>
              <w:t>Settlement is possible only until the budget is depleted.</w:t>
            </w:r>
          </w:p>
        </w:tc>
      </w:tr>
      <w:tr w:rsidR="00B442A1" w:rsidRPr="00FC52B5" w14:paraId="635FDC41" w14:textId="77777777" w:rsidTr="7BD439E4">
        <w:trPr>
          <w:trHeight w:val="330"/>
        </w:trPr>
        <w:tc>
          <w:tcPr>
            <w:tcW w:w="3227" w:type="dxa"/>
            <w:shd w:val="clear" w:color="auto" w:fill="D0CECE" w:themeFill="background2" w:themeFillShade="E6"/>
          </w:tcPr>
          <w:p w14:paraId="4CBFC147" w14:textId="77777777" w:rsidR="00B442A1" w:rsidRPr="00FC52B5" w:rsidRDefault="00B442A1" w:rsidP="0005588E">
            <w:pPr>
              <w:spacing w:before="120" w:after="120"/>
              <w:jc w:val="both"/>
              <w:rPr>
                <w:rFonts w:cs="Arial"/>
                <w:sz w:val="22"/>
                <w:szCs w:val="22"/>
              </w:rPr>
            </w:pPr>
            <w:r w:rsidRPr="00FC52B5">
              <w:rPr>
                <w:rFonts w:cs="Arial"/>
                <w:b/>
                <w:color w:val="000000" w:themeColor="text1"/>
                <w:sz w:val="22"/>
                <w:szCs w:val="22"/>
              </w:rPr>
              <w:lastRenderedPageBreak/>
              <w:t>Other costs</w:t>
            </w:r>
          </w:p>
        </w:tc>
        <w:tc>
          <w:tcPr>
            <w:tcW w:w="1134" w:type="dxa"/>
            <w:shd w:val="clear" w:color="auto" w:fill="D0CECE" w:themeFill="background2" w:themeFillShade="E6"/>
          </w:tcPr>
          <w:p w14:paraId="7366A0A0" w14:textId="77777777" w:rsidR="00B442A1" w:rsidRPr="00FC52B5" w:rsidRDefault="00B442A1" w:rsidP="0005588E">
            <w:pPr>
              <w:spacing w:before="120" w:after="120"/>
              <w:jc w:val="both"/>
              <w:rPr>
                <w:rFonts w:eastAsia="Arial" w:cs="Arial"/>
                <w:b/>
                <w:bCs/>
                <w:color w:val="000000" w:themeColor="text1"/>
                <w:sz w:val="22"/>
                <w:szCs w:val="22"/>
              </w:rPr>
            </w:pPr>
            <w:r w:rsidRPr="00FC52B5">
              <w:rPr>
                <w:rFonts w:eastAsia="Arial" w:cs="Arial"/>
                <w:b/>
                <w:color w:val="000000" w:themeColor="text1"/>
                <w:sz w:val="22"/>
                <w:szCs w:val="22"/>
              </w:rPr>
              <w:t>Unit of measurement</w:t>
            </w:r>
          </w:p>
        </w:tc>
        <w:tc>
          <w:tcPr>
            <w:tcW w:w="1276" w:type="dxa"/>
            <w:shd w:val="clear" w:color="auto" w:fill="D0CECE" w:themeFill="background2" w:themeFillShade="E6"/>
          </w:tcPr>
          <w:p w14:paraId="432D002D" w14:textId="77777777" w:rsidR="00B442A1" w:rsidRPr="00FC52B5" w:rsidRDefault="00B442A1" w:rsidP="0005588E">
            <w:pPr>
              <w:spacing w:before="120" w:after="120"/>
              <w:jc w:val="both"/>
              <w:rPr>
                <w:rFonts w:eastAsia="Arial" w:cs="Arial"/>
                <w:b/>
                <w:bCs/>
                <w:color w:val="000000" w:themeColor="text1"/>
                <w:sz w:val="22"/>
                <w:szCs w:val="22"/>
              </w:rPr>
            </w:pPr>
            <w:r w:rsidRPr="00FC52B5">
              <w:rPr>
                <w:rFonts w:cs="Arial"/>
                <w:b/>
                <w:color w:val="000000" w:themeColor="text1"/>
                <w:sz w:val="22"/>
                <w:szCs w:val="22"/>
              </w:rPr>
              <w:t>Quantity</w:t>
            </w:r>
          </w:p>
        </w:tc>
        <w:tc>
          <w:tcPr>
            <w:tcW w:w="1275" w:type="dxa"/>
            <w:shd w:val="clear" w:color="auto" w:fill="D0CECE" w:themeFill="background2" w:themeFillShade="E6"/>
          </w:tcPr>
          <w:p w14:paraId="306CA779" w14:textId="77777777" w:rsidR="00B442A1" w:rsidRPr="00FC52B5" w:rsidRDefault="00B442A1" w:rsidP="0005588E">
            <w:pPr>
              <w:spacing w:before="120" w:after="120"/>
              <w:jc w:val="both"/>
              <w:rPr>
                <w:rFonts w:eastAsia="Arial" w:cs="Arial"/>
                <w:b/>
                <w:bCs/>
                <w:color w:val="000000" w:themeColor="text1"/>
                <w:sz w:val="22"/>
                <w:szCs w:val="22"/>
              </w:rPr>
            </w:pPr>
          </w:p>
        </w:tc>
        <w:tc>
          <w:tcPr>
            <w:tcW w:w="3119" w:type="dxa"/>
            <w:shd w:val="clear" w:color="auto" w:fill="D0CECE" w:themeFill="background2" w:themeFillShade="E6"/>
          </w:tcPr>
          <w:p w14:paraId="5361A0BA" w14:textId="77777777" w:rsidR="00B442A1" w:rsidRPr="00FC52B5" w:rsidRDefault="00B442A1" w:rsidP="0005588E">
            <w:pPr>
              <w:spacing w:before="120" w:after="120"/>
              <w:jc w:val="both"/>
              <w:rPr>
                <w:rFonts w:cs="Arial"/>
                <w:sz w:val="22"/>
                <w:szCs w:val="22"/>
              </w:rPr>
            </w:pPr>
            <w:r w:rsidRPr="00FC52B5">
              <w:rPr>
                <w:rFonts w:cs="Arial"/>
                <w:b/>
                <w:color w:val="000000" w:themeColor="text1"/>
                <w:sz w:val="22"/>
                <w:szCs w:val="22"/>
              </w:rPr>
              <w:t xml:space="preserve">Comments (if any)  </w:t>
            </w:r>
          </w:p>
        </w:tc>
      </w:tr>
    </w:tbl>
    <w:p w14:paraId="6F2F3D0F" w14:textId="73BA594A" w:rsidR="00247D33" w:rsidRPr="00FC52B5" w:rsidRDefault="00247D33" w:rsidP="00127D3B">
      <w:pPr>
        <w:pStyle w:val="Heading2"/>
        <w:jc w:val="both"/>
        <w:rPr>
          <w:rFonts w:cs="Arial"/>
          <w:szCs w:val="22"/>
          <w:lang w:val="en-US"/>
        </w:rPr>
      </w:pPr>
      <w:r w:rsidRPr="00FC52B5">
        <w:rPr>
          <w:rFonts w:eastAsiaTheme="minorHAnsi" w:cs="Arial"/>
          <w:b w:val="0"/>
          <w:bCs w:val="0"/>
          <w:szCs w:val="22"/>
          <w:lang w:val="en-US"/>
        </w:rPr>
        <w:t xml:space="preserve">There </w:t>
      </w:r>
      <w:proofErr w:type="gramStart"/>
      <w:r w:rsidRPr="00FC52B5">
        <w:rPr>
          <w:rFonts w:eastAsiaTheme="minorHAnsi" w:cs="Arial"/>
          <w:b w:val="0"/>
          <w:bCs w:val="0"/>
          <w:szCs w:val="22"/>
          <w:lang w:val="en-US"/>
        </w:rPr>
        <w:t>is</w:t>
      </w:r>
      <w:proofErr w:type="gramEnd"/>
      <w:r w:rsidRPr="00FC52B5">
        <w:rPr>
          <w:rFonts w:eastAsiaTheme="minorHAnsi" w:cs="Arial"/>
          <w:b w:val="0"/>
          <w:bCs w:val="0"/>
          <w:szCs w:val="22"/>
          <w:lang w:val="en-US"/>
        </w:rPr>
        <w:t xml:space="preserve"> no contractual </w:t>
      </w:r>
      <w:r w:rsidR="002A048B" w:rsidRPr="00FC52B5">
        <w:rPr>
          <w:rFonts w:eastAsiaTheme="minorHAnsi" w:cs="Arial"/>
          <w:b w:val="0"/>
          <w:bCs w:val="0"/>
          <w:szCs w:val="22"/>
          <w:lang w:val="en-US"/>
        </w:rPr>
        <w:t>obligations</w:t>
      </w:r>
      <w:r w:rsidRPr="00FC52B5">
        <w:rPr>
          <w:rFonts w:eastAsiaTheme="minorHAnsi" w:cs="Arial"/>
          <w:b w:val="0"/>
          <w:bCs w:val="0"/>
          <w:szCs w:val="22"/>
          <w:lang w:val="en-US"/>
        </w:rPr>
        <w:t xml:space="preserve"> to use up the full </w:t>
      </w:r>
      <w:proofErr w:type="gramStart"/>
      <w:r w:rsidRPr="00FC52B5">
        <w:rPr>
          <w:rFonts w:eastAsiaTheme="minorHAnsi" w:cs="Arial"/>
          <w:b w:val="0"/>
          <w:bCs w:val="0"/>
          <w:szCs w:val="22"/>
          <w:lang w:val="en-US"/>
        </w:rPr>
        <w:t>days</w:t>
      </w:r>
      <w:proofErr w:type="gramEnd"/>
      <w:r w:rsidRPr="00FC52B5">
        <w:rPr>
          <w:rFonts w:eastAsiaTheme="minorHAnsi" w:cs="Arial"/>
          <w:b w:val="0"/>
          <w:bCs w:val="0"/>
          <w:szCs w:val="22"/>
          <w:lang w:val="en-US"/>
        </w:rPr>
        <w:t>/travel or budgets. The number of days/travel and the budgets will be contractually agreed as</w:t>
      </w:r>
      <w:r w:rsidRPr="00FC52B5">
        <w:rPr>
          <w:rFonts w:cs="Arial"/>
          <w:szCs w:val="22"/>
          <w:lang w:val="en-US"/>
        </w:rPr>
        <w:t xml:space="preserve"> maximum amounts. </w:t>
      </w:r>
    </w:p>
    <w:p w14:paraId="231EC75F" w14:textId="02A517AB" w:rsidR="00A82C80" w:rsidRPr="00FC52B5" w:rsidRDefault="00A82C80" w:rsidP="006B0EDF">
      <w:pPr>
        <w:pStyle w:val="Heading1"/>
        <w:numPr>
          <w:ilvl w:val="0"/>
          <w:numId w:val="12"/>
        </w:numPr>
        <w:jc w:val="both"/>
        <w:rPr>
          <w:rFonts w:cs="Arial"/>
          <w:szCs w:val="22"/>
        </w:rPr>
      </w:pPr>
      <w:r w:rsidRPr="00FC52B5">
        <w:rPr>
          <w:rFonts w:cs="Arial"/>
          <w:szCs w:val="22"/>
        </w:rPr>
        <w:fldChar w:fldCharType="begin" w:fldLock="1">
          <w:ffData>
            <w:name w:val="Text85"/>
            <w:enabled/>
            <w:calcOnExit w:val="0"/>
            <w:textInput/>
          </w:ffData>
        </w:fldChar>
      </w:r>
      <w:r w:rsidRPr="00FC52B5">
        <w:rPr>
          <w:rFonts w:cs="Arial"/>
          <w:szCs w:val="22"/>
        </w:rPr>
        <w:instrText xml:space="preserve"> FORMTEXT </w:instrText>
      </w:r>
      <w:r w:rsidRPr="00FC52B5">
        <w:rPr>
          <w:rFonts w:cs="Arial"/>
          <w:szCs w:val="22"/>
        </w:rPr>
      </w:r>
      <w:r w:rsidRPr="00FC52B5">
        <w:rPr>
          <w:rFonts w:cs="Arial"/>
          <w:szCs w:val="22"/>
        </w:rPr>
        <w:fldChar w:fldCharType="separate"/>
      </w:r>
      <w:r w:rsidRPr="00FC52B5">
        <w:rPr>
          <w:rFonts w:cs="Arial"/>
          <w:szCs w:val="22"/>
        </w:rPr>
        <w:fldChar w:fldCharType="end"/>
      </w:r>
      <w:r w:rsidRPr="00FC52B5">
        <w:rPr>
          <w:rFonts w:cs="Arial"/>
          <w:szCs w:val="22"/>
        </w:rPr>
        <w:fldChar w:fldCharType="begin" w:fldLock="1">
          <w:ffData>
            <w:name w:val="Text89"/>
            <w:enabled/>
            <w:calcOnExit w:val="0"/>
            <w:textInput/>
          </w:ffData>
        </w:fldChar>
      </w:r>
      <w:r w:rsidRPr="00FC52B5">
        <w:rPr>
          <w:rFonts w:cs="Arial"/>
          <w:szCs w:val="22"/>
        </w:rPr>
        <w:instrText xml:space="preserve"> FORMTEXT </w:instrText>
      </w:r>
      <w:r w:rsidRPr="00FC52B5">
        <w:rPr>
          <w:rFonts w:cs="Arial"/>
          <w:szCs w:val="22"/>
        </w:rPr>
      </w:r>
      <w:r w:rsidRPr="00FC52B5">
        <w:rPr>
          <w:rFonts w:cs="Arial"/>
          <w:szCs w:val="22"/>
        </w:rPr>
        <w:fldChar w:fldCharType="separate"/>
      </w:r>
      <w:r w:rsidRPr="00FC52B5">
        <w:rPr>
          <w:rFonts w:cs="Arial"/>
          <w:szCs w:val="22"/>
        </w:rPr>
        <w:fldChar w:fldCharType="end"/>
      </w:r>
      <w:r w:rsidRPr="00FC52B5">
        <w:rPr>
          <w:rFonts w:cs="Arial"/>
          <w:szCs w:val="22"/>
        </w:rPr>
        <w:fldChar w:fldCharType="begin" w:fldLock="1">
          <w:ffData>
            <w:name w:val="Text94"/>
            <w:enabled/>
            <w:calcOnExit w:val="0"/>
            <w:textInput/>
          </w:ffData>
        </w:fldChar>
      </w:r>
      <w:r w:rsidRPr="00FC52B5">
        <w:rPr>
          <w:rFonts w:cs="Arial"/>
          <w:szCs w:val="22"/>
        </w:rPr>
        <w:instrText xml:space="preserve"> FORMTEXT </w:instrText>
      </w:r>
      <w:r w:rsidRPr="00FC52B5">
        <w:rPr>
          <w:rFonts w:cs="Arial"/>
          <w:szCs w:val="22"/>
        </w:rPr>
      </w:r>
      <w:r w:rsidRPr="00FC52B5">
        <w:rPr>
          <w:rFonts w:cs="Arial"/>
          <w:szCs w:val="22"/>
        </w:rPr>
        <w:fldChar w:fldCharType="separate"/>
      </w:r>
      <w:r w:rsidRPr="00FC52B5">
        <w:rPr>
          <w:rFonts w:cs="Arial"/>
          <w:szCs w:val="22"/>
        </w:rPr>
        <w:fldChar w:fldCharType="end"/>
      </w:r>
      <w:bookmarkStart w:id="60" w:name="_Toc126094251"/>
      <w:r w:rsidRPr="00FC52B5">
        <w:rPr>
          <w:rFonts w:cs="Arial"/>
          <w:szCs w:val="22"/>
        </w:rPr>
        <w:t>Inputs of GIZ or other actors</w:t>
      </w:r>
      <w:bookmarkEnd w:id="60"/>
      <w:r w:rsidR="00FA295A" w:rsidRPr="00FC52B5">
        <w:rPr>
          <w:rFonts w:cs="Arial"/>
          <w:szCs w:val="22"/>
        </w:rPr>
        <w:t xml:space="preserve"> </w:t>
      </w:r>
    </w:p>
    <w:p w14:paraId="3BE646EA" w14:textId="426F727E" w:rsidR="00A82C80" w:rsidRPr="00FC52B5" w:rsidRDefault="00737A38" w:rsidP="00127D3B">
      <w:pPr>
        <w:jc w:val="both"/>
        <w:rPr>
          <w:rFonts w:cs="Arial"/>
        </w:rPr>
      </w:pPr>
      <w:r w:rsidRPr="00FC52B5">
        <w:rPr>
          <w:rFonts w:cs="Arial"/>
        </w:rPr>
        <w:t>TU Dortmund, GIZ</w:t>
      </w:r>
      <w:r w:rsidR="00A82C80" w:rsidRPr="00FC52B5">
        <w:rPr>
          <w:rFonts w:cs="Arial"/>
        </w:rPr>
        <w:t xml:space="preserve"> </w:t>
      </w:r>
      <w:r w:rsidRPr="00FC52B5">
        <w:rPr>
          <w:rFonts w:cs="Arial"/>
        </w:rPr>
        <w:t xml:space="preserve">and other actors </w:t>
      </w:r>
      <w:r w:rsidR="00A82C80" w:rsidRPr="00FC52B5">
        <w:rPr>
          <w:rFonts w:cs="Arial"/>
        </w:rPr>
        <w:t>are expected to make the following available:</w:t>
      </w:r>
    </w:p>
    <w:p w14:paraId="5B0E970A" w14:textId="76C6CA89" w:rsidR="00A82C80" w:rsidRPr="00FC52B5" w:rsidRDefault="00346A66" w:rsidP="006B0EDF">
      <w:pPr>
        <w:pStyle w:val="ListParagraph"/>
        <w:numPr>
          <w:ilvl w:val="0"/>
          <w:numId w:val="5"/>
        </w:numPr>
        <w:jc w:val="both"/>
        <w:rPr>
          <w:rFonts w:cs="Arial"/>
        </w:rPr>
      </w:pPr>
      <w:r w:rsidRPr="00FC52B5">
        <w:rPr>
          <w:rFonts w:cs="Arial"/>
        </w:rPr>
        <w:t xml:space="preserve">TU Dortmund is required to provide a full briefing and access to training materials beforehand to the contractor in preparation of the workshops. </w:t>
      </w:r>
    </w:p>
    <w:p w14:paraId="0877BF3E" w14:textId="07853A9D" w:rsidR="00626E00" w:rsidRPr="00FC52B5" w:rsidRDefault="00626E00" w:rsidP="00042F79">
      <w:pPr>
        <w:pStyle w:val="ListParagraph"/>
        <w:numPr>
          <w:ilvl w:val="0"/>
          <w:numId w:val="5"/>
        </w:numPr>
        <w:autoSpaceDE w:val="0"/>
        <w:autoSpaceDN w:val="0"/>
        <w:adjustRightInd w:val="0"/>
        <w:spacing w:line="240" w:lineRule="exact"/>
        <w:jc w:val="both"/>
        <w:rPr>
          <w:rFonts w:cs="Arial"/>
        </w:rPr>
      </w:pPr>
      <w:r w:rsidRPr="00FC52B5">
        <w:rPr>
          <w:rFonts w:cs="Arial"/>
        </w:rPr>
        <w:t xml:space="preserve">SUR Service Provider is responsible </w:t>
      </w:r>
      <w:r w:rsidR="00C771BD" w:rsidRPr="00FC52B5">
        <w:rPr>
          <w:rFonts w:cs="Arial"/>
        </w:rPr>
        <w:t xml:space="preserve">to provide full access to training material beforehand and maintain a </w:t>
      </w:r>
      <w:r w:rsidR="00A43B01" w:rsidRPr="00FC52B5">
        <w:rPr>
          <w:rFonts w:cs="Arial"/>
        </w:rPr>
        <w:t xml:space="preserve">close relationship with the contractor during the implementation of the trainings. </w:t>
      </w:r>
    </w:p>
    <w:p w14:paraId="6540679C" w14:textId="6D7D667B" w:rsidR="00A43B01" w:rsidRPr="00FC52B5" w:rsidRDefault="00A43B01" w:rsidP="00A43B01">
      <w:pPr>
        <w:pStyle w:val="ListParagraph"/>
        <w:numPr>
          <w:ilvl w:val="0"/>
          <w:numId w:val="5"/>
        </w:numPr>
        <w:autoSpaceDE w:val="0"/>
        <w:autoSpaceDN w:val="0"/>
        <w:adjustRightInd w:val="0"/>
        <w:spacing w:line="240" w:lineRule="exact"/>
        <w:jc w:val="both"/>
        <w:rPr>
          <w:rFonts w:cs="Arial"/>
          <w:color w:val="000000"/>
          <w:lang w:eastAsia="zh-CN"/>
        </w:rPr>
      </w:pPr>
      <w:r w:rsidRPr="00FC52B5">
        <w:rPr>
          <w:rFonts w:cs="Arial"/>
        </w:rPr>
        <w:t>Logistics for workshops: Translation services to be organized by GIZ; Workshop location to be organized by Workshop recipient, technical equipment for workshops is to be provided by Workshop recipient</w:t>
      </w:r>
    </w:p>
    <w:p w14:paraId="052B3288" w14:textId="2C23B561" w:rsidR="00A43B01" w:rsidRPr="00FC52B5" w:rsidRDefault="00A43B01" w:rsidP="00A43B01">
      <w:pPr>
        <w:pStyle w:val="ListParagraph"/>
        <w:autoSpaceDE w:val="0"/>
        <w:autoSpaceDN w:val="0"/>
        <w:adjustRightInd w:val="0"/>
        <w:spacing w:line="240" w:lineRule="exact"/>
        <w:ind w:left="425"/>
        <w:jc w:val="both"/>
        <w:rPr>
          <w:rFonts w:cs="Arial"/>
        </w:rPr>
      </w:pPr>
    </w:p>
    <w:p w14:paraId="6EC90B8C" w14:textId="0647B521" w:rsidR="004E7A98" w:rsidRPr="00FC52B5" w:rsidRDefault="001045E0" w:rsidP="006B0EDF">
      <w:pPr>
        <w:pStyle w:val="ListParagraph"/>
        <w:numPr>
          <w:ilvl w:val="0"/>
          <w:numId w:val="12"/>
        </w:numPr>
        <w:tabs>
          <w:tab w:val="left" w:pos="284"/>
        </w:tabs>
        <w:ind w:left="0" w:firstLine="0"/>
        <w:jc w:val="both"/>
        <w:rPr>
          <w:rFonts w:cs="Arial"/>
          <w:b/>
          <w:lang w:val="uk-UA"/>
        </w:rPr>
      </w:pPr>
      <w:bookmarkStart w:id="61" w:name="_Toc127948119"/>
      <w:bookmarkEnd w:id="53"/>
      <w:bookmarkEnd w:id="54"/>
      <w:bookmarkEnd w:id="55"/>
      <w:r w:rsidRPr="00FC52B5">
        <w:rPr>
          <w:rFonts w:cs="Arial"/>
          <w:b/>
        </w:rPr>
        <w:t>Financial provisions</w:t>
      </w:r>
      <w:bookmarkEnd w:id="61"/>
    </w:p>
    <w:p w14:paraId="04706561" w14:textId="3F6B6E0D" w:rsidR="00DD731A" w:rsidRPr="00FC52B5" w:rsidRDefault="00DD731A" w:rsidP="006B0EDF">
      <w:pPr>
        <w:pStyle w:val="ListParagraph"/>
        <w:numPr>
          <w:ilvl w:val="1"/>
          <w:numId w:val="12"/>
        </w:numPr>
        <w:tabs>
          <w:tab w:val="left" w:pos="567"/>
        </w:tabs>
        <w:spacing w:line="240" w:lineRule="exact"/>
        <w:ind w:left="0" w:firstLine="0"/>
        <w:jc w:val="both"/>
        <w:rPr>
          <w:rFonts w:eastAsia="Arial" w:cs="Arial"/>
          <w:b/>
          <w:color w:val="000000"/>
          <w:lang w:eastAsia="uk-UA"/>
        </w:rPr>
      </w:pPr>
      <w:bookmarkStart w:id="62" w:name="_Toc508620009"/>
      <w:bookmarkStart w:id="63" w:name="_Toc119493833"/>
      <w:bookmarkEnd w:id="56"/>
      <w:r w:rsidRPr="00FC52B5">
        <w:rPr>
          <w:rFonts w:eastAsia="Arial" w:cs="Arial"/>
          <w:b/>
          <w:color w:val="000000"/>
          <w:lang w:eastAsia="uk-UA"/>
        </w:rPr>
        <w:t>Contract value and</w:t>
      </w:r>
      <w:r w:rsidR="00BC5328" w:rsidRPr="00FC52B5">
        <w:rPr>
          <w:rFonts w:eastAsia="Arial" w:cs="Arial"/>
          <w:b/>
          <w:color w:val="000000"/>
          <w:lang w:eastAsia="uk-UA"/>
        </w:rPr>
        <w:t xml:space="preserve"> </w:t>
      </w:r>
      <w:r w:rsidR="00BC5328" w:rsidRPr="00FC52B5">
        <w:rPr>
          <w:rStyle w:val="normaltextrun"/>
          <w:rFonts w:cs="Arial"/>
          <w:b/>
          <w:bCs/>
          <w:color w:val="000000"/>
          <w:shd w:val="clear" w:color="auto" w:fill="FFFFFF"/>
          <w:lang w:val="en-US"/>
        </w:rPr>
        <w:t>anticipated</w:t>
      </w:r>
      <w:r w:rsidRPr="00FC52B5">
        <w:rPr>
          <w:rFonts w:eastAsia="Arial" w:cs="Arial"/>
          <w:b/>
          <w:color w:val="000000"/>
          <w:lang w:eastAsia="uk-UA"/>
        </w:rPr>
        <w:t xml:space="preserve"> payment schedule</w:t>
      </w:r>
    </w:p>
    <w:p w14:paraId="5C3C1953" w14:textId="07FC74C7" w:rsidR="00BC5328" w:rsidRPr="00FC52B5" w:rsidRDefault="00DD731A" w:rsidP="00127D3B">
      <w:pPr>
        <w:tabs>
          <w:tab w:val="left" w:pos="3261"/>
        </w:tabs>
        <w:spacing w:line="240" w:lineRule="exact"/>
        <w:contextualSpacing/>
        <w:jc w:val="both"/>
        <w:rPr>
          <w:rFonts w:eastAsia="Times New Roman" w:cs="Arial"/>
          <w:lang w:eastAsia="uk-UA"/>
        </w:rPr>
      </w:pPr>
      <w:r w:rsidRPr="00FC52B5">
        <w:rPr>
          <w:rFonts w:eastAsia="Times New Roman" w:cs="Arial"/>
          <w:lang w:eastAsia="uk-UA"/>
        </w:rPr>
        <w:t xml:space="preserve">The </w:t>
      </w:r>
      <w:r w:rsidR="008F14EA" w:rsidRPr="00FC52B5">
        <w:rPr>
          <w:rFonts w:eastAsia="Times New Roman" w:cs="Arial"/>
          <w:lang w:eastAsia="uk-UA"/>
        </w:rPr>
        <w:t xml:space="preserve">contract value shall be calculated </w:t>
      </w:r>
      <w:r w:rsidR="00511A52" w:rsidRPr="00FC52B5">
        <w:rPr>
          <w:rFonts w:eastAsia="Times New Roman" w:cs="Arial"/>
          <w:lang w:eastAsia="uk-UA"/>
        </w:rPr>
        <w:t>according to the format of the</w:t>
      </w:r>
      <w:r w:rsidR="001E0C68" w:rsidRPr="00FC52B5">
        <w:rPr>
          <w:rFonts w:eastAsia="Times New Roman" w:cs="Arial"/>
          <w:lang w:eastAsia="uk-UA"/>
        </w:rPr>
        <w:t xml:space="preserve"> commercial</w:t>
      </w:r>
      <w:r w:rsidR="00511A52" w:rsidRPr="00FC52B5">
        <w:rPr>
          <w:rFonts w:eastAsia="Times New Roman" w:cs="Arial"/>
          <w:lang w:eastAsia="uk-UA"/>
        </w:rPr>
        <w:t xml:space="preserve"> bid.</w:t>
      </w:r>
    </w:p>
    <w:p w14:paraId="26BFF238" w14:textId="77777777" w:rsidR="00BC5328" w:rsidRPr="00FC52B5" w:rsidRDefault="00BC5328" w:rsidP="00127D3B">
      <w:pPr>
        <w:tabs>
          <w:tab w:val="left" w:pos="3261"/>
        </w:tabs>
        <w:spacing w:line="240" w:lineRule="exact"/>
        <w:contextualSpacing/>
        <w:jc w:val="both"/>
        <w:rPr>
          <w:rFonts w:eastAsia="Times New Roman" w:cs="Arial"/>
          <w:lang w:eastAsia="uk-UA"/>
        </w:rPr>
      </w:pPr>
    </w:p>
    <w:p w14:paraId="4F5567B5" w14:textId="7EF8DC6C" w:rsidR="00DD731A" w:rsidRPr="00FC52B5" w:rsidRDefault="00BC5328" w:rsidP="00127D3B">
      <w:pPr>
        <w:tabs>
          <w:tab w:val="left" w:pos="3261"/>
        </w:tabs>
        <w:spacing w:line="240" w:lineRule="exact"/>
        <w:contextualSpacing/>
        <w:jc w:val="both"/>
        <w:rPr>
          <w:rFonts w:eastAsia="Times New Roman" w:cs="Arial"/>
          <w:lang w:val="uk-UA" w:eastAsia="uk-UA"/>
        </w:rPr>
      </w:pPr>
      <w:r w:rsidRPr="00FC52B5">
        <w:rPr>
          <w:rStyle w:val="normaltextrun"/>
          <w:rFonts w:cs="Arial"/>
          <w:b/>
          <w:bCs/>
          <w:color w:val="000000"/>
          <w:shd w:val="clear" w:color="auto" w:fill="FFFFFF"/>
          <w:lang w:val="en-US"/>
        </w:rPr>
        <w:t>Anticipated payment schedule:</w:t>
      </w:r>
    </w:p>
    <w:p w14:paraId="604020D0" w14:textId="77777777" w:rsidR="005A2CDF" w:rsidRPr="00FC52B5" w:rsidRDefault="005A2CDF" w:rsidP="00127D3B">
      <w:pPr>
        <w:tabs>
          <w:tab w:val="left" w:pos="3261"/>
        </w:tabs>
        <w:spacing w:line="240" w:lineRule="exact"/>
        <w:contextualSpacing/>
        <w:jc w:val="both"/>
        <w:rPr>
          <w:rFonts w:eastAsia="Times New Roman" w:cs="Arial"/>
          <w:lang w:eastAsia="uk-UA"/>
        </w:rPr>
      </w:pPr>
    </w:p>
    <w:p w14:paraId="5EBF2439" w14:textId="66FACDFA" w:rsidR="005A2CDF" w:rsidRPr="00FC52B5" w:rsidRDefault="005A2CDF" w:rsidP="00127D3B">
      <w:pPr>
        <w:tabs>
          <w:tab w:val="left" w:pos="3261"/>
        </w:tabs>
        <w:spacing w:line="240" w:lineRule="exact"/>
        <w:contextualSpacing/>
        <w:jc w:val="both"/>
        <w:rPr>
          <w:rStyle w:val="normaltextrun"/>
          <w:rFonts w:cs="Arial"/>
          <w:color w:val="000000"/>
          <w:shd w:val="clear" w:color="auto" w:fill="FFFFFF"/>
        </w:rPr>
      </w:pPr>
      <w:r w:rsidRPr="00FC52B5">
        <w:rPr>
          <w:rStyle w:val="normaltextrun"/>
          <w:rFonts w:cs="Arial"/>
          <w:color w:val="000000"/>
          <w:shd w:val="clear" w:color="auto" w:fill="FFFFFF"/>
        </w:rPr>
        <w:t xml:space="preserve">In consideration of services completed, the Contractor shall be paid </w:t>
      </w:r>
      <w:r w:rsidR="00230E53" w:rsidRPr="00FC52B5">
        <w:rPr>
          <w:rStyle w:val="normaltextrun"/>
          <w:rFonts w:cs="Arial"/>
          <w:color w:val="000000"/>
          <w:shd w:val="clear" w:color="auto" w:fill="FFFFFF"/>
        </w:rPr>
        <w:t>in the following instalments</w:t>
      </w:r>
      <w:r w:rsidR="00ED1583" w:rsidRPr="00FC52B5">
        <w:rPr>
          <w:rStyle w:val="normaltextrun"/>
          <w:rFonts w:cs="Arial"/>
          <w:color w:val="000000"/>
          <w:shd w:val="clear" w:color="auto" w:fill="FFFFFF"/>
        </w:rPr>
        <w:t>:</w:t>
      </w:r>
    </w:p>
    <w:p w14:paraId="48790A4D" w14:textId="77777777" w:rsidR="005A2CDF" w:rsidRPr="00FC52B5" w:rsidRDefault="005A2CDF" w:rsidP="00127D3B">
      <w:pPr>
        <w:tabs>
          <w:tab w:val="left" w:pos="3261"/>
        </w:tabs>
        <w:spacing w:line="240" w:lineRule="exact"/>
        <w:contextualSpacing/>
        <w:jc w:val="both"/>
        <w:rPr>
          <w:rFonts w:eastAsia="Times New Roman" w:cs="Arial"/>
          <w:lang w:eastAsia="uk-UA"/>
        </w:rPr>
      </w:pPr>
    </w:p>
    <w:tbl>
      <w:tblPr>
        <w:tblW w:w="950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20"/>
        <w:gridCol w:w="1616"/>
        <w:gridCol w:w="4394"/>
        <w:gridCol w:w="1571"/>
      </w:tblGrid>
      <w:tr w:rsidR="00747DDC" w:rsidRPr="00FC52B5" w14:paraId="3FCB516F" w14:textId="77777777" w:rsidTr="212720AD">
        <w:trPr>
          <w:trHeight w:val="705"/>
        </w:trPr>
        <w:tc>
          <w:tcPr>
            <w:tcW w:w="1920" w:type="dxa"/>
            <w:tcBorders>
              <w:top w:val="single" w:sz="6" w:space="0" w:color="auto"/>
              <w:left w:val="single" w:sz="6" w:space="0" w:color="auto"/>
              <w:bottom w:val="single" w:sz="6" w:space="0" w:color="auto"/>
              <w:right w:val="single" w:sz="6" w:space="0" w:color="auto"/>
            </w:tcBorders>
            <w:hideMark/>
          </w:tcPr>
          <w:p w14:paraId="49E5DE84" w14:textId="77777777" w:rsidR="00747DDC" w:rsidRPr="00FC52B5" w:rsidRDefault="00747DDC" w:rsidP="00127D3B">
            <w:pPr>
              <w:spacing w:after="0"/>
              <w:jc w:val="both"/>
              <w:textAlignment w:val="baseline"/>
              <w:rPr>
                <w:rFonts w:eastAsia="Times New Roman" w:cs="Arial"/>
                <w:lang w:val="uk-UA" w:eastAsia="uk-UA"/>
              </w:rPr>
            </w:pPr>
            <w:r w:rsidRPr="00FC52B5">
              <w:rPr>
                <w:rFonts w:eastAsia="Times New Roman" w:cs="Arial"/>
                <w:b/>
                <w:bCs/>
                <w:lang w:eastAsia="uk-UA"/>
              </w:rPr>
              <w:t>Instalment #</w:t>
            </w:r>
            <w:r w:rsidRPr="00FC52B5">
              <w:rPr>
                <w:rFonts w:eastAsia="Times New Roman" w:cs="Arial"/>
                <w:lang w:val="uk-UA" w:eastAsia="uk-UA"/>
              </w:rPr>
              <w:t> </w:t>
            </w:r>
          </w:p>
        </w:tc>
        <w:tc>
          <w:tcPr>
            <w:tcW w:w="1616" w:type="dxa"/>
            <w:tcBorders>
              <w:top w:val="single" w:sz="6" w:space="0" w:color="auto"/>
              <w:left w:val="single" w:sz="6" w:space="0" w:color="auto"/>
              <w:bottom w:val="single" w:sz="6" w:space="0" w:color="auto"/>
              <w:right w:val="single" w:sz="4" w:space="0" w:color="auto"/>
            </w:tcBorders>
            <w:hideMark/>
          </w:tcPr>
          <w:p w14:paraId="12964699" w14:textId="44E9E8B8" w:rsidR="00747DDC" w:rsidRPr="00FC52B5" w:rsidRDefault="00747DDC" w:rsidP="00127D3B">
            <w:pPr>
              <w:spacing w:after="0"/>
              <w:jc w:val="both"/>
              <w:textAlignment w:val="baseline"/>
              <w:rPr>
                <w:rFonts w:eastAsia="Times New Roman" w:cs="Arial"/>
                <w:lang w:val="uk-UA" w:eastAsia="uk-UA"/>
              </w:rPr>
            </w:pPr>
            <w:r w:rsidRPr="00FC52B5">
              <w:rPr>
                <w:rFonts w:eastAsia="Times New Roman" w:cs="Arial"/>
                <w:b/>
                <w:bCs/>
                <w:lang w:eastAsia="uk-UA"/>
              </w:rPr>
              <w:t>Anticipated payment date</w:t>
            </w:r>
          </w:p>
        </w:tc>
        <w:tc>
          <w:tcPr>
            <w:tcW w:w="4394" w:type="dxa"/>
            <w:tcBorders>
              <w:top w:val="single" w:sz="6" w:space="0" w:color="auto"/>
              <w:left w:val="single" w:sz="4" w:space="0" w:color="auto"/>
              <w:bottom w:val="single" w:sz="6" w:space="0" w:color="auto"/>
              <w:right w:val="single" w:sz="6" w:space="0" w:color="auto"/>
            </w:tcBorders>
          </w:tcPr>
          <w:p w14:paraId="44A0E55F" w14:textId="4BACC49B" w:rsidR="00747DDC" w:rsidRPr="00FC52B5" w:rsidRDefault="00747DDC" w:rsidP="00BF48F8">
            <w:pPr>
              <w:spacing w:after="160" w:line="259" w:lineRule="auto"/>
              <w:ind w:right="77"/>
              <w:jc w:val="both"/>
              <w:rPr>
                <w:rFonts w:eastAsia="Times New Roman" w:cs="Arial"/>
                <w:b/>
                <w:highlight w:val="yellow"/>
                <w:lang w:eastAsia="uk-UA"/>
              </w:rPr>
            </w:pPr>
            <w:r w:rsidRPr="00FC52B5">
              <w:rPr>
                <w:rFonts w:eastAsia="Times New Roman" w:cs="Arial"/>
                <w:b/>
                <w:bCs/>
                <w:lang w:eastAsia="uk-UA"/>
              </w:rPr>
              <w:t xml:space="preserve">Payment of up to % from total contract value </w:t>
            </w:r>
          </w:p>
          <w:p w14:paraId="4F41BEF1" w14:textId="001F0C9C" w:rsidR="00747DDC" w:rsidRPr="00FC52B5" w:rsidRDefault="00747DDC" w:rsidP="00BF48F8">
            <w:pPr>
              <w:spacing w:after="0"/>
              <w:ind w:left="67" w:right="84"/>
              <w:jc w:val="both"/>
              <w:textAlignment w:val="baseline"/>
              <w:rPr>
                <w:rFonts w:eastAsia="Times New Roman" w:cs="Arial"/>
                <w:lang w:val="uk-UA" w:eastAsia="uk-UA"/>
              </w:rPr>
            </w:pPr>
          </w:p>
        </w:tc>
        <w:tc>
          <w:tcPr>
            <w:tcW w:w="1571" w:type="dxa"/>
            <w:tcBorders>
              <w:top w:val="single" w:sz="6" w:space="0" w:color="auto"/>
              <w:left w:val="single" w:sz="6" w:space="0" w:color="auto"/>
              <w:bottom w:val="single" w:sz="6" w:space="0" w:color="auto"/>
              <w:right w:val="single" w:sz="6" w:space="0" w:color="auto"/>
            </w:tcBorders>
            <w:hideMark/>
          </w:tcPr>
          <w:p w14:paraId="16BF3753" w14:textId="11AA59BF" w:rsidR="00747DDC" w:rsidRPr="00FC52B5" w:rsidRDefault="00747DDC" w:rsidP="00127D3B">
            <w:pPr>
              <w:spacing w:after="0"/>
              <w:jc w:val="both"/>
              <w:textAlignment w:val="baseline"/>
              <w:rPr>
                <w:rFonts w:eastAsia="Times New Roman" w:cs="Arial"/>
                <w:lang w:val="uk-UA" w:eastAsia="uk-UA"/>
              </w:rPr>
            </w:pPr>
            <w:r w:rsidRPr="00FC52B5">
              <w:rPr>
                <w:rFonts w:eastAsia="Times New Roman" w:cs="Arial"/>
                <w:b/>
                <w:bCs/>
                <w:lang w:eastAsia="uk-UA"/>
              </w:rPr>
              <w:t>Deliverables and reporting</w:t>
            </w:r>
            <w:r w:rsidRPr="00FC52B5">
              <w:rPr>
                <w:rFonts w:eastAsia="Times New Roman" w:cs="Arial"/>
                <w:lang w:val="uk-UA" w:eastAsia="uk-UA"/>
              </w:rPr>
              <w:t> </w:t>
            </w:r>
          </w:p>
        </w:tc>
      </w:tr>
      <w:tr w:rsidR="00747DDC" w:rsidRPr="00FC52B5" w14:paraId="365A4769" w14:textId="77777777" w:rsidTr="212720AD">
        <w:trPr>
          <w:trHeight w:val="225"/>
        </w:trPr>
        <w:tc>
          <w:tcPr>
            <w:tcW w:w="1920" w:type="dxa"/>
            <w:tcBorders>
              <w:top w:val="single" w:sz="6" w:space="0" w:color="auto"/>
              <w:left w:val="single" w:sz="6" w:space="0" w:color="auto"/>
              <w:bottom w:val="single" w:sz="6" w:space="0" w:color="auto"/>
              <w:right w:val="single" w:sz="6" w:space="0" w:color="auto"/>
            </w:tcBorders>
            <w:hideMark/>
          </w:tcPr>
          <w:p w14:paraId="75FFF898" w14:textId="77777777" w:rsidR="00747DDC" w:rsidRPr="008704F1" w:rsidRDefault="00747DDC" w:rsidP="212720AD">
            <w:pPr>
              <w:spacing w:after="0"/>
              <w:jc w:val="both"/>
              <w:textAlignment w:val="baseline"/>
              <w:rPr>
                <w:rFonts w:eastAsia="Times New Roman" w:cs="Arial"/>
                <w:lang w:val="uk-UA" w:eastAsia="uk-UA"/>
              </w:rPr>
            </w:pPr>
            <w:r w:rsidRPr="008704F1">
              <w:rPr>
                <w:rFonts w:eastAsia="Times New Roman" w:cs="Arial"/>
                <w:lang w:eastAsia="uk-UA"/>
              </w:rPr>
              <w:t>1 Interim payment</w:t>
            </w:r>
            <w:r w:rsidRPr="008704F1">
              <w:rPr>
                <w:rFonts w:eastAsia="Times New Roman" w:cs="Arial"/>
                <w:lang w:val="uk-UA" w:eastAsia="uk-UA"/>
              </w:rPr>
              <w:t> </w:t>
            </w:r>
          </w:p>
        </w:tc>
        <w:tc>
          <w:tcPr>
            <w:tcW w:w="1616" w:type="dxa"/>
            <w:tcBorders>
              <w:top w:val="single" w:sz="6" w:space="0" w:color="auto"/>
              <w:left w:val="single" w:sz="6" w:space="0" w:color="auto"/>
              <w:bottom w:val="single" w:sz="6" w:space="0" w:color="auto"/>
              <w:right w:val="single" w:sz="4" w:space="0" w:color="auto"/>
            </w:tcBorders>
          </w:tcPr>
          <w:p w14:paraId="77F0E749" w14:textId="3AB08756" w:rsidR="00747DDC" w:rsidRPr="008704F1" w:rsidRDefault="002E2455" w:rsidP="212720AD">
            <w:pPr>
              <w:spacing w:after="0"/>
              <w:jc w:val="both"/>
              <w:textAlignment w:val="baseline"/>
              <w:rPr>
                <w:rFonts w:eastAsia="Times New Roman" w:cs="Arial"/>
                <w:lang w:val="uk-UA" w:eastAsia="uk-UA"/>
              </w:rPr>
            </w:pPr>
            <w:r w:rsidRPr="00FC52B5">
              <w:rPr>
                <w:rFonts w:cs="Arial"/>
                <w:b/>
                <w:bCs/>
              </w:rPr>
              <w:t>3</w:t>
            </w:r>
            <w:r w:rsidR="008327B7" w:rsidRPr="00FC52B5">
              <w:rPr>
                <w:rFonts w:cs="Arial"/>
                <w:b/>
                <w:bCs/>
              </w:rPr>
              <w:t>0</w:t>
            </w:r>
            <w:r w:rsidRPr="00FC52B5">
              <w:rPr>
                <w:rFonts w:cs="Arial"/>
                <w:b/>
                <w:bCs/>
              </w:rPr>
              <w:t>.</w:t>
            </w:r>
            <w:r w:rsidR="522298C4" w:rsidRPr="008704F1">
              <w:rPr>
                <w:rFonts w:cs="Arial"/>
                <w:b/>
                <w:bCs/>
              </w:rPr>
              <w:t>0</w:t>
            </w:r>
            <w:r w:rsidR="008327B7" w:rsidRPr="00FC52B5">
              <w:rPr>
                <w:rFonts w:cs="Arial"/>
                <w:b/>
                <w:bCs/>
              </w:rPr>
              <w:t>4</w:t>
            </w:r>
            <w:r w:rsidR="522298C4" w:rsidRPr="008704F1">
              <w:rPr>
                <w:rFonts w:cs="Arial"/>
                <w:b/>
                <w:bCs/>
              </w:rPr>
              <w:t>.2026</w:t>
            </w:r>
            <w:r w:rsidR="522298C4" w:rsidRPr="008704F1">
              <w:rPr>
                <w:rFonts w:cs="Arial"/>
              </w:rPr>
              <w:t> </w:t>
            </w:r>
          </w:p>
        </w:tc>
        <w:tc>
          <w:tcPr>
            <w:tcW w:w="4394" w:type="dxa"/>
            <w:tcBorders>
              <w:top w:val="single" w:sz="6" w:space="0" w:color="auto"/>
              <w:left w:val="single" w:sz="4" w:space="0" w:color="auto"/>
              <w:bottom w:val="single" w:sz="6" w:space="0" w:color="auto"/>
              <w:right w:val="single" w:sz="6" w:space="0" w:color="auto"/>
            </w:tcBorders>
          </w:tcPr>
          <w:p w14:paraId="392C8303" w14:textId="6BDB08F3" w:rsidR="00747DDC" w:rsidRPr="00FC52B5" w:rsidRDefault="00C83A06" w:rsidP="00127D3B">
            <w:pPr>
              <w:spacing w:after="0"/>
              <w:jc w:val="both"/>
              <w:textAlignment w:val="baseline"/>
              <w:rPr>
                <w:rFonts w:eastAsia="Times New Roman" w:cs="Arial"/>
                <w:lang w:val="uk-UA" w:eastAsia="uk-UA"/>
              </w:rPr>
            </w:pPr>
            <w:r w:rsidRPr="00FC52B5">
              <w:rPr>
                <w:rFonts w:cs="Arial"/>
              </w:rPr>
              <w:t>30</w:t>
            </w:r>
            <w:r w:rsidR="00EF1791" w:rsidRPr="00FC52B5">
              <w:rPr>
                <w:rFonts w:cs="Arial"/>
              </w:rPr>
              <w:t>%</w:t>
            </w:r>
          </w:p>
        </w:tc>
        <w:tc>
          <w:tcPr>
            <w:tcW w:w="1571" w:type="dxa"/>
            <w:tcBorders>
              <w:top w:val="single" w:sz="6" w:space="0" w:color="auto"/>
              <w:left w:val="single" w:sz="6" w:space="0" w:color="auto"/>
              <w:bottom w:val="single" w:sz="6" w:space="0" w:color="auto"/>
              <w:right w:val="single" w:sz="6" w:space="0" w:color="auto"/>
            </w:tcBorders>
            <w:hideMark/>
          </w:tcPr>
          <w:p w14:paraId="5F5C2344" w14:textId="75F1FB4E" w:rsidR="00747DDC" w:rsidRPr="00FC52B5" w:rsidRDefault="008327B7" w:rsidP="00127D3B">
            <w:pPr>
              <w:spacing w:after="0"/>
              <w:jc w:val="both"/>
              <w:textAlignment w:val="baseline"/>
              <w:rPr>
                <w:rFonts w:eastAsia="Times New Roman" w:cs="Arial"/>
                <w:lang w:eastAsia="uk-UA"/>
              </w:rPr>
            </w:pPr>
            <w:proofErr w:type="spellStart"/>
            <w:r w:rsidRPr="00FC52B5">
              <w:rPr>
                <w:rFonts w:eastAsia="Times New Roman" w:cs="Arial"/>
                <w:lang w:eastAsia="uk-UA"/>
              </w:rPr>
              <w:t>Acc</w:t>
            </w:r>
            <w:proofErr w:type="spellEnd"/>
            <w:r w:rsidRPr="00FC52B5">
              <w:rPr>
                <w:rFonts w:eastAsia="Times New Roman" w:cs="Arial"/>
                <w:lang w:eastAsia="uk-UA"/>
              </w:rPr>
              <w:t xml:space="preserve"> to </w:t>
            </w:r>
            <w:r w:rsidR="00175975" w:rsidRPr="00FC52B5">
              <w:rPr>
                <w:rFonts w:eastAsia="Times New Roman" w:cs="Arial"/>
                <w:lang w:eastAsia="uk-UA"/>
              </w:rPr>
              <w:t>2.1</w:t>
            </w:r>
          </w:p>
        </w:tc>
      </w:tr>
      <w:tr w:rsidR="00075C9F" w:rsidRPr="00FC52B5" w14:paraId="2E76C483" w14:textId="77777777" w:rsidTr="212720AD">
        <w:trPr>
          <w:trHeight w:val="225"/>
        </w:trPr>
        <w:tc>
          <w:tcPr>
            <w:tcW w:w="1920" w:type="dxa"/>
            <w:tcBorders>
              <w:top w:val="single" w:sz="6" w:space="0" w:color="auto"/>
              <w:left w:val="single" w:sz="6" w:space="0" w:color="auto"/>
              <w:bottom w:val="single" w:sz="6" w:space="0" w:color="auto"/>
              <w:right w:val="single" w:sz="6" w:space="0" w:color="auto"/>
            </w:tcBorders>
          </w:tcPr>
          <w:p w14:paraId="60CEDB27" w14:textId="0CAFFACC" w:rsidR="00075C9F" w:rsidRPr="00FC52B5" w:rsidRDefault="00D227FA" w:rsidP="00127D3B">
            <w:pPr>
              <w:spacing w:after="0"/>
              <w:jc w:val="both"/>
              <w:textAlignment w:val="baseline"/>
              <w:rPr>
                <w:rFonts w:eastAsia="Times New Roman" w:cs="Arial"/>
                <w:lang w:eastAsia="uk-UA"/>
              </w:rPr>
            </w:pPr>
            <w:r w:rsidRPr="00FC52B5">
              <w:rPr>
                <w:rFonts w:eastAsia="Times New Roman" w:cs="Arial"/>
                <w:lang w:eastAsia="uk-UA"/>
              </w:rPr>
              <w:t>2.Interim</w:t>
            </w:r>
            <w:r w:rsidR="07FCEDA6" w:rsidRPr="00FC52B5">
              <w:rPr>
                <w:rFonts w:eastAsia="Times New Roman" w:cs="Arial"/>
                <w:lang w:eastAsia="uk-UA"/>
              </w:rPr>
              <w:t xml:space="preserve"> </w:t>
            </w:r>
            <w:r w:rsidRPr="00FC52B5">
              <w:rPr>
                <w:rFonts w:eastAsia="Times New Roman" w:cs="Arial"/>
                <w:lang w:eastAsia="uk-UA"/>
              </w:rPr>
              <w:t xml:space="preserve">Payment </w:t>
            </w:r>
          </w:p>
        </w:tc>
        <w:tc>
          <w:tcPr>
            <w:tcW w:w="1616" w:type="dxa"/>
            <w:tcBorders>
              <w:top w:val="single" w:sz="6" w:space="0" w:color="auto"/>
              <w:left w:val="single" w:sz="6" w:space="0" w:color="auto"/>
              <w:bottom w:val="single" w:sz="6" w:space="0" w:color="auto"/>
              <w:right w:val="single" w:sz="4" w:space="0" w:color="auto"/>
            </w:tcBorders>
          </w:tcPr>
          <w:p w14:paraId="7ABA4859" w14:textId="4228EF43" w:rsidR="00075C9F" w:rsidRPr="00FC52B5" w:rsidRDefault="00CB6773" w:rsidP="00127D3B">
            <w:pPr>
              <w:spacing w:after="0"/>
              <w:jc w:val="both"/>
              <w:textAlignment w:val="baseline"/>
              <w:rPr>
                <w:rFonts w:cs="Arial"/>
                <w:b/>
                <w:bCs/>
              </w:rPr>
            </w:pPr>
            <w:r w:rsidRPr="00FC52B5">
              <w:rPr>
                <w:rFonts w:cs="Arial"/>
                <w:b/>
                <w:bCs/>
              </w:rPr>
              <w:t>30</w:t>
            </w:r>
            <w:r w:rsidR="00D227FA" w:rsidRPr="00FC52B5">
              <w:rPr>
                <w:rFonts w:cs="Arial"/>
                <w:b/>
                <w:bCs/>
              </w:rPr>
              <w:t>.0</w:t>
            </w:r>
            <w:r w:rsidRPr="00FC52B5">
              <w:rPr>
                <w:rFonts w:cs="Arial"/>
                <w:b/>
                <w:bCs/>
              </w:rPr>
              <w:t>5</w:t>
            </w:r>
            <w:r w:rsidR="00D227FA" w:rsidRPr="00FC52B5">
              <w:rPr>
                <w:rFonts w:cs="Arial"/>
                <w:b/>
                <w:bCs/>
              </w:rPr>
              <w:t>.2026</w:t>
            </w:r>
          </w:p>
        </w:tc>
        <w:tc>
          <w:tcPr>
            <w:tcW w:w="4394" w:type="dxa"/>
            <w:tcBorders>
              <w:top w:val="single" w:sz="6" w:space="0" w:color="auto"/>
              <w:left w:val="single" w:sz="4" w:space="0" w:color="auto"/>
              <w:bottom w:val="single" w:sz="6" w:space="0" w:color="auto"/>
              <w:right w:val="single" w:sz="6" w:space="0" w:color="auto"/>
            </w:tcBorders>
          </w:tcPr>
          <w:p w14:paraId="57766EB9" w14:textId="7D946CA9" w:rsidR="00075C9F" w:rsidRPr="00FC52B5" w:rsidRDefault="00C83A06" w:rsidP="00127D3B">
            <w:pPr>
              <w:spacing w:after="0"/>
              <w:jc w:val="both"/>
              <w:textAlignment w:val="baseline"/>
              <w:rPr>
                <w:rFonts w:cs="Arial"/>
              </w:rPr>
            </w:pPr>
            <w:r w:rsidRPr="00FC52B5">
              <w:rPr>
                <w:rFonts w:cs="Arial"/>
              </w:rPr>
              <w:t>50%</w:t>
            </w:r>
          </w:p>
        </w:tc>
        <w:tc>
          <w:tcPr>
            <w:tcW w:w="1571" w:type="dxa"/>
            <w:tcBorders>
              <w:top w:val="single" w:sz="6" w:space="0" w:color="auto"/>
              <w:left w:val="single" w:sz="6" w:space="0" w:color="auto"/>
              <w:bottom w:val="single" w:sz="6" w:space="0" w:color="auto"/>
              <w:right w:val="single" w:sz="6" w:space="0" w:color="auto"/>
            </w:tcBorders>
          </w:tcPr>
          <w:p w14:paraId="75829ABA" w14:textId="241EDBF4" w:rsidR="00075C9F" w:rsidRPr="00FC52B5" w:rsidRDefault="00175975" w:rsidP="00127D3B">
            <w:pPr>
              <w:spacing w:after="0"/>
              <w:jc w:val="both"/>
              <w:textAlignment w:val="baseline"/>
              <w:rPr>
                <w:rFonts w:eastAsia="Times New Roman" w:cs="Arial"/>
                <w:lang w:eastAsia="uk-UA"/>
              </w:rPr>
            </w:pPr>
            <w:proofErr w:type="spellStart"/>
            <w:r w:rsidRPr="00FC52B5">
              <w:rPr>
                <w:rFonts w:eastAsia="Times New Roman" w:cs="Arial"/>
                <w:lang w:eastAsia="uk-UA"/>
              </w:rPr>
              <w:t>Acc</w:t>
            </w:r>
            <w:proofErr w:type="spellEnd"/>
            <w:r w:rsidRPr="00FC52B5">
              <w:rPr>
                <w:rFonts w:eastAsia="Times New Roman" w:cs="Arial"/>
                <w:lang w:eastAsia="uk-UA"/>
              </w:rPr>
              <w:t xml:space="preserve"> to 2.1</w:t>
            </w:r>
          </w:p>
        </w:tc>
      </w:tr>
      <w:tr w:rsidR="00747DDC" w:rsidRPr="00FC52B5" w14:paraId="4761A4E0" w14:textId="77777777" w:rsidTr="212720AD">
        <w:trPr>
          <w:trHeight w:val="225"/>
        </w:trPr>
        <w:tc>
          <w:tcPr>
            <w:tcW w:w="1920" w:type="dxa"/>
            <w:tcBorders>
              <w:top w:val="single" w:sz="6" w:space="0" w:color="auto"/>
              <w:left w:val="single" w:sz="6" w:space="0" w:color="auto"/>
              <w:bottom w:val="single" w:sz="6" w:space="0" w:color="auto"/>
              <w:right w:val="single" w:sz="6" w:space="0" w:color="auto"/>
            </w:tcBorders>
            <w:hideMark/>
          </w:tcPr>
          <w:p w14:paraId="4ADBD81E" w14:textId="069C3586" w:rsidR="00747DDC" w:rsidRPr="00FC52B5" w:rsidRDefault="00EF1791" w:rsidP="00127D3B">
            <w:pPr>
              <w:spacing w:after="0"/>
              <w:jc w:val="both"/>
              <w:textAlignment w:val="baseline"/>
              <w:rPr>
                <w:rFonts w:eastAsia="Times New Roman" w:cs="Arial"/>
                <w:lang w:val="uk-UA" w:eastAsia="uk-UA"/>
              </w:rPr>
            </w:pPr>
            <w:r w:rsidRPr="00FC52B5">
              <w:rPr>
                <w:rFonts w:eastAsia="Times New Roman" w:cs="Arial"/>
                <w:lang w:eastAsia="uk-UA"/>
              </w:rPr>
              <w:t>2</w:t>
            </w:r>
            <w:r w:rsidR="00747DDC" w:rsidRPr="00FC52B5">
              <w:rPr>
                <w:rFonts w:eastAsia="Times New Roman" w:cs="Arial"/>
                <w:lang w:eastAsia="uk-UA"/>
              </w:rPr>
              <w:t xml:space="preserve"> Final payment</w:t>
            </w:r>
            <w:r w:rsidR="00747DDC" w:rsidRPr="00FC52B5">
              <w:rPr>
                <w:rFonts w:eastAsia="Times New Roman" w:cs="Arial"/>
                <w:lang w:val="uk-UA" w:eastAsia="uk-UA"/>
              </w:rPr>
              <w:t> </w:t>
            </w:r>
          </w:p>
        </w:tc>
        <w:tc>
          <w:tcPr>
            <w:tcW w:w="1616" w:type="dxa"/>
            <w:tcBorders>
              <w:top w:val="single" w:sz="6" w:space="0" w:color="auto"/>
              <w:left w:val="single" w:sz="6" w:space="0" w:color="auto"/>
              <w:bottom w:val="single" w:sz="6" w:space="0" w:color="auto"/>
              <w:right w:val="single" w:sz="4" w:space="0" w:color="auto"/>
            </w:tcBorders>
          </w:tcPr>
          <w:p w14:paraId="6EFEC75E" w14:textId="113D3FF1" w:rsidR="00747DDC" w:rsidRPr="00FC52B5" w:rsidRDefault="008327B7" w:rsidP="00127D3B">
            <w:pPr>
              <w:spacing w:after="0"/>
              <w:jc w:val="both"/>
              <w:textAlignment w:val="baseline"/>
              <w:rPr>
                <w:rFonts w:eastAsia="Times New Roman" w:cs="Arial"/>
                <w:lang w:val="uk-UA" w:eastAsia="uk-UA"/>
              </w:rPr>
            </w:pPr>
            <w:r w:rsidRPr="00FC52B5">
              <w:rPr>
                <w:rFonts w:cs="Arial"/>
                <w:b/>
                <w:bCs/>
              </w:rPr>
              <w:t>15</w:t>
            </w:r>
            <w:r w:rsidR="004C4986" w:rsidRPr="00FC52B5">
              <w:rPr>
                <w:rFonts w:cs="Arial"/>
                <w:b/>
                <w:bCs/>
              </w:rPr>
              <w:t>.0</w:t>
            </w:r>
            <w:r w:rsidRPr="00FC52B5">
              <w:rPr>
                <w:rFonts w:cs="Arial"/>
                <w:b/>
                <w:bCs/>
              </w:rPr>
              <w:t>6</w:t>
            </w:r>
            <w:r w:rsidR="004C4986" w:rsidRPr="00FC52B5">
              <w:rPr>
                <w:rFonts w:cs="Arial"/>
                <w:b/>
                <w:bCs/>
              </w:rPr>
              <w:t>.2026</w:t>
            </w:r>
          </w:p>
        </w:tc>
        <w:tc>
          <w:tcPr>
            <w:tcW w:w="4394" w:type="dxa"/>
            <w:tcBorders>
              <w:top w:val="single" w:sz="6" w:space="0" w:color="auto"/>
              <w:left w:val="single" w:sz="4" w:space="0" w:color="auto"/>
              <w:bottom w:val="single" w:sz="6" w:space="0" w:color="auto"/>
              <w:right w:val="single" w:sz="6" w:space="0" w:color="auto"/>
            </w:tcBorders>
          </w:tcPr>
          <w:p w14:paraId="64646866" w14:textId="28F4943D" w:rsidR="00747DDC" w:rsidRPr="00FC52B5" w:rsidRDefault="00D227FA" w:rsidP="00127D3B">
            <w:pPr>
              <w:spacing w:after="0"/>
              <w:jc w:val="both"/>
              <w:textAlignment w:val="baseline"/>
              <w:rPr>
                <w:rFonts w:eastAsia="Times New Roman" w:cs="Arial"/>
                <w:lang w:val="uk-UA" w:eastAsia="uk-UA"/>
              </w:rPr>
            </w:pPr>
            <w:r w:rsidRPr="00FC52B5">
              <w:rPr>
                <w:rFonts w:cs="Arial"/>
              </w:rPr>
              <w:t>20</w:t>
            </w:r>
            <w:r w:rsidR="00EF1791" w:rsidRPr="00FC52B5">
              <w:rPr>
                <w:rFonts w:cs="Arial"/>
              </w:rPr>
              <w:t>%</w:t>
            </w:r>
          </w:p>
        </w:tc>
        <w:tc>
          <w:tcPr>
            <w:tcW w:w="1571" w:type="dxa"/>
            <w:tcBorders>
              <w:top w:val="single" w:sz="6" w:space="0" w:color="auto"/>
              <w:left w:val="single" w:sz="6" w:space="0" w:color="auto"/>
              <w:bottom w:val="single" w:sz="6" w:space="0" w:color="auto"/>
              <w:right w:val="single" w:sz="6" w:space="0" w:color="auto"/>
            </w:tcBorders>
            <w:hideMark/>
          </w:tcPr>
          <w:p w14:paraId="31A34603" w14:textId="4EE8DE6E" w:rsidR="00747DDC" w:rsidRPr="00FC52B5" w:rsidRDefault="00175975" w:rsidP="1DA11D9B">
            <w:pPr>
              <w:spacing w:after="0"/>
              <w:jc w:val="both"/>
              <w:textAlignment w:val="baseline"/>
              <w:rPr>
                <w:rFonts w:eastAsia="Times New Roman" w:cs="Arial"/>
                <w:lang w:eastAsia="uk-UA"/>
              </w:rPr>
            </w:pPr>
            <w:proofErr w:type="spellStart"/>
            <w:r w:rsidRPr="00FC52B5">
              <w:rPr>
                <w:rFonts w:eastAsia="Times New Roman" w:cs="Arial"/>
                <w:lang w:eastAsia="uk-UA"/>
              </w:rPr>
              <w:t>Acc</w:t>
            </w:r>
            <w:proofErr w:type="spellEnd"/>
            <w:r w:rsidRPr="00FC52B5">
              <w:rPr>
                <w:rFonts w:eastAsia="Times New Roman" w:cs="Arial"/>
                <w:lang w:eastAsia="uk-UA"/>
              </w:rPr>
              <w:t xml:space="preserve"> to 2.1</w:t>
            </w:r>
          </w:p>
        </w:tc>
      </w:tr>
    </w:tbl>
    <w:p w14:paraId="1A785A8E" w14:textId="77777777" w:rsidR="00DD731A" w:rsidRPr="00FC52B5" w:rsidRDefault="00DD731A" w:rsidP="00127D3B">
      <w:pPr>
        <w:tabs>
          <w:tab w:val="left" w:pos="3261"/>
        </w:tabs>
        <w:spacing w:line="240" w:lineRule="exact"/>
        <w:contextualSpacing/>
        <w:jc w:val="both"/>
        <w:rPr>
          <w:rFonts w:eastAsia="Times New Roman" w:cs="Arial"/>
          <w:lang w:eastAsia="uk-UA"/>
        </w:rPr>
      </w:pPr>
    </w:p>
    <w:p w14:paraId="5EC187E6" w14:textId="16E4A394" w:rsidR="00DD731A" w:rsidRPr="00FC52B5" w:rsidRDefault="00DD731A" w:rsidP="006B0EDF">
      <w:pPr>
        <w:pStyle w:val="ListParagraph"/>
        <w:numPr>
          <w:ilvl w:val="1"/>
          <w:numId w:val="12"/>
        </w:numPr>
        <w:tabs>
          <w:tab w:val="left" w:pos="567"/>
        </w:tabs>
        <w:ind w:left="0" w:firstLine="0"/>
        <w:jc w:val="both"/>
        <w:rPr>
          <w:rFonts w:eastAsia="Arial" w:cs="Arial"/>
          <w:b/>
          <w:color w:val="000000" w:themeColor="text1"/>
          <w:lang w:eastAsia="uk-UA"/>
        </w:rPr>
      </w:pPr>
      <w:bookmarkStart w:id="64" w:name="_Toc127948120"/>
      <w:bookmarkStart w:id="65" w:name="_Hlk119434478"/>
      <w:r w:rsidRPr="00FC52B5">
        <w:rPr>
          <w:rFonts w:eastAsia="Arial" w:cs="Arial"/>
          <w:b/>
          <w:color w:val="000000" w:themeColor="text1"/>
          <w:lang w:eastAsia="uk-UA"/>
        </w:rPr>
        <w:t>Financial proposal</w:t>
      </w:r>
      <w:bookmarkEnd w:id="64"/>
    </w:p>
    <w:p w14:paraId="3588CD58" w14:textId="2AD9FE28" w:rsidR="009D4770" w:rsidRPr="00FC52B5" w:rsidRDefault="00DD731A" w:rsidP="212720AD">
      <w:pPr>
        <w:spacing w:line="240" w:lineRule="exact"/>
        <w:contextualSpacing/>
        <w:jc w:val="both"/>
        <w:rPr>
          <w:rStyle w:val="ZulschenderTextZchn"/>
          <w:rFonts w:cs="Arial"/>
          <w:lang w:val="uk-UA"/>
        </w:rPr>
      </w:pPr>
      <w:bookmarkStart w:id="66" w:name="_Toc182888130"/>
      <w:bookmarkStart w:id="67" w:name="_Toc1529432687"/>
      <w:bookmarkStart w:id="68" w:name="_Toc938639465"/>
      <w:bookmarkStart w:id="69" w:name="_Toc29254191"/>
      <w:bookmarkStart w:id="70" w:name="_Toc129786255"/>
      <w:bookmarkStart w:id="71" w:name="_Toc886072847"/>
      <w:bookmarkStart w:id="72" w:name="_Toc1235055489"/>
      <w:bookmarkStart w:id="73" w:name="_Toc992671185"/>
      <w:bookmarkStart w:id="74" w:name="_Toc557158001"/>
      <w:bookmarkStart w:id="75" w:name="_Toc341232982"/>
      <w:bookmarkStart w:id="76" w:name="_Toc1397490027"/>
      <w:bookmarkStart w:id="77" w:name="_Toc1109058053"/>
      <w:bookmarkStart w:id="78" w:name="_Toc641761882"/>
      <w:bookmarkStart w:id="79" w:name="_Toc351300643"/>
      <w:bookmarkStart w:id="80" w:name="_Toc875232065"/>
      <w:bookmarkStart w:id="81" w:name="_Toc1810293648"/>
      <w:bookmarkStart w:id="82" w:name="_Toc2080891136"/>
      <w:bookmarkStart w:id="83" w:name="_Toc1272128919"/>
      <w:bookmarkStart w:id="84" w:name="_Toc1485860475"/>
      <w:bookmarkStart w:id="85" w:name="_Toc1284064032"/>
      <w:bookmarkStart w:id="86" w:name="_Toc1135483894"/>
      <w:bookmarkStart w:id="87" w:name="_Toc1047006116"/>
      <w:bookmarkStart w:id="88" w:name="_Toc1343375975"/>
      <w:bookmarkStart w:id="89" w:name="_Toc735131737"/>
      <w:bookmarkStart w:id="90" w:name="_Toc1445319159"/>
      <w:bookmarkStart w:id="91" w:name="_Toc477079764"/>
      <w:bookmarkStart w:id="92" w:name="_Toc77219847"/>
      <w:bookmarkStart w:id="93" w:name="_Toc282957434"/>
      <w:bookmarkStart w:id="94" w:name="_Toc1918068170"/>
      <w:bookmarkStart w:id="95" w:name="_Toc2013886944"/>
      <w:r w:rsidRPr="00FC52B5">
        <w:rPr>
          <w:rFonts w:eastAsia="Times New Roman" w:cs="Arial"/>
          <w:lang w:eastAsia="uk-UA"/>
        </w:rPr>
        <w:lastRenderedPageBreak/>
        <w:t xml:space="preserve">The total cost of </w:t>
      </w:r>
      <w:r w:rsidRPr="008704F1">
        <w:rPr>
          <w:rFonts w:eastAsia="Times New Roman" w:cs="Arial"/>
          <w:lang w:eastAsia="uk-UA"/>
        </w:rPr>
        <w:t xml:space="preserve">the </w:t>
      </w:r>
      <w:r w:rsidR="00B911A0" w:rsidRPr="008704F1">
        <w:rPr>
          <w:rFonts w:eastAsia="Times New Roman" w:cs="Arial"/>
          <w:lang w:eastAsia="uk-UA"/>
        </w:rPr>
        <w:t>Contract is</w:t>
      </w:r>
      <w:r w:rsidRPr="008704F1">
        <w:rPr>
          <w:rFonts w:eastAsia="Times New Roman" w:cs="Arial"/>
          <w:lang w:eastAsia="uk-UA"/>
        </w:rPr>
        <w:t xml:space="preserve"> set in UAH, including all direct and related expenses, taxes and </w:t>
      </w:r>
      <w:proofErr w:type="gramStart"/>
      <w:r w:rsidRPr="008704F1">
        <w:rPr>
          <w:rFonts w:eastAsia="Times New Roman" w:cs="Arial"/>
          <w:lang w:eastAsia="uk-UA"/>
        </w:rPr>
        <w:t xml:space="preserve">fees, </w:t>
      </w:r>
      <w:r w:rsidR="00415004" w:rsidRPr="008704F1">
        <w:rPr>
          <w:rStyle w:val="ZulschenderTextZchn"/>
          <w:rFonts w:cs="Arial"/>
          <w:color w:val="auto"/>
        </w:rPr>
        <w:t xml:space="preserve"> incl.</w:t>
      </w:r>
      <w:proofErr w:type="gramEnd"/>
      <w:r w:rsidR="00415004" w:rsidRPr="008704F1">
        <w:rPr>
          <w:rStyle w:val="ZulschenderTextZchn"/>
          <w:rFonts w:cs="Arial"/>
          <w:color w:val="auto"/>
        </w:rPr>
        <w:t xml:space="preserve"> VAT</w:t>
      </w:r>
      <w:r w:rsidR="007C45C6" w:rsidRPr="008704F1">
        <w:rPr>
          <w:rStyle w:val="ZulschenderTextZchn"/>
          <w:rFonts w:cs="Arial"/>
          <w:color w:val="auto"/>
        </w:rPr>
        <w:t xml:space="preserve"> </w:t>
      </w:r>
      <w:r w:rsidRPr="008704F1">
        <w:rPr>
          <w:rStyle w:val="ZulschenderTextZchn"/>
          <w:rFonts w:cs="Arial"/>
          <w:color w:val="auto"/>
        </w:rPr>
        <w:t>if applicable)</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8704F1">
        <w:rPr>
          <w:rStyle w:val="ZulschenderTextZchn"/>
          <w:rFonts w:cs="Arial"/>
          <w:i w:val="0"/>
          <w:color w:val="auto"/>
        </w:rPr>
        <w:t>.</w:t>
      </w:r>
      <w:r w:rsidRPr="008704F1">
        <w:rPr>
          <w:rFonts w:eastAsia="Times New Roman" w:cs="Arial"/>
          <w:i/>
          <w:iCs/>
          <w:lang w:eastAsia="uk-UA"/>
        </w:rPr>
        <w:t xml:space="preserve"> </w:t>
      </w:r>
    </w:p>
    <w:p w14:paraId="4F74AC9D" w14:textId="77777777" w:rsidR="009D4770" w:rsidRPr="00FC52B5" w:rsidRDefault="009D4770" w:rsidP="00127D3B">
      <w:pPr>
        <w:spacing w:line="240" w:lineRule="exact"/>
        <w:contextualSpacing/>
        <w:jc w:val="both"/>
        <w:rPr>
          <w:rFonts w:eastAsia="Times New Roman" w:cs="Arial"/>
          <w:lang w:eastAsia="uk-UA"/>
        </w:rPr>
      </w:pPr>
    </w:p>
    <w:p w14:paraId="1A1F313D" w14:textId="77777777" w:rsidR="00DD731A" w:rsidRPr="00FC52B5" w:rsidRDefault="00DD731A" w:rsidP="00127D3B">
      <w:pPr>
        <w:tabs>
          <w:tab w:val="left" w:pos="3261"/>
        </w:tabs>
        <w:spacing w:line="240" w:lineRule="exact"/>
        <w:contextualSpacing/>
        <w:jc w:val="both"/>
        <w:rPr>
          <w:rFonts w:eastAsia="Times New Roman" w:cs="Arial"/>
          <w:lang w:eastAsia="uk-UA"/>
        </w:rPr>
      </w:pPr>
      <w:r w:rsidRPr="00FC52B5">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p w14:paraId="49274D32" w14:textId="77777777" w:rsidR="00DD731A" w:rsidRPr="00FC52B5" w:rsidRDefault="00DD731A" w:rsidP="00127D3B">
      <w:pPr>
        <w:tabs>
          <w:tab w:val="left" w:pos="3261"/>
        </w:tabs>
        <w:spacing w:line="240" w:lineRule="exact"/>
        <w:contextualSpacing/>
        <w:jc w:val="both"/>
        <w:rPr>
          <w:rFonts w:eastAsia="Times New Roman" w:cs="Arial"/>
          <w:lang w:eastAsia="uk-UA"/>
        </w:rPr>
      </w:pPr>
    </w:p>
    <w:bookmarkEnd w:id="65"/>
    <w:p w14:paraId="6B6DB464" w14:textId="3AAF7894" w:rsidR="00DD731A" w:rsidRPr="00FC52B5" w:rsidRDefault="00DD731A" w:rsidP="006B0EDF">
      <w:pPr>
        <w:pStyle w:val="ListParagraph"/>
        <w:numPr>
          <w:ilvl w:val="1"/>
          <w:numId w:val="12"/>
        </w:numPr>
        <w:tabs>
          <w:tab w:val="left" w:pos="567"/>
          <w:tab w:val="left" w:pos="3261"/>
        </w:tabs>
        <w:spacing w:line="240" w:lineRule="exact"/>
        <w:ind w:left="0" w:firstLine="0"/>
        <w:jc w:val="both"/>
        <w:rPr>
          <w:rFonts w:cs="Arial"/>
          <w:b/>
          <w:bCs/>
          <w:lang w:val="uk-UA"/>
        </w:rPr>
      </w:pPr>
      <w:r w:rsidRPr="00FC52B5">
        <w:rPr>
          <w:rFonts w:cs="Arial"/>
          <w:b/>
          <w:bCs/>
        </w:rPr>
        <w:t>Payment Conditions</w:t>
      </w:r>
    </w:p>
    <w:p w14:paraId="6AAE560A" w14:textId="2C7383B1" w:rsidR="00DD731A" w:rsidRPr="00FC52B5" w:rsidRDefault="00DD731A" w:rsidP="006B0EDF">
      <w:pPr>
        <w:numPr>
          <w:ilvl w:val="0"/>
          <w:numId w:val="9"/>
        </w:numPr>
        <w:spacing w:line="240" w:lineRule="exact"/>
        <w:ind w:left="567" w:hanging="567"/>
        <w:contextualSpacing/>
        <w:jc w:val="both"/>
        <w:rPr>
          <w:rFonts w:cs="Arial"/>
        </w:rPr>
      </w:pPr>
      <w:r w:rsidRPr="00FC52B5">
        <w:rPr>
          <w:rFonts w:cs="Arial"/>
        </w:rPr>
        <w:t xml:space="preserve">The Contractor shall be paid 100% post payment upon performance in the agreed </w:t>
      </w:r>
      <w:proofErr w:type="gramStart"/>
      <w:r w:rsidRPr="00FC52B5">
        <w:rPr>
          <w:rFonts w:cs="Arial"/>
        </w:rPr>
        <w:t>instalments;</w:t>
      </w:r>
      <w:proofErr w:type="gramEnd"/>
    </w:p>
    <w:p w14:paraId="3D27A542" w14:textId="77777777" w:rsidR="00DD731A" w:rsidRPr="00FC52B5" w:rsidRDefault="00DD731A" w:rsidP="006B0EDF">
      <w:pPr>
        <w:numPr>
          <w:ilvl w:val="0"/>
          <w:numId w:val="9"/>
        </w:numPr>
        <w:spacing w:line="240" w:lineRule="exact"/>
        <w:ind w:left="567" w:hanging="567"/>
        <w:contextualSpacing/>
        <w:jc w:val="both"/>
        <w:rPr>
          <w:rFonts w:cs="Arial"/>
        </w:rPr>
      </w:pPr>
      <w:r w:rsidRPr="00FC52B5">
        <w:rPr>
          <w:rFonts w:cs="Arial"/>
        </w:rPr>
        <w:t xml:space="preserve">All the payments shall be done exclusively in the national currency of Ukraine (UAH) by means of a bank transfer to the bank account of the </w:t>
      </w:r>
      <w:proofErr w:type="gramStart"/>
      <w:r w:rsidRPr="00FC52B5">
        <w:rPr>
          <w:rFonts w:cs="Arial"/>
        </w:rPr>
        <w:t>Contractor;</w:t>
      </w:r>
      <w:proofErr w:type="gramEnd"/>
    </w:p>
    <w:p w14:paraId="59DE5E45" w14:textId="24EF7298" w:rsidR="00DD731A" w:rsidRPr="00FC52B5" w:rsidRDefault="00DD731A" w:rsidP="006B0EDF">
      <w:pPr>
        <w:numPr>
          <w:ilvl w:val="0"/>
          <w:numId w:val="9"/>
        </w:numPr>
        <w:spacing w:line="240" w:lineRule="exact"/>
        <w:ind w:left="567" w:hanging="567"/>
        <w:contextualSpacing/>
        <w:jc w:val="both"/>
        <w:rPr>
          <w:rFonts w:cs="Arial"/>
        </w:rPr>
      </w:pPr>
      <w:r w:rsidRPr="00FC52B5">
        <w:rPr>
          <w:rFonts w:cs="Arial"/>
        </w:rPr>
        <w:t xml:space="preserve">All the activities shall be done exclusively within the timeframe of the </w:t>
      </w:r>
      <w:proofErr w:type="gramStart"/>
      <w:r w:rsidRPr="00FC52B5">
        <w:rPr>
          <w:rFonts w:cs="Arial"/>
        </w:rPr>
        <w:t>Contract;</w:t>
      </w:r>
      <w:proofErr w:type="gramEnd"/>
      <w:r w:rsidRPr="00FC52B5">
        <w:rPr>
          <w:rFonts w:cs="Arial"/>
        </w:rPr>
        <w:t xml:space="preserve"> </w:t>
      </w:r>
    </w:p>
    <w:p w14:paraId="44FE22CF" w14:textId="14F57477" w:rsidR="00DD731A" w:rsidRPr="00FC52B5" w:rsidRDefault="00DD731A" w:rsidP="006B0EDF">
      <w:pPr>
        <w:numPr>
          <w:ilvl w:val="0"/>
          <w:numId w:val="9"/>
        </w:numPr>
        <w:spacing w:line="240" w:lineRule="exact"/>
        <w:ind w:left="567" w:hanging="567"/>
        <w:contextualSpacing/>
        <w:jc w:val="both"/>
        <w:rPr>
          <w:rFonts w:cs="Arial"/>
          <w:lang w:val="uk-UA"/>
        </w:rPr>
      </w:pPr>
      <w:r w:rsidRPr="00FC52B5">
        <w:rPr>
          <w:rFonts w:cs="Arial"/>
        </w:rPr>
        <w:t xml:space="preserve">All the payments shall be done </w:t>
      </w:r>
      <w:r w:rsidR="00525C7E" w:rsidRPr="00FC52B5">
        <w:rPr>
          <w:rFonts w:cs="Arial"/>
        </w:rPr>
        <w:t xml:space="preserve">exclusively for the </w:t>
      </w:r>
      <w:proofErr w:type="gramStart"/>
      <w:r w:rsidR="00525C7E" w:rsidRPr="00FC52B5">
        <w:rPr>
          <w:rFonts w:cs="Arial"/>
        </w:rPr>
        <w:t>actually performed</w:t>
      </w:r>
      <w:proofErr w:type="gramEnd"/>
      <w:r w:rsidR="00525C7E" w:rsidRPr="00FC52B5">
        <w:rPr>
          <w:rFonts w:cs="Arial"/>
        </w:rPr>
        <w:t xml:space="preserve"> works/services (“up to”), </w:t>
      </w:r>
      <w:r w:rsidRPr="00FC52B5">
        <w:rPr>
          <w:rFonts w:cs="Arial"/>
        </w:rPr>
        <w:t xml:space="preserve">on the ground of </w:t>
      </w:r>
      <w:r w:rsidR="00212D2E" w:rsidRPr="00FC52B5">
        <w:rPr>
          <w:rFonts w:cs="Arial"/>
        </w:rPr>
        <w:t xml:space="preserve">original </w:t>
      </w:r>
      <w:r w:rsidRPr="00FC52B5">
        <w:rPr>
          <w:rFonts w:cs="Arial"/>
        </w:rPr>
        <w:t>invoices</w:t>
      </w:r>
      <w:r w:rsidR="00525C7E" w:rsidRPr="00FC52B5">
        <w:rPr>
          <w:rFonts w:cs="Arial"/>
        </w:rPr>
        <w:t>,</w:t>
      </w:r>
      <w:r w:rsidRPr="00FC52B5">
        <w:rPr>
          <w:rFonts w:cs="Arial"/>
        </w:rPr>
        <w:t xml:space="preserve"> acts of acceptance</w:t>
      </w:r>
      <w:r w:rsidR="00525C7E" w:rsidRPr="00FC52B5">
        <w:rPr>
          <w:rFonts w:cs="Arial"/>
        </w:rPr>
        <w:t xml:space="preserve"> and timesheets,</w:t>
      </w:r>
      <w:r w:rsidRPr="00FC52B5">
        <w:rPr>
          <w:rFonts w:cs="Arial"/>
        </w:rPr>
        <w:t xml:space="preserve"> submitted in </w:t>
      </w:r>
      <w:r w:rsidR="001274F7" w:rsidRPr="00FC52B5">
        <w:rPr>
          <w:rFonts w:cs="Arial"/>
          <w:lang w:val="en-US"/>
        </w:rPr>
        <w:t>original</w:t>
      </w:r>
      <w:r w:rsidRPr="00FC52B5">
        <w:rPr>
          <w:rFonts w:cs="Arial"/>
        </w:rPr>
        <w:t xml:space="preserve"> form within </w:t>
      </w:r>
      <w:r w:rsidR="00612319" w:rsidRPr="00FC52B5">
        <w:rPr>
          <w:rFonts w:cs="Arial"/>
        </w:rPr>
        <w:t>1</w:t>
      </w:r>
      <w:r w:rsidR="001274F7" w:rsidRPr="00FC52B5">
        <w:rPr>
          <w:rFonts w:cs="Arial"/>
          <w:lang w:val="uk-UA"/>
        </w:rPr>
        <w:t>5</w:t>
      </w:r>
      <w:r w:rsidR="00C0347D" w:rsidRPr="00FC52B5">
        <w:rPr>
          <w:rFonts w:cs="Arial"/>
        </w:rPr>
        <w:t xml:space="preserve"> </w:t>
      </w:r>
      <w:r w:rsidRPr="00FC52B5">
        <w:rPr>
          <w:rFonts w:cs="Arial"/>
        </w:rPr>
        <w:t>working days after</w:t>
      </w:r>
      <w:r w:rsidR="00EA1665" w:rsidRPr="00FC52B5">
        <w:rPr>
          <w:rFonts w:cs="Arial"/>
        </w:rPr>
        <w:t xml:space="preserve"> their submission by the Contractor and acceptance by GIZ.</w:t>
      </w:r>
      <w:r w:rsidR="0049279D" w:rsidRPr="00FC52B5">
        <w:rPr>
          <w:rFonts w:cs="Arial"/>
        </w:rPr>
        <w:t xml:space="preserve"> The invoice is considered not accepted for payment in case of errors and/or provision of an incomplete package of documents for payment</w:t>
      </w:r>
    </w:p>
    <w:p w14:paraId="648A3F7B" w14:textId="61D0EAE8" w:rsidR="00DD731A" w:rsidRPr="00FC52B5" w:rsidRDefault="00DD731A" w:rsidP="006B0EDF">
      <w:pPr>
        <w:pStyle w:val="ListParagraph"/>
        <w:numPr>
          <w:ilvl w:val="1"/>
          <w:numId w:val="12"/>
        </w:numPr>
        <w:tabs>
          <w:tab w:val="left" w:pos="284"/>
        </w:tabs>
        <w:spacing w:line="240" w:lineRule="exact"/>
        <w:ind w:left="0" w:firstLine="0"/>
        <w:jc w:val="both"/>
        <w:rPr>
          <w:rFonts w:cs="Arial"/>
        </w:rPr>
      </w:pPr>
      <w:r w:rsidRPr="00FC52B5">
        <w:rPr>
          <w:rFonts w:cs="Arial"/>
          <w:b/>
          <w:bCs/>
        </w:rPr>
        <w:t>Requirements to the submission of the financial reporting documents</w:t>
      </w:r>
    </w:p>
    <w:p w14:paraId="77283FBD" w14:textId="77777777" w:rsidR="00444FC1" w:rsidRPr="008704F1" w:rsidRDefault="00E15451" w:rsidP="006B0EDF">
      <w:pPr>
        <w:numPr>
          <w:ilvl w:val="0"/>
          <w:numId w:val="10"/>
        </w:numPr>
        <w:spacing w:after="0"/>
        <w:ind w:left="567" w:hanging="567"/>
        <w:contextualSpacing/>
        <w:jc w:val="both"/>
        <w:rPr>
          <w:rFonts w:cs="Arial"/>
        </w:rPr>
      </w:pPr>
      <w:r w:rsidRPr="00FC52B5">
        <w:rPr>
          <w:rFonts w:cs="Arial"/>
          <w:lang w:val="en-US"/>
        </w:rPr>
        <w:t xml:space="preserve">Originals of Invoices, acts of </w:t>
      </w:r>
      <w:r w:rsidRPr="008704F1">
        <w:rPr>
          <w:rFonts w:cs="Arial"/>
          <w:lang w:val="en-US"/>
        </w:rPr>
        <w:t>acceptance and timesheets, etc. shall be submitted to the address of the GIZ Project together with the technical documents (reporting/ deliverables) and other financial supporting documents as and if stipulated by the Contract. If the prices in the contract are specified in foreign currency, the Contractor is obliged to indicate prices in all invoices and/or acts of acceptance in two currencies: in foreign currency and in the equivalent amount in UAH and to indicate applied currency exchange rate in accordance with Contract conditions.</w:t>
      </w:r>
    </w:p>
    <w:p w14:paraId="53210DD9" w14:textId="77777777" w:rsidR="00444FC1" w:rsidRPr="008704F1" w:rsidRDefault="001A1A2A" w:rsidP="006B0EDF">
      <w:pPr>
        <w:numPr>
          <w:ilvl w:val="0"/>
          <w:numId w:val="10"/>
        </w:numPr>
        <w:spacing w:after="0"/>
        <w:ind w:left="567" w:hanging="567"/>
        <w:contextualSpacing/>
        <w:jc w:val="both"/>
        <w:rPr>
          <w:rFonts w:cs="Arial"/>
        </w:rPr>
      </w:pPr>
      <w:r w:rsidRPr="008704F1">
        <w:rPr>
          <w:rFonts w:cs="Arial"/>
          <w:lang w:val="en-US"/>
        </w:rPr>
        <w:t>Each invoice and act of acceptance shall contain the Project Number</w:t>
      </w:r>
      <w:r w:rsidR="009D0E6A" w:rsidRPr="008704F1">
        <w:rPr>
          <w:rFonts w:cs="Arial"/>
          <w:lang w:val="en-US"/>
        </w:rPr>
        <w:t>, contract number</w:t>
      </w:r>
      <w:r w:rsidRPr="008704F1">
        <w:rPr>
          <w:rFonts w:cs="Arial"/>
          <w:lang w:val="en-US"/>
        </w:rPr>
        <w:t xml:space="preserve"> </w:t>
      </w:r>
      <w:bookmarkStart w:id="96" w:name="_Hlk125549895"/>
    </w:p>
    <w:p w14:paraId="02C84655" w14:textId="0B54E6A5" w:rsidR="00DD731A" w:rsidRPr="008704F1" w:rsidRDefault="00DD731A" w:rsidP="006B0EDF">
      <w:pPr>
        <w:numPr>
          <w:ilvl w:val="0"/>
          <w:numId w:val="10"/>
        </w:numPr>
        <w:spacing w:after="0"/>
        <w:ind w:left="567" w:hanging="567"/>
        <w:contextualSpacing/>
        <w:jc w:val="both"/>
        <w:rPr>
          <w:rFonts w:cs="Arial"/>
        </w:rPr>
      </w:pPr>
      <w:r w:rsidRPr="008704F1">
        <w:rPr>
          <w:rFonts w:cs="Arial"/>
          <w:lang w:val="en-US"/>
        </w:rPr>
        <w:t>By</w:t>
      </w:r>
      <w:r w:rsidR="009B4C1E" w:rsidRPr="008704F1">
        <w:rPr>
          <w:rFonts w:cs="Arial"/>
          <w:lang w:val="en-US"/>
        </w:rPr>
        <w:t xml:space="preserve"> submitting the </w:t>
      </w:r>
      <w:proofErr w:type="gramStart"/>
      <w:r w:rsidR="009B4C1E" w:rsidRPr="008704F1">
        <w:rPr>
          <w:rFonts w:cs="Arial"/>
          <w:lang w:val="en-US"/>
        </w:rPr>
        <w:t>Invoice</w:t>
      </w:r>
      <w:proofErr w:type="gramEnd"/>
      <w:r w:rsidR="009B4C1E" w:rsidRPr="008704F1">
        <w:rPr>
          <w:rFonts w:cs="Arial"/>
          <w:lang w:val="en-US"/>
        </w:rPr>
        <w:t xml:space="preserve"> </w:t>
      </w:r>
      <w:r w:rsidRPr="008704F1">
        <w:rPr>
          <w:rFonts w:cs="Arial"/>
          <w:lang w:val="en-US"/>
        </w:rPr>
        <w:t xml:space="preserve">the Contractor should indicate (in the invoice) whether the Contractor is a Single </w:t>
      </w:r>
      <w:proofErr w:type="gramStart"/>
      <w:r w:rsidRPr="008704F1">
        <w:rPr>
          <w:rFonts w:cs="Arial"/>
          <w:lang w:val="en-US"/>
        </w:rPr>
        <w:t>Tax Payer</w:t>
      </w:r>
      <w:proofErr w:type="gramEnd"/>
      <w:r w:rsidRPr="008704F1">
        <w:rPr>
          <w:rFonts w:cs="Arial"/>
          <w:lang w:val="en-US"/>
        </w:rPr>
        <w:t xml:space="preserve"> (e.g. 5%, 2%) or a VAT Payer (20%</w:t>
      </w:r>
      <w:proofErr w:type="gramStart"/>
      <w:r w:rsidRPr="008704F1">
        <w:rPr>
          <w:rFonts w:cs="Arial"/>
          <w:lang w:val="en-US"/>
        </w:rPr>
        <w:t>);</w:t>
      </w:r>
      <w:proofErr w:type="gramEnd"/>
    </w:p>
    <w:p w14:paraId="583ECF71" w14:textId="5708B774" w:rsidR="00DD731A" w:rsidRPr="008704F1" w:rsidRDefault="00DD731A" w:rsidP="006B0EDF">
      <w:pPr>
        <w:numPr>
          <w:ilvl w:val="0"/>
          <w:numId w:val="10"/>
        </w:numPr>
        <w:ind w:left="567" w:hanging="567"/>
        <w:contextualSpacing/>
        <w:jc w:val="both"/>
        <w:rPr>
          <w:rFonts w:cs="Arial"/>
        </w:rPr>
      </w:pPr>
      <w:r w:rsidRPr="008704F1">
        <w:rPr>
          <w:rFonts w:cs="Arial"/>
        </w:rPr>
        <w:t>In case the Contract</w:t>
      </w:r>
      <w:r w:rsidR="00D808DB" w:rsidRPr="008704F1">
        <w:rPr>
          <w:rFonts w:cs="Arial"/>
          <w:lang w:val="en-US"/>
        </w:rPr>
        <w:t>or</w:t>
      </w:r>
      <w:r w:rsidRPr="008704F1">
        <w:rPr>
          <w:rFonts w:cs="Arial"/>
        </w:rPr>
        <w:t xml:space="preserve"> is a VAT Payer </w:t>
      </w:r>
      <w:proofErr w:type="gramStart"/>
      <w:r w:rsidRPr="008704F1">
        <w:rPr>
          <w:rFonts w:cs="Arial"/>
        </w:rPr>
        <w:t>at the moment</w:t>
      </w:r>
      <w:proofErr w:type="gramEnd"/>
      <w:r w:rsidRPr="008704F1">
        <w:rPr>
          <w:rFonts w:cs="Arial"/>
        </w:rPr>
        <w:t xml:space="preserve"> of the Invoice issuing</w:t>
      </w:r>
      <w:r w:rsidRPr="008704F1">
        <w:rPr>
          <w:rFonts w:cs="Arial"/>
          <w:lang w:val="en-US"/>
        </w:rPr>
        <w:t xml:space="preserve">, the VAT exemption clause shall be </w:t>
      </w:r>
      <w:proofErr w:type="gramStart"/>
      <w:r w:rsidRPr="008704F1">
        <w:rPr>
          <w:rFonts w:cs="Arial"/>
          <w:lang w:val="en-US"/>
        </w:rPr>
        <w:t>applicable</w:t>
      </w:r>
      <w:proofErr w:type="gramEnd"/>
      <w:r w:rsidRPr="008704F1">
        <w:rPr>
          <w:rFonts w:cs="Arial"/>
          <w:lang w:val="en-US"/>
        </w:rPr>
        <w:t xml:space="preserve"> and the Contractor should also submit the Tax Invoice to GIZ as soon as that is available.</w:t>
      </w:r>
      <w:r w:rsidR="009B4C1E" w:rsidRPr="008704F1">
        <w:rPr>
          <w:rFonts w:cs="Arial"/>
          <w:lang w:val="en-US"/>
        </w:rPr>
        <w:t xml:space="preserve"> </w:t>
      </w:r>
    </w:p>
    <w:p w14:paraId="3875B315" w14:textId="5AED91AB" w:rsidR="00075210" w:rsidRDefault="00A4486B" w:rsidP="00012BDC">
      <w:pPr>
        <w:contextualSpacing/>
        <w:jc w:val="both"/>
        <w:rPr>
          <w:rFonts w:cs="Arial"/>
        </w:rPr>
      </w:pPr>
      <w:r w:rsidRPr="00FC52B5">
        <w:rPr>
          <w:rFonts w:cs="Arial"/>
        </w:rPr>
        <w:t xml:space="preserve">Timesheet standard template can be found here </w:t>
      </w:r>
      <w:bookmarkEnd w:id="96"/>
      <w:r w:rsidR="00891AB3" w:rsidRPr="00FC52B5">
        <w:rPr>
          <w:rFonts w:cs="Arial"/>
        </w:rPr>
        <w:fldChar w:fldCharType="begin"/>
      </w:r>
      <w:r w:rsidR="00891AB3" w:rsidRPr="00FC52B5">
        <w:rPr>
          <w:rFonts w:cs="Arial"/>
        </w:rPr>
        <w:instrText>HYPERLINK "https://www.giz.de/sites/default/files/media/els-document/2025-09/time-record-template-days-and-hourly.xls"</w:instrText>
      </w:r>
      <w:r w:rsidR="00891AB3" w:rsidRPr="00FC52B5">
        <w:rPr>
          <w:rFonts w:cs="Arial"/>
        </w:rPr>
      </w:r>
      <w:r w:rsidR="00891AB3" w:rsidRPr="00FC52B5">
        <w:rPr>
          <w:rFonts w:cs="Arial"/>
        </w:rPr>
        <w:fldChar w:fldCharType="separate"/>
      </w:r>
      <w:r w:rsidR="00891AB3" w:rsidRPr="00FC52B5">
        <w:rPr>
          <w:rStyle w:val="Hyperlink"/>
          <w:rFonts w:cs="Arial"/>
          <w:lang w:val="uk-UA"/>
        </w:rPr>
        <w:t>https://www.giz.de/sites/default/files/media/els-document/2025-09/time-record-template-days-and-hourly.xls</w:t>
      </w:r>
      <w:r w:rsidR="00891AB3" w:rsidRPr="00FC52B5">
        <w:rPr>
          <w:rFonts w:cs="Arial"/>
        </w:rPr>
        <w:fldChar w:fldCharType="end"/>
      </w:r>
    </w:p>
    <w:p w14:paraId="0552CFCD" w14:textId="50708533" w:rsidR="003B0C80" w:rsidRPr="00FC52B5" w:rsidRDefault="003B0C80" w:rsidP="00012BDC">
      <w:pPr>
        <w:contextualSpacing/>
        <w:jc w:val="both"/>
        <w:rPr>
          <w:rFonts w:cs="Arial"/>
        </w:rPr>
      </w:pPr>
      <w:r w:rsidRPr="003B0C80">
        <w:rPr>
          <w:rFonts w:cs="Arial"/>
        </w:rPr>
        <w:t xml:space="preserve">Act of acceptance for completed works /services standard template can be found here: </w:t>
      </w:r>
      <w:hyperlink r:id="rId11" w:tgtFrame="_blank" w:tooltip="https://www.giz.de/sites/default/files/media/els-document/2026-03/act-service-acceptance-final_0.doc" w:history="1">
        <w:r w:rsidRPr="003B0C80">
          <w:rPr>
            <w:rStyle w:val="Hyperlink"/>
            <w:rFonts w:cs="Arial"/>
          </w:rPr>
          <w:t>https://www.giz.de/sites/default/files/media/els-document/2026-03/act-service-acceptance-final_0.doc</w:t>
        </w:r>
      </w:hyperlink>
      <w:r w:rsidRPr="003B0C80">
        <w:rPr>
          <w:rFonts w:cs="Arial"/>
        </w:rPr>
        <w:t> </w:t>
      </w:r>
    </w:p>
    <w:p w14:paraId="4F2E55B1" w14:textId="77777777" w:rsidR="00E477FA" w:rsidRPr="00FC52B5" w:rsidRDefault="00E477FA" w:rsidP="006B0EDF">
      <w:pPr>
        <w:pStyle w:val="ListParagraph"/>
        <w:numPr>
          <w:ilvl w:val="0"/>
          <w:numId w:val="12"/>
        </w:numPr>
        <w:spacing w:line="240" w:lineRule="exact"/>
        <w:ind w:left="0" w:firstLine="0"/>
        <w:jc w:val="both"/>
        <w:rPr>
          <w:rFonts w:cs="Arial"/>
          <w:b/>
          <w:bCs/>
        </w:rPr>
      </w:pPr>
      <w:bookmarkStart w:id="97" w:name="_Hlk114232522"/>
      <w:r w:rsidRPr="00FC52B5">
        <w:rPr>
          <w:rFonts w:cs="Arial"/>
          <w:b/>
          <w:bCs/>
        </w:rPr>
        <w:t>Other Provisions</w:t>
      </w:r>
    </w:p>
    <w:p w14:paraId="7B6C1C40" w14:textId="36FD847D" w:rsidR="00F815E4" w:rsidRPr="00FC52B5" w:rsidRDefault="00070B04" w:rsidP="006B0EDF">
      <w:pPr>
        <w:pStyle w:val="ListParagraph"/>
        <w:numPr>
          <w:ilvl w:val="1"/>
          <w:numId w:val="12"/>
        </w:numPr>
        <w:spacing w:line="240" w:lineRule="exact"/>
        <w:jc w:val="both"/>
        <w:rPr>
          <w:rFonts w:cs="Arial"/>
          <w:b/>
          <w:bCs/>
          <w:lang w:eastAsia="uk-UA"/>
        </w:rPr>
      </w:pPr>
      <w:r w:rsidRPr="00FC52B5">
        <w:rPr>
          <w:rFonts w:cs="Arial"/>
          <w:b/>
        </w:rPr>
        <w:t xml:space="preserve"> General</w:t>
      </w:r>
    </w:p>
    <w:p w14:paraId="787A0F11" w14:textId="77777777" w:rsidR="00F815E4" w:rsidRPr="00FC52B5" w:rsidRDefault="00F815E4" w:rsidP="005D26F7">
      <w:pPr>
        <w:spacing w:line="240" w:lineRule="exact"/>
        <w:jc w:val="both"/>
        <w:textAlignment w:val="baseline"/>
        <w:rPr>
          <w:rFonts w:cs="Arial"/>
          <w:lang w:eastAsia="uk-UA"/>
        </w:rPr>
      </w:pPr>
      <w:r w:rsidRPr="00FC52B5">
        <w:rPr>
          <w:rFonts w:cs="Arial"/>
          <w:lang w:eastAsia="uk-UA"/>
        </w:rPr>
        <w:t>The Contract will be signed by the Parties in original form. Each Party agrees to provide the other Party with the original signed Contract and annexes. In this case, the Party that sent the Contract is responsible for the authenticity of the signatures of its authorized representatives and imprint of seal (if any).</w:t>
      </w:r>
    </w:p>
    <w:p w14:paraId="1BC1D3C1" w14:textId="0247AD0C" w:rsidR="00E477FA" w:rsidRPr="00FC52B5" w:rsidRDefault="00E477FA" w:rsidP="00127D3B">
      <w:pPr>
        <w:jc w:val="both"/>
        <w:rPr>
          <w:rFonts w:cs="Arial"/>
          <w:lang w:val="en-US"/>
        </w:rPr>
      </w:pPr>
      <w:r w:rsidRPr="00FC52B5">
        <w:rPr>
          <w:rFonts w:cs="Arial"/>
          <w:lang w:val="en-US"/>
        </w:rPr>
        <w:t xml:space="preserve">The implementation of activities under present Contract can be started only after the Contact enters in force. </w:t>
      </w:r>
    </w:p>
    <w:p w14:paraId="303F4A7F" w14:textId="095E7A69" w:rsidR="006C5EAD" w:rsidRPr="00FC52B5" w:rsidRDefault="006C5EAD" w:rsidP="1DA11D9B">
      <w:pPr>
        <w:jc w:val="both"/>
        <w:rPr>
          <w:rFonts w:cs="Arial"/>
        </w:rPr>
      </w:pPr>
      <w:r w:rsidRPr="00FC52B5">
        <w:rPr>
          <w:rFonts w:cs="Arial"/>
        </w:rPr>
        <w:t>With signing of this contract, the parties are fully aware of the respective GIZ provisions, namely General terms and conditions of contract for supplying services and work on behalf of the Deutsche Gesellschaft fur Internationale Zusammenarbeit GmbH in Ukraine</w:t>
      </w:r>
      <w:r w:rsidR="00987ED9" w:rsidRPr="00FC52B5">
        <w:rPr>
          <w:rFonts w:cs="Arial"/>
        </w:rPr>
        <w:t>, Code of Conduct for Contractors of the Deutsche Gesellschaft für Internationale Zusammenarbeit (GIZ) GmbH</w:t>
      </w:r>
      <w:r w:rsidRPr="00FC52B5">
        <w:rPr>
          <w:rFonts w:cs="Arial"/>
        </w:rPr>
        <w:t xml:space="preserve"> </w:t>
      </w:r>
      <w:r w:rsidRPr="00FC52B5">
        <w:rPr>
          <w:rFonts w:cs="Arial"/>
        </w:rPr>
        <w:lastRenderedPageBreak/>
        <w:t xml:space="preserve">published on the link </w:t>
      </w:r>
      <w:hyperlink r:id="rId12" w:history="1">
        <w:r w:rsidR="007C45C6" w:rsidRPr="00FC52B5">
          <w:rPr>
            <w:rStyle w:val="Hyperlink"/>
            <w:rFonts w:cs="Arial"/>
          </w:rPr>
          <w:t>Ukraine Tenders | GIZ</w:t>
        </w:r>
      </w:hyperlink>
      <w:r w:rsidRPr="00FC52B5">
        <w:rPr>
          <w:rFonts w:cs="Arial"/>
          <w:lang w:val="uk-UA"/>
        </w:rPr>
        <w:t xml:space="preserve"> </w:t>
      </w:r>
      <w:r w:rsidRPr="00FC52B5">
        <w:rPr>
          <w:rFonts w:cs="Arial"/>
          <w:lang w:val="en-US"/>
        </w:rPr>
        <w:t xml:space="preserve">(section “Terms of procurement of services”/ </w:t>
      </w:r>
      <w:r w:rsidRPr="00FC52B5">
        <w:rPr>
          <w:rFonts w:cs="Arial"/>
          <w:lang w:val="uk-UA"/>
        </w:rPr>
        <w:t xml:space="preserve">секція </w:t>
      </w:r>
      <w:r w:rsidRPr="00FC52B5">
        <w:rPr>
          <w:rFonts w:cs="Arial"/>
          <w:lang w:val="en-US"/>
        </w:rPr>
        <w:t>“</w:t>
      </w:r>
      <w:r w:rsidRPr="00FC52B5">
        <w:rPr>
          <w:rFonts w:cs="Arial"/>
          <w:lang w:val="uk-UA"/>
        </w:rPr>
        <w:t>Умови закупівель послуг</w:t>
      </w:r>
      <w:r w:rsidRPr="00FC52B5">
        <w:rPr>
          <w:rFonts w:cs="Arial"/>
          <w:lang w:val="en-US"/>
        </w:rPr>
        <w:t>”</w:t>
      </w:r>
      <w:r w:rsidRPr="00FC52B5">
        <w:rPr>
          <w:rFonts w:cs="Arial"/>
          <w:lang w:val="uk-UA"/>
        </w:rPr>
        <w:t>)</w:t>
      </w:r>
      <w:r w:rsidRPr="00FC52B5">
        <w:rPr>
          <w:rFonts w:cs="Arial"/>
          <w:lang w:val="en-US"/>
        </w:rPr>
        <w:t xml:space="preserve"> </w:t>
      </w:r>
      <w:r w:rsidRPr="00FC52B5">
        <w:rPr>
          <w:rFonts w:cs="Arial"/>
        </w:rPr>
        <w:t>and such provisions shall be binding on the parties as if stated in full in this agreement.</w:t>
      </w:r>
    </w:p>
    <w:p w14:paraId="77C0A14D" w14:textId="3B3F1841" w:rsidR="00E477FA" w:rsidRPr="008704F1" w:rsidRDefault="00E477FA" w:rsidP="00127D3B">
      <w:pPr>
        <w:jc w:val="both"/>
        <w:rPr>
          <w:rFonts w:cs="Arial"/>
          <w:lang w:val="uk-UA"/>
        </w:rPr>
      </w:pPr>
      <w:r w:rsidRPr="00FC52B5">
        <w:rPr>
          <w:rFonts w:cs="Arial"/>
        </w:rPr>
        <w:t xml:space="preserve">On the date of signing this </w:t>
      </w:r>
      <w:r w:rsidRPr="008704F1">
        <w:rPr>
          <w:rFonts w:cs="Arial"/>
          <w:lang w:val="en-US"/>
        </w:rPr>
        <w:t>Contract</w:t>
      </w:r>
      <w:r w:rsidRPr="008704F1">
        <w:rPr>
          <w:rFonts w:cs="Arial"/>
        </w:rPr>
        <w:t xml:space="preserve">, the Contactor confirms that in accordance with the Tax Code of Ukraine, the Contractor is/is </w:t>
      </w:r>
      <w:proofErr w:type="gramStart"/>
      <w:r w:rsidRPr="008704F1">
        <w:rPr>
          <w:rFonts w:cs="Arial"/>
        </w:rPr>
        <w:t xml:space="preserve">not </w:t>
      </w:r>
      <w:r w:rsidRPr="008704F1">
        <w:rPr>
          <w:rFonts w:cs="Arial"/>
          <w:color w:val="ED7D31" w:themeColor="accent2"/>
        </w:rPr>
        <w:t xml:space="preserve"> </w:t>
      </w:r>
      <w:r w:rsidRPr="008704F1">
        <w:rPr>
          <w:rFonts w:cs="Arial"/>
        </w:rPr>
        <w:t>a</w:t>
      </w:r>
      <w:proofErr w:type="gramEnd"/>
      <w:r w:rsidRPr="008704F1">
        <w:rPr>
          <w:rFonts w:cs="Arial"/>
        </w:rPr>
        <w:t xml:space="preserve"> payer of value added tax under general conditions.</w:t>
      </w:r>
    </w:p>
    <w:p w14:paraId="5DB1436A" w14:textId="6956C646" w:rsidR="004C4E87" w:rsidRPr="00FC52B5" w:rsidRDefault="004C4E87" w:rsidP="1DA11D9B">
      <w:pPr>
        <w:jc w:val="both"/>
        <w:rPr>
          <w:rFonts w:cs="Arial"/>
          <w:i/>
          <w:iCs/>
          <w:color w:val="ED7D31" w:themeColor="accent2"/>
          <w:highlight w:val="yellow"/>
        </w:rPr>
      </w:pPr>
      <w:r w:rsidRPr="008704F1">
        <w:rPr>
          <w:rFonts w:cs="Arial"/>
        </w:rPr>
        <w:t>In case if on the date of Contract signing the Contractor is not registered as a VAT payer and during execution of the Contract the Contractor becomes registered as a VAT payer, the cost of the Contract remains unchanged and is to be</w:t>
      </w:r>
      <w:r w:rsidRPr="00FC52B5">
        <w:rPr>
          <w:rFonts w:cs="Arial"/>
        </w:rPr>
        <w:t xml:space="preserve"> considered with VAT. </w:t>
      </w:r>
    </w:p>
    <w:p w14:paraId="2B04DE39" w14:textId="22F0006D" w:rsidR="007A3BEA" w:rsidRPr="00FC52B5" w:rsidRDefault="007A3BEA" w:rsidP="00127D3B">
      <w:pPr>
        <w:jc w:val="both"/>
        <w:rPr>
          <w:rFonts w:cs="Arial"/>
        </w:rPr>
      </w:pPr>
      <w:r w:rsidRPr="00FC52B5">
        <w:rPr>
          <w:rFonts w:cs="Arial"/>
        </w:rPr>
        <w:t>The Contractor shall be responsible for all taxes and other payments according to the Ukrainian law. Taxes, levies or fees to the Government of Ukraine shall be paid by the Contractor.</w:t>
      </w:r>
    </w:p>
    <w:p w14:paraId="33F8F917" w14:textId="181ACBEF" w:rsidR="00E477FA" w:rsidRPr="00FC52B5" w:rsidRDefault="00E477FA" w:rsidP="75166D84">
      <w:pPr>
        <w:jc w:val="both"/>
        <w:rPr>
          <w:rFonts w:cs="Arial"/>
          <w:i/>
          <w:iCs/>
          <w:lang w:val="uk-UA"/>
        </w:rPr>
      </w:pPr>
      <w:r w:rsidRPr="00FC52B5">
        <w:rPr>
          <w:rFonts w:cs="Arial"/>
          <w:lang w:val="en-US"/>
        </w:rPr>
        <w:t>Contact person from GIZ side</w:t>
      </w:r>
      <w:r w:rsidR="00F10643" w:rsidRPr="00FC52B5">
        <w:rPr>
          <w:rFonts w:cs="Arial"/>
          <w:lang w:val="en-US"/>
        </w:rPr>
        <w:t xml:space="preserve"> responsible for contract implementation and communication with the Contractor</w:t>
      </w:r>
      <w:r w:rsidRPr="00FC52B5">
        <w:rPr>
          <w:rFonts w:cs="Arial"/>
          <w:lang w:val="en-US"/>
        </w:rPr>
        <w:t xml:space="preserve"> </w:t>
      </w:r>
      <w:r w:rsidR="008704F1">
        <w:rPr>
          <w:rFonts w:cs="Arial"/>
          <w:lang w:val="en-US"/>
        </w:rPr>
        <w:t>____</w:t>
      </w:r>
    </w:p>
    <w:p w14:paraId="7178B368" w14:textId="77777777" w:rsidR="00E477FA" w:rsidRPr="00FC52B5" w:rsidRDefault="00E477FA" w:rsidP="00127D3B">
      <w:pPr>
        <w:jc w:val="both"/>
        <w:rPr>
          <w:rStyle w:val="ui-provider"/>
          <w:rFonts w:cs="Arial"/>
          <w:lang w:val="uk-UA"/>
        </w:rPr>
      </w:pPr>
      <w:r w:rsidRPr="00FC52B5">
        <w:rPr>
          <w:rStyle w:val="ui-provider"/>
          <w:rFonts w:cs="Arial"/>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01EAD4EA" w14:textId="62EBA9BC" w:rsidR="00D519F6" w:rsidRPr="00FC52B5" w:rsidRDefault="0076702E" w:rsidP="00127D3B">
      <w:pPr>
        <w:jc w:val="both"/>
        <w:rPr>
          <w:rStyle w:val="ui-provider"/>
          <w:rFonts w:cs="Arial"/>
          <w:lang w:val="uk-UA"/>
        </w:rPr>
      </w:pPr>
      <w:r w:rsidRPr="00FC52B5">
        <w:rPr>
          <w:rStyle w:val="ui-provider"/>
          <w:rFonts w:cs="Arial"/>
        </w:rPr>
        <w:t>The Contractor is obliged to provide the originals of documents indicated in the special agreement at his own expense.</w:t>
      </w:r>
    </w:p>
    <w:p w14:paraId="76E61D25" w14:textId="5306DCE5" w:rsidR="00BF2788" w:rsidRPr="00FC52B5" w:rsidRDefault="00BF2788" w:rsidP="00127D3B">
      <w:pPr>
        <w:pStyle w:val="ListParagraph"/>
        <w:ind w:left="0"/>
        <w:jc w:val="both"/>
        <w:rPr>
          <w:rFonts w:cs="Arial"/>
          <w:lang w:val="en-US"/>
        </w:rPr>
      </w:pPr>
      <w:r w:rsidRPr="00FC52B5">
        <w:rPr>
          <w:rFonts w:cs="Arial"/>
          <w:lang w:val="en-US"/>
        </w:rPr>
        <w:t xml:space="preserve">Additionally, the Contractor </w:t>
      </w:r>
      <w:r w:rsidR="00D81419" w:rsidRPr="00FC52B5">
        <w:rPr>
          <w:rFonts w:cs="Arial"/>
          <w:lang w:val="en-US"/>
        </w:rPr>
        <w:t>must</w:t>
      </w:r>
      <w:r w:rsidRPr="00FC52B5">
        <w:rPr>
          <w:rFonts w:cs="Arial"/>
          <w:lang w:val="en-US"/>
        </w:rPr>
        <w:t xml:space="preserve">: </w:t>
      </w:r>
    </w:p>
    <w:p w14:paraId="74F9061B" w14:textId="77777777" w:rsidR="00BF2788" w:rsidRPr="00FC52B5" w:rsidRDefault="00BF2788" w:rsidP="006B0EDF">
      <w:pPr>
        <w:numPr>
          <w:ilvl w:val="0"/>
          <w:numId w:val="13"/>
        </w:numPr>
        <w:spacing w:before="100" w:beforeAutospacing="1" w:after="0"/>
        <w:jc w:val="both"/>
        <w:rPr>
          <w:rFonts w:cs="Arial"/>
          <w:lang w:val="en-US"/>
        </w:rPr>
      </w:pPr>
      <w:r w:rsidRPr="00FC52B5">
        <w:rPr>
          <w:rFonts w:cs="Arial"/>
          <w:lang w:val="en-US"/>
        </w:rPr>
        <w:t xml:space="preserve">be a registered legal entity/private entrepreneur in </w:t>
      </w:r>
      <w:proofErr w:type="gramStart"/>
      <w:r w:rsidRPr="00FC52B5">
        <w:rPr>
          <w:rFonts w:cs="Arial"/>
          <w:lang w:val="en-US"/>
        </w:rPr>
        <w:t>Ukraine;</w:t>
      </w:r>
      <w:proofErr w:type="gramEnd"/>
    </w:p>
    <w:p w14:paraId="106C28C8" w14:textId="2F443BA2" w:rsidR="00BF2788" w:rsidRPr="00FC52B5" w:rsidRDefault="00BF2788" w:rsidP="006B0EDF">
      <w:pPr>
        <w:numPr>
          <w:ilvl w:val="0"/>
          <w:numId w:val="13"/>
        </w:numPr>
        <w:spacing w:before="100" w:beforeAutospacing="1" w:after="0"/>
        <w:jc w:val="both"/>
        <w:rPr>
          <w:rFonts w:cs="Arial"/>
          <w:lang w:val="en-US"/>
        </w:rPr>
      </w:pPr>
      <w:r w:rsidRPr="00FC52B5">
        <w:rPr>
          <w:rFonts w:cs="Arial"/>
          <w:lang w:val="en-US"/>
        </w:rPr>
        <w:t>not be on the sanctions list of Ukraine, the EU</w:t>
      </w:r>
      <w:r w:rsidR="00525C7E" w:rsidRPr="00FC52B5">
        <w:rPr>
          <w:rFonts w:cs="Arial"/>
          <w:lang w:val="en-US"/>
        </w:rPr>
        <w:t xml:space="preserve">, the </w:t>
      </w:r>
      <w:proofErr w:type="gramStart"/>
      <w:r w:rsidR="00525C7E" w:rsidRPr="00FC52B5">
        <w:rPr>
          <w:rFonts w:cs="Arial"/>
          <w:lang w:val="en-US"/>
        </w:rPr>
        <w:t>UN</w:t>
      </w:r>
      <w:r w:rsidRPr="00FC52B5">
        <w:rPr>
          <w:rFonts w:cs="Arial"/>
          <w:lang w:val="en-US"/>
        </w:rPr>
        <w:t>;</w:t>
      </w:r>
      <w:proofErr w:type="gramEnd"/>
    </w:p>
    <w:p w14:paraId="20653495" w14:textId="520013AA" w:rsidR="00BF2788" w:rsidRPr="00FC52B5" w:rsidRDefault="00BF2788" w:rsidP="006B0EDF">
      <w:pPr>
        <w:numPr>
          <w:ilvl w:val="0"/>
          <w:numId w:val="13"/>
        </w:numPr>
        <w:spacing w:before="100" w:beforeAutospacing="1" w:after="0"/>
        <w:jc w:val="both"/>
        <w:rPr>
          <w:rFonts w:cs="Arial"/>
          <w:lang w:val="en-US"/>
        </w:rPr>
      </w:pPr>
      <w:r w:rsidRPr="00FC52B5">
        <w:rPr>
          <w:rFonts w:cs="Arial"/>
          <w:lang w:val="en-US"/>
        </w:rPr>
        <w:t>ensure that the final beneficiaries/participants are not on the sanctions list of Ukraine, the EU</w:t>
      </w:r>
      <w:r w:rsidR="00525C7E" w:rsidRPr="00FC52B5">
        <w:rPr>
          <w:rFonts w:cs="Arial"/>
          <w:lang w:val="en-US"/>
        </w:rPr>
        <w:t xml:space="preserve">, the </w:t>
      </w:r>
      <w:proofErr w:type="gramStart"/>
      <w:r w:rsidR="00525C7E" w:rsidRPr="00FC52B5">
        <w:rPr>
          <w:rFonts w:cs="Arial"/>
          <w:lang w:val="en-US"/>
        </w:rPr>
        <w:t>UN</w:t>
      </w:r>
      <w:r w:rsidRPr="00FC52B5">
        <w:rPr>
          <w:rFonts w:cs="Arial"/>
          <w:lang w:val="en-US"/>
        </w:rPr>
        <w:t>;</w:t>
      </w:r>
      <w:proofErr w:type="gramEnd"/>
    </w:p>
    <w:p w14:paraId="659F0D3F" w14:textId="77777777" w:rsidR="00BF2788" w:rsidRPr="00FC52B5" w:rsidRDefault="00BF2788" w:rsidP="006B0EDF">
      <w:pPr>
        <w:numPr>
          <w:ilvl w:val="0"/>
          <w:numId w:val="13"/>
        </w:numPr>
        <w:spacing w:before="100" w:beforeAutospacing="1" w:after="0"/>
        <w:jc w:val="both"/>
        <w:rPr>
          <w:rFonts w:cs="Arial"/>
          <w:lang w:val="en-US"/>
        </w:rPr>
      </w:pPr>
      <w:proofErr w:type="gramStart"/>
      <w:r w:rsidRPr="00FC52B5">
        <w:rPr>
          <w:rFonts w:cs="Arial"/>
          <w:lang w:val="en-US"/>
        </w:rPr>
        <w:t>not be</w:t>
      </w:r>
      <w:proofErr w:type="gramEnd"/>
      <w:r w:rsidRPr="00FC52B5">
        <w:rPr>
          <w:rFonts w:cs="Arial"/>
          <w:lang w:val="en-US"/>
        </w:rPr>
        <w:t xml:space="preserve"> in the process of </w:t>
      </w:r>
      <w:proofErr w:type="gramStart"/>
      <w:r w:rsidRPr="00FC52B5">
        <w:rPr>
          <w:rFonts w:cs="Arial"/>
          <w:lang w:val="en-US"/>
        </w:rPr>
        <w:t>termination;</w:t>
      </w:r>
      <w:proofErr w:type="gramEnd"/>
    </w:p>
    <w:p w14:paraId="21CC10EA" w14:textId="24DFB816" w:rsidR="00BF2788" w:rsidRPr="00FC52B5" w:rsidRDefault="00BF2788" w:rsidP="006B0EDF">
      <w:pPr>
        <w:numPr>
          <w:ilvl w:val="0"/>
          <w:numId w:val="13"/>
        </w:numPr>
        <w:spacing w:before="100" w:beforeAutospacing="1" w:after="0"/>
        <w:jc w:val="both"/>
        <w:rPr>
          <w:rFonts w:cs="Arial"/>
          <w:lang w:val="en-US"/>
        </w:rPr>
      </w:pPr>
      <w:r w:rsidRPr="00FC52B5">
        <w:rPr>
          <w:rFonts w:cs="Arial"/>
          <w:lang w:val="en-US"/>
        </w:rPr>
        <w:t xml:space="preserve">not be </w:t>
      </w:r>
      <w:r w:rsidR="00B8256A" w:rsidRPr="00FC52B5">
        <w:rPr>
          <w:rFonts w:cs="Arial"/>
          <w:lang w:val="en-US"/>
        </w:rPr>
        <w:t>registered</w:t>
      </w:r>
      <w:r w:rsidRPr="00FC52B5">
        <w:rPr>
          <w:rFonts w:cs="Arial"/>
          <w:lang w:val="en-US"/>
        </w:rPr>
        <w:t xml:space="preserve"> on </w:t>
      </w:r>
      <w:r w:rsidR="00280118" w:rsidRPr="00FC52B5">
        <w:rPr>
          <w:rFonts w:cs="Arial"/>
          <w:lang w:val="en-US"/>
        </w:rPr>
        <w:t xml:space="preserve">temporary </w:t>
      </w:r>
      <w:r w:rsidR="00B8256A" w:rsidRPr="00FC52B5">
        <w:rPr>
          <w:rFonts w:cs="Arial"/>
          <w:lang w:val="en-US"/>
        </w:rPr>
        <w:t>occupied</w:t>
      </w:r>
      <w:r w:rsidR="00280118" w:rsidRPr="00FC52B5">
        <w:rPr>
          <w:rFonts w:cs="Arial"/>
          <w:lang w:val="en-US"/>
        </w:rPr>
        <w:t xml:space="preserve"> territories of </w:t>
      </w:r>
      <w:proofErr w:type="gramStart"/>
      <w:r w:rsidR="00280118" w:rsidRPr="00FC52B5">
        <w:rPr>
          <w:rFonts w:cs="Arial"/>
          <w:lang w:val="en-US"/>
        </w:rPr>
        <w:t>Ukraine</w:t>
      </w:r>
      <w:r w:rsidRPr="00FC52B5">
        <w:rPr>
          <w:rFonts w:cs="Arial"/>
          <w:lang w:val="en-US"/>
        </w:rPr>
        <w:t>;</w:t>
      </w:r>
      <w:proofErr w:type="gramEnd"/>
    </w:p>
    <w:p w14:paraId="2CB1B17B" w14:textId="3E825686" w:rsidR="00BF2788" w:rsidRPr="00FC52B5" w:rsidRDefault="00BF2788" w:rsidP="006B0EDF">
      <w:pPr>
        <w:numPr>
          <w:ilvl w:val="0"/>
          <w:numId w:val="13"/>
        </w:numPr>
        <w:spacing w:before="100" w:beforeAutospacing="1" w:after="0"/>
        <w:jc w:val="both"/>
        <w:rPr>
          <w:rFonts w:cs="Arial"/>
          <w:lang w:val="uk-UA"/>
        </w:rPr>
      </w:pPr>
      <w:r w:rsidRPr="00FC52B5">
        <w:rPr>
          <w:rFonts w:cs="Arial"/>
          <w:lang w:val="en-US"/>
        </w:rPr>
        <w:t xml:space="preserve">not have </w:t>
      </w:r>
      <w:r w:rsidRPr="00FC52B5">
        <w:rPr>
          <w:rFonts w:cs="Arial"/>
          <w:lang w:val="uk-UA"/>
        </w:rPr>
        <w:t xml:space="preserve">the ultimate beneficial owner, member or participant (shareholder), having a share in the authorized capital of 10 percent or more, which is the Russian Federation, </w:t>
      </w:r>
      <w:r w:rsidR="00525C7E" w:rsidRPr="00FC52B5">
        <w:rPr>
          <w:rFonts w:cs="Arial"/>
          <w:lang w:val="en-US"/>
        </w:rPr>
        <w:t>the Republic of Belarus, the Islamic Republic of Iran,</w:t>
      </w:r>
      <w:r w:rsidR="00525C7E" w:rsidRPr="00FC52B5">
        <w:rPr>
          <w:rFonts w:cs="Arial"/>
          <w:lang w:val="uk-UA"/>
        </w:rPr>
        <w:t xml:space="preserve"> </w:t>
      </w:r>
      <w:r w:rsidRPr="00FC52B5">
        <w:rPr>
          <w:rFonts w:cs="Arial"/>
          <w:lang w:val="uk-UA"/>
        </w:rPr>
        <w:t>a citizen of the Russian Federation,</w:t>
      </w:r>
      <w:r w:rsidR="00525C7E" w:rsidRPr="00FC52B5">
        <w:rPr>
          <w:rFonts w:cs="Arial"/>
          <w:lang w:val="en-US"/>
        </w:rPr>
        <w:t xml:space="preserve"> the Republic of Belarus, the Islamic Republic of Iran</w:t>
      </w:r>
      <w:r w:rsidRPr="00FC52B5">
        <w:rPr>
          <w:rFonts w:cs="Arial"/>
          <w:lang w:val="uk-UA"/>
        </w:rPr>
        <w:t xml:space="preserve"> except for those who live on the territory of Ukraine on legal grounds, or a legal entity created and registered in accordance with the legislation of the Russian Federation</w:t>
      </w:r>
      <w:r w:rsidR="00525C7E" w:rsidRPr="00FC52B5">
        <w:rPr>
          <w:rFonts w:cs="Arial"/>
          <w:lang w:val="en-US"/>
        </w:rPr>
        <w:t>, the Republic of Belarus, the Islamic Republic of Iran</w:t>
      </w:r>
      <w:r w:rsidRPr="00FC52B5">
        <w:rPr>
          <w:rFonts w:cs="Arial"/>
          <w:lang w:val="uk-UA"/>
        </w:rPr>
        <w:t xml:space="preserve">. </w:t>
      </w:r>
    </w:p>
    <w:p w14:paraId="72F69C90" w14:textId="1B8C4953" w:rsidR="00BF2788" w:rsidRPr="00FC52B5" w:rsidRDefault="00E07D72" w:rsidP="00127D3B">
      <w:pPr>
        <w:jc w:val="both"/>
        <w:rPr>
          <w:rFonts w:eastAsia="Arial" w:cs="Arial"/>
          <w:lang w:val="en-US"/>
        </w:rPr>
      </w:pPr>
      <w:r w:rsidRPr="00FC52B5">
        <w:rPr>
          <w:rFonts w:eastAsia="Arial" w:cs="Arial"/>
          <w:lang w:val="en-US"/>
        </w:rPr>
        <w:t>GIZ reserves the right to verify th</w:t>
      </w:r>
      <w:r w:rsidR="00525C7E" w:rsidRPr="00FC52B5">
        <w:rPr>
          <w:rFonts w:eastAsia="Arial" w:cs="Arial"/>
          <w:lang w:val="en-US"/>
        </w:rPr>
        <w:t>e</w:t>
      </w:r>
      <w:r w:rsidRPr="00FC52B5">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70AEEAC5" w14:textId="160AAF2C" w:rsidR="009A439E" w:rsidRPr="00FC52B5" w:rsidRDefault="009A439E" w:rsidP="009A439E">
      <w:pPr>
        <w:pStyle w:val="ListParagraph"/>
        <w:numPr>
          <w:ilvl w:val="0"/>
          <w:numId w:val="12"/>
        </w:numPr>
        <w:spacing w:line="240" w:lineRule="exact"/>
        <w:jc w:val="both"/>
        <w:rPr>
          <w:rFonts w:cs="Arial"/>
          <w:i/>
          <w:iCs/>
          <w:color w:val="ED7D31" w:themeColor="accent2"/>
          <w:lang w:val="uk-UA"/>
        </w:rPr>
      </w:pPr>
      <w:r w:rsidRPr="00FC52B5">
        <w:rPr>
          <w:rFonts w:cs="Arial"/>
          <w:b/>
          <w:bCs/>
          <w:lang w:eastAsia="uk-UA"/>
        </w:rPr>
        <w:t xml:space="preserve">          </w:t>
      </w:r>
      <w:r w:rsidR="00E07D72" w:rsidRPr="00FC52B5">
        <w:rPr>
          <w:rFonts w:cs="Arial"/>
          <w:b/>
          <w:bCs/>
          <w:lang w:eastAsia="uk-UA"/>
        </w:rPr>
        <w:t xml:space="preserve">VAT Exemption </w:t>
      </w:r>
    </w:p>
    <w:p w14:paraId="7451B1F5" w14:textId="0EC32D56" w:rsidR="00E7510C" w:rsidRPr="00FC52B5" w:rsidRDefault="00E7510C" w:rsidP="009A439E">
      <w:pPr>
        <w:pStyle w:val="ListParagraph"/>
        <w:spacing w:line="240" w:lineRule="exact"/>
        <w:ind w:left="360" w:firstLine="502"/>
        <w:jc w:val="both"/>
        <w:rPr>
          <w:rFonts w:cs="Arial"/>
          <w:i/>
          <w:iCs/>
          <w:color w:val="ED7D31" w:themeColor="accent2"/>
          <w:lang w:val="uk-UA"/>
        </w:rPr>
      </w:pPr>
      <w:r w:rsidRPr="00FC52B5">
        <w:rPr>
          <w:rFonts w:eastAsia="Arial" w:cs="Arial"/>
          <w:lang w:val="en-US"/>
        </w:rPr>
        <w:t>Not Applicable</w:t>
      </w:r>
    </w:p>
    <w:p w14:paraId="1D6855D1" w14:textId="4D649DFC" w:rsidR="00E477FA" w:rsidRPr="00FC52B5" w:rsidRDefault="00E477FA" w:rsidP="1DA11D9B">
      <w:pPr>
        <w:pStyle w:val="Heading1"/>
        <w:numPr>
          <w:ilvl w:val="0"/>
          <w:numId w:val="12"/>
        </w:numPr>
        <w:ind w:left="0" w:firstLine="0"/>
        <w:jc w:val="both"/>
        <w:rPr>
          <w:rFonts w:cs="Arial"/>
          <w:szCs w:val="22"/>
        </w:rPr>
      </w:pPr>
      <w:r w:rsidRPr="00FC52B5">
        <w:rPr>
          <w:rFonts w:cs="Arial"/>
          <w:szCs w:val="22"/>
        </w:rPr>
        <w:t>Outsourced processing of personal data</w:t>
      </w:r>
      <w:r w:rsidR="00FF5247" w:rsidRPr="00FC52B5">
        <w:rPr>
          <w:rFonts w:cs="Arial"/>
          <w:szCs w:val="22"/>
        </w:rPr>
        <w:t xml:space="preserve"> </w:t>
      </w:r>
    </w:p>
    <w:p w14:paraId="59C452BD" w14:textId="52A9A0D8" w:rsidR="009A439E" w:rsidRPr="00FC52B5" w:rsidRDefault="009A439E" w:rsidP="009A439E">
      <w:pPr>
        <w:pStyle w:val="ListParagraph"/>
        <w:spacing w:line="240" w:lineRule="exact"/>
        <w:ind w:left="207"/>
        <w:jc w:val="both"/>
        <w:rPr>
          <w:rFonts w:cs="Arial"/>
          <w:i/>
          <w:iCs/>
          <w:color w:val="ED7D31" w:themeColor="accent2"/>
          <w:lang w:val="uk-UA"/>
        </w:rPr>
      </w:pPr>
      <w:bookmarkStart w:id="98" w:name="_Toc119492775"/>
      <w:bookmarkStart w:id="99" w:name="_Toc119492820"/>
      <w:bookmarkStart w:id="100" w:name="_Toc119492869"/>
      <w:bookmarkStart w:id="101" w:name="_Toc119492984"/>
      <w:bookmarkStart w:id="102" w:name="_Toc119493072"/>
      <w:bookmarkStart w:id="103" w:name="_Toc119493222"/>
      <w:bookmarkStart w:id="104" w:name="_Toc119493846"/>
      <w:bookmarkStart w:id="105" w:name="_Ref508121786"/>
      <w:bookmarkStart w:id="106" w:name="_Ref508122384"/>
      <w:bookmarkStart w:id="107" w:name="_Ref508122597"/>
      <w:bookmarkStart w:id="108" w:name="_Toc508620018"/>
      <w:bookmarkStart w:id="109" w:name="_Toc119493847"/>
      <w:bookmarkStart w:id="110" w:name="_Toc127948124"/>
      <w:bookmarkEnd w:id="62"/>
      <w:bookmarkEnd w:id="63"/>
      <w:bookmarkEnd w:id="97"/>
      <w:bookmarkEnd w:id="98"/>
      <w:bookmarkEnd w:id="99"/>
      <w:bookmarkEnd w:id="100"/>
      <w:bookmarkEnd w:id="101"/>
      <w:bookmarkEnd w:id="102"/>
      <w:bookmarkEnd w:id="103"/>
      <w:bookmarkEnd w:id="104"/>
      <w:r w:rsidRPr="00FC52B5">
        <w:rPr>
          <w:rFonts w:eastAsia="Arial" w:cs="Arial"/>
          <w:lang w:val="en-US"/>
        </w:rPr>
        <w:t xml:space="preserve">         Not Applicable</w:t>
      </w:r>
    </w:p>
    <w:p w14:paraId="0BDEAB05" w14:textId="77777777" w:rsidR="00AF0415" w:rsidRPr="00FC52B5" w:rsidRDefault="00AF0415" w:rsidP="00AF0415">
      <w:pPr>
        <w:pStyle w:val="paragraph"/>
        <w:spacing w:before="0" w:beforeAutospacing="0" w:after="0" w:afterAutospacing="0"/>
        <w:jc w:val="both"/>
        <w:textAlignment w:val="baseline"/>
        <w:rPr>
          <w:rFonts w:ascii="Arial" w:hAnsi="Arial" w:cs="Arial"/>
          <w:i/>
          <w:iCs/>
          <w:color w:val="E36C0A"/>
          <w:sz w:val="22"/>
          <w:szCs w:val="22"/>
          <w:lang w:val="en-GB"/>
        </w:rPr>
      </w:pPr>
    </w:p>
    <w:p w14:paraId="317E85E3" w14:textId="557C5B6A" w:rsidR="0051151D" w:rsidRPr="00FC52B5" w:rsidRDefault="008261A9" w:rsidP="006B0EDF">
      <w:pPr>
        <w:pStyle w:val="ListParagraph"/>
        <w:numPr>
          <w:ilvl w:val="0"/>
          <w:numId w:val="12"/>
        </w:numPr>
        <w:tabs>
          <w:tab w:val="left" w:pos="284"/>
        </w:tabs>
        <w:ind w:left="0" w:firstLine="0"/>
        <w:jc w:val="both"/>
        <w:rPr>
          <w:rFonts w:cs="Arial"/>
          <w:b/>
          <w:lang w:val="uk-UA"/>
        </w:rPr>
      </w:pPr>
      <w:r w:rsidRPr="00FC52B5">
        <w:rPr>
          <w:rFonts w:cs="Arial"/>
          <w:b/>
        </w:rPr>
        <w:t xml:space="preserve">Requirements </w:t>
      </w:r>
      <w:r w:rsidR="00F40FC7" w:rsidRPr="00FC52B5">
        <w:rPr>
          <w:rFonts w:cs="Arial"/>
          <w:b/>
        </w:rPr>
        <w:t>to</w:t>
      </w:r>
      <w:r w:rsidRPr="00FC52B5">
        <w:rPr>
          <w:rFonts w:cs="Arial"/>
          <w:b/>
        </w:rPr>
        <w:t xml:space="preserve"> the format of the </w:t>
      </w:r>
      <w:bookmarkEnd w:id="105"/>
      <w:bookmarkEnd w:id="106"/>
      <w:bookmarkEnd w:id="107"/>
      <w:bookmarkEnd w:id="108"/>
      <w:bookmarkEnd w:id="109"/>
      <w:bookmarkEnd w:id="110"/>
      <w:r w:rsidR="005C6AC2" w:rsidRPr="00FC52B5">
        <w:rPr>
          <w:rFonts w:cs="Arial"/>
          <w:b/>
        </w:rPr>
        <w:t>bid</w:t>
      </w:r>
    </w:p>
    <w:p w14:paraId="4B86713B" w14:textId="2270D828" w:rsidR="0051151D" w:rsidRPr="00FC52B5" w:rsidRDefault="008F14EA" w:rsidP="006B0EDF">
      <w:pPr>
        <w:pStyle w:val="ListParagraph"/>
        <w:numPr>
          <w:ilvl w:val="1"/>
          <w:numId w:val="12"/>
        </w:numPr>
        <w:ind w:left="0" w:firstLine="0"/>
        <w:jc w:val="both"/>
        <w:rPr>
          <w:rFonts w:eastAsia="Arial" w:cs="Arial"/>
          <w:b/>
          <w:bCs/>
          <w:lang w:val="uk-UA"/>
        </w:rPr>
      </w:pPr>
      <w:bookmarkStart w:id="111" w:name="_Toc112161422"/>
      <w:bookmarkStart w:id="112" w:name="_Toc127948125"/>
      <w:r w:rsidRPr="00FC52B5">
        <w:rPr>
          <w:rFonts w:eastAsia="Arial" w:cs="Arial"/>
          <w:b/>
          <w:bCs/>
          <w:lang w:val="en-US"/>
        </w:rPr>
        <w:t>Documents to be submitte</w:t>
      </w:r>
      <w:bookmarkEnd w:id="111"/>
      <w:bookmarkEnd w:id="112"/>
      <w:r w:rsidR="0051151D" w:rsidRPr="00FC52B5">
        <w:rPr>
          <w:rFonts w:eastAsia="Arial" w:cs="Arial"/>
          <w:b/>
          <w:bCs/>
          <w:lang w:val="en-US"/>
        </w:rPr>
        <w:t>d</w:t>
      </w:r>
    </w:p>
    <w:p w14:paraId="1A9F84C0" w14:textId="7BE65F87" w:rsidR="008F14EA" w:rsidRPr="00FC52B5" w:rsidRDefault="008F14EA" w:rsidP="006B0EDF">
      <w:pPr>
        <w:pStyle w:val="ListParagraph"/>
        <w:numPr>
          <w:ilvl w:val="2"/>
          <w:numId w:val="12"/>
        </w:numPr>
        <w:ind w:left="0" w:firstLine="0"/>
        <w:jc w:val="both"/>
        <w:rPr>
          <w:rFonts w:eastAsiaTheme="majorEastAsia" w:cs="Arial"/>
          <w:b/>
        </w:rPr>
      </w:pPr>
      <w:bookmarkStart w:id="113" w:name="_Toc112161423"/>
      <w:bookmarkStart w:id="114" w:name="_Toc127948126"/>
      <w:r w:rsidRPr="00FC52B5">
        <w:rPr>
          <w:rStyle w:val="normaltextrun"/>
          <w:rFonts w:eastAsia="Arial" w:cs="Arial"/>
          <w:b/>
          <w:lang w:val="en-US"/>
        </w:rPr>
        <w:lastRenderedPageBreak/>
        <w:t xml:space="preserve">Technical </w:t>
      </w:r>
      <w:bookmarkEnd w:id="113"/>
      <w:bookmarkEnd w:id="114"/>
      <w:r w:rsidR="00E35F1E" w:rsidRPr="00FC52B5">
        <w:rPr>
          <w:rStyle w:val="normaltextrun"/>
          <w:rFonts w:eastAsia="Arial" w:cs="Arial"/>
          <w:b/>
          <w:lang w:val="en-US"/>
        </w:rPr>
        <w:t>bid</w:t>
      </w:r>
    </w:p>
    <w:p w14:paraId="4E4077A8" w14:textId="594142CC" w:rsidR="008F14EA" w:rsidRPr="00FC52B5" w:rsidRDefault="005C6AC2" w:rsidP="00127D3B">
      <w:pPr>
        <w:jc w:val="both"/>
        <w:rPr>
          <w:rFonts w:eastAsia="Arial" w:cs="Arial"/>
          <w:lang w:val="en-US"/>
        </w:rPr>
      </w:pPr>
      <w:r w:rsidRPr="00FC52B5">
        <w:rPr>
          <w:rFonts w:eastAsia="Arial" w:cs="Arial"/>
          <w:lang w:val="en-US"/>
        </w:rPr>
        <w:t>T</w:t>
      </w:r>
      <w:r w:rsidR="008F14EA" w:rsidRPr="00FC52B5">
        <w:rPr>
          <w:rFonts w:eastAsia="Arial" w:cs="Arial"/>
          <w:lang w:val="en-US"/>
        </w:rPr>
        <w:t>enderers must provide the following documents:</w:t>
      </w:r>
    </w:p>
    <w:p w14:paraId="1A3B507C" w14:textId="2B66FC36" w:rsidR="008F14EA" w:rsidRPr="00FC52B5" w:rsidRDefault="008F14EA" w:rsidP="006B0EDF">
      <w:pPr>
        <w:pStyle w:val="ListParagraph"/>
        <w:numPr>
          <w:ilvl w:val="0"/>
          <w:numId w:val="11"/>
        </w:numPr>
        <w:spacing w:line="259" w:lineRule="auto"/>
        <w:jc w:val="both"/>
        <w:rPr>
          <w:rFonts w:eastAsia="Arial" w:cs="Arial"/>
          <w:lang w:val="en-US"/>
        </w:rPr>
      </w:pPr>
      <w:r w:rsidRPr="00FC52B5">
        <w:rPr>
          <w:rFonts w:eastAsia="Arial" w:cs="Arial"/>
          <w:lang w:val="en-US"/>
        </w:rPr>
        <w:t xml:space="preserve">a technical </w:t>
      </w:r>
      <w:r w:rsidR="00E35F1E" w:rsidRPr="00FC52B5">
        <w:rPr>
          <w:rFonts w:eastAsia="Arial" w:cs="Arial"/>
          <w:lang w:val="en-US"/>
        </w:rPr>
        <w:t>bid</w:t>
      </w:r>
      <w:r w:rsidRPr="00FC52B5">
        <w:rPr>
          <w:rFonts w:eastAsia="Arial" w:cs="Arial"/>
          <w:lang w:val="en-US"/>
        </w:rPr>
        <w:t xml:space="preserve"> containing a description of the methodology proposed in relation to the identified tasks</w:t>
      </w:r>
      <w:r w:rsidRPr="00FC52B5">
        <w:rPr>
          <w:rFonts w:eastAsia="Arial" w:cs="Arial"/>
        </w:rPr>
        <w:t xml:space="preserve">. </w:t>
      </w:r>
      <w:r w:rsidRPr="00FC52B5">
        <w:rPr>
          <w:rFonts w:eastAsia="Arial" w:cs="Arial"/>
          <w:b/>
          <w:bCs/>
          <w:lang w:val="en-US"/>
        </w:rPr>
        <w:t xml:space="preserve">Technical </w:t>
      </w:r>
      <w:r w:rsidR="00E35F1E" w:rsidRPr="00FC52B5">
        <w:rPr>
          <w:rFonts w:eastAsia="Arial" w:cs="Arial"/>
          <w:b/>
          <w:bCs/>
          <w:lang w:val="en-US"/>
        </w:rPr>
        <w:t>bid</w:t>
      </w:r>
      <w:r w:rsidRPr="00FC52B5">
        <w:rPr>
          <w:rFonts w:eastAsia="Arial" w:cs="Arial"/>
          <w:b/>
          <w:bCs/>
          <w:lang w:val="en-US"/>
        </w:rPr>
        <w:t xml:space="preserve"> must be signed and stamped (if stamp is used</w:t>
      </w:r>
      <w:proofErr w:type="gramStart"/>
      <w:r w:rsidRPr="00FC52B5">
        <w:rPr>
          <w:rFonts w:eastAsia="Arial" w:cs="Arial"/>
          <w:b/>
          <w:bCs/>
          <w:lang w:val="en-US"/>
        </w:rPr>
        <w:t>);</w:t>
      </w:r>
      <w:proofErr w:type="gramEnd"/>
    </w:p>
    <w:p w14:paraId="0219DBB7" w14:textId="23F06074" w:rsidR="008F14EA" w:rsidRPr="008704F1" w:rsidRDefault="005C6AC2" w:rsidP="006B0EDF">
      <w:pPr>
        <w:pStyle w:val="ListParagraph"/>
        <w:numPr>
          <w:ilvl w:val="0"/>
          <w:numId w:val="11"/>
        </w:numPr>
        <w:spacing w:line="259" w:lineRule="auto"/>
        <w:jc w:val="both"/>
        <w:rPr>
          <w:rFonts w:eastAsia="Arial" w:cs="Arial"/>
          <w:b/>
          <w:bCs/>
          <w:i/>
          <w:iCs/>
          <w:lang w:val="en-US"/>
        </w:rPr>
      </w:pPr>
      <w:r w:rsidRPr="00FC52B5">
        <w:rPr>
          <w:rFonts w:eastAsia="Arial" w:cs="Arial"/>
          <w:i/>
          <w:iCs/>
          <w:lang w:val="en-US"/>
        </w:rPr>
        <w:t>CVs</w:t>
      </w:r>
      <w:r w:rsidR="008F14EA" w:rsidRPr="00FC52B5">
        <w:rPr>
          <w:rFonts w:eastAsia="Arial" w:cs="Arial"/>
          <w:i/>
          <w:iCs/>
          <w:lang w:val="en-US"/>
        </w:rPr>
        <w:t xml:space="preserve"> of all experts with relevant work experience, qualifications (education, certificates). </w:t>
      </w:r>
    </w:p>
    <w:p w14:paraId="7D959946" w14:textId="2A189F4E" w:rsidR="008F14EA" w:rsidRPr="00FC52B5" w:rsidRDefault="008F14EA" w:rsidP="00127D3B">
      <w:pPr>
        <w:jc w:val="both"/>
        <w:rPr>
          <w:rFonts w:cs="Arial"/>
        </w:rPr>
      </w:pPr>
      <w:r w:rsidRPr="00FC52B5">
        <w:rPr>
          <w:rFonts w:cs="Arial"/>
        </w:rPr>
        <w:t>The structure of the</w:t>
      </w:r>
      <w:r w:rsidR="005C6AC2" w:rsidRPr="00FC52B5">
        <w:rPr>
          <w:rFonts w:cs="Arial"/>
        </w:rPr>
        <w:t xml:space="preserve"> technical</w:t>
      </w:r>
      <w:r w:rsidRPr="00FC52B5">
        <w:rPr>
          <w:rFonts w:cs="Arial"/>
        </w:rPr>
        <w:t xml:space="preserve"> </w:t>
      </w:r>
      <w:r w:rsidR="005C6AC2" w:rsidRPr="00FC52B5">
        <w:rPr>
          <w:rFonts w:cs="Arial"/>
        </w:rPr>
        <w:t>bid</w:t>
      </w:r>
      <w:r w:rsidRPr="00FC52B5">
        <w:rPr>
          <w:rFonts w:cs="Arial"/>
        </w:rPr>
        <w:t xml:space="preserve"> must correspond to the structure of the </w:t>
      </w:r>
      <w:proofErr w:type="spellStart"/>
      <w:r w:rsidRPr="00FC52B5">
        <w:rPr>
          <w:rFonts w:cs="Arial"/>
        </w:rPr>
        <w:t>ToRs</w:t>
      </w:r>
      <w:proofErr w:type="spellEnd"/>
      <w:r w:rsidRPr="00FC52B5">
        <w:rPr>
          <w:rFonts w:cs="Arial"/>
        </w:rPr>
        <w:t>. In particular, the detailed structure of the concept (Chapter 3) should be organised in accordance with the positively weighted criteria in the assessment grid (not with zero). The</w:t>
      </w:r>
      <w:r w:rsidR="005C6AC2" w:rsidRPr="00FC52B5">
        <w:rPr>
          <w:rFonts w:cs="Arial"/>
        </w:rPr>
        <w:t xml:space="preserve"> technical</w:t>
      </w:r>
      <w:r w:rsidRPr="00FC52B5">
        <w:rPr>
          <w:rFonts w:cs="Arial"/>
        </w:rPr>
        <w:t xml:space="preserve"> </w:t>
      </w:r>
      <w:r w:rsidR="005C6AC2" w:rsidRPr="00FC52B5">
        <w:rPr>
          <w:rFonts w:cs="Arial"/>
        </w:rPr>
        <w:t>bid</w:t>
      </w:r>
      <w:r w:rsidRPr="00FC52B5">
        <w:rPr>
          <w:rFonts w:cs="Arial"/>
        </w:rPr>
        <w:t xml:space="preserve"> must be legible (font size 11 or larger) and clearly formulated. It must be drawn up in </w:t>
      </w:r>
      <w:r w:rsidR="00AF0415" w:rsidRPr="00FC52B5">
        <w:rPr>
          <w:rFonts w:cs="Arial"/>
        </w:rPr>
        <w:t>English</w:t>
      </w:r>
      <w:r w:rsidR="00E00900" w:rsidRPr="00FC52B5">
        <w:rPr>
          <w:rFonts w:cs="Arial"/>
        </w:rPr>
        <w:t>.</w:t>
      </w:r>
    </w:p>
    <w:p w14:paraId="232CBC99" w14:textId="7CA92978" w:rsidR="008F14EA" w:rsidRPr="00FC52B5" w:rsidRDefault="008F14EA" w:rsidP="00127D3B">
      <w:pPr>
        <w:jc w:val="both"/>
        <w:rPr>
          <w:rFonts w:cs="Arial"/>
        </w:rPr>
      </w:pPr>
      <w:r w:rsidRPr="00FC52B5">
        <w:rPr>
          <w:rFonts w:cs="Arial"/>
        </w:rPr>
        <w:t xml:space="preserve">The complete </w:t>
      </w:r>
      <w:r w:rsidR="005C6AC2" w:rsidRPr="00FC52B5">
        <w:rPr>
          <w:rFonts w:cs="Arial"/>
        </w:rPr>
        <w:t>technical bid</w:t>
      </w:r>
      <w:r w:rsidRPr="00FC52B5">
        <w:rPr>
          <w:rFonts w:cs="Arial"/>
        </w:rPr>
        <w:t xml:space="preserve"> must not exceed </w:t>
      </w:r>
      <w:r w:rsidRPr="00FC52B5">
        <w:rPr>
          <w:rFonts w:cs="Arial"/>
        </w:rPr>
        <w:fldChar w:fldCharType="begin" w:fldLock="1">
          <w:ffData>
            <w:name w:val=""/>
            <w:enabled/>
            <w:calcOnExit w:val="0"/>
            <w:textInput>
              <w:default w:val="10"/>
            </w:textInput>
          </w:ffData>
        </w:fldChar>
      </w:r>
      <w:r w:rsidRPr="00FC52B5">
        <w:rPr>
          <w:rFonts w:cs="Arial"/>
        </w:rPr>
        <w:instrText xml:space="preserve"> FORMTEXT </w:instrText>
      </w:r>
      <w:r w:rsidRPr="00FC52B5">
        <w:rPr>
          <w:rFonts w:cs="Arial"/>
        </w:rPr>
      </w:r>
      <w:r w:rsidRPr="00FC52B5">
        <w:rPr>
          <w:rFonts w:cs="Arial"/>
        </w:rPr>
        <w:fldChar w:fldCharType="separate"/>
      </w:r>
      <w:r w:rsidRPr="00FC52B5">
        <w:rPr>
          <w:rFonts w:cs="Arial"/>
        </w:rPr>
        <w:t>10</w:t>
      </w:r>
      <w:r w:rsidRPr="00FC52B5">
        <w:rPr>
          <w:rFonts w:cs="Arial"/>
        </w:rPr>
        <w:fldChar w:fldCharType="end"/>
      </w:r>
      <w:r w:rsidRPr="00FC52B5">
        <w:rPr>
          <w:rFonts w:cs="Arial"/>
        </w:rPr>
        <w:t xml:space="preserve"> pages (excluding CVs). If one of the maximum page lengths is exceeded, the content appearing after the cut-off point will not be included in the assessment. External content (e.g. links to websites) will also not be considered.</w:t>
      </w:r>
    </w:p>
    <w:p w14:paraId="064BF8C0" w14:textId="139EEA04" w:rsidR="008F14EA" w:rsidRPr="00FC52B5" w:rsidRDefault="008F14EA" w:rsidP="00127D3B">
      <w:pPr>
        <w:jc w:val="both"/>
        <w:rPr>
          <w:rFonts w:cs="Arial"/>
        </w:rPr>
      </w:pPr>
      <w:r w:rsidRPr="00FC52B5">
        <w:rPr>
          <w:rFonts w:cs="Arial"/>
        </w:rPr>
        <w:t>The CVs of the personnel proposed in accordance with Chapter </w:t>
      </w:r>
      <w:r w:rsidRPr="00FC52B5">
        <w:rPr>
          <w:rFonts w:cs="Arial"/>
        </w:rPr>
        <w:fldChar w:fldCharType="begin"/>
      </w:r>
      <w:r w:rsidRPr="00FC52B5">
        <w:rPr>
          <w:rFonts w:cs="Arial"/>
        </w:rPr>
        <w:instrText xml:space="preserve"> REF _Ref508122930 \r \h </w:instrText>
      </w:r>
      <w:r w:rsidR="00BF435E" w:rsidRPr="00FC52B5">
        <w:rPr>
          <w:rFonts w:cs="Arial"/>
        </w:rPr>
        <w:instrText xml:space="preserve"> \* MERGEFORMAT </w:instrText>
      </w:r>
      <w:r w:rsidRPr="00FC52B5">
        <w:rPr>
          <w:rFonts w:cs="Arial"/>
        </w:rPr>
      </w:r>
      <w:r w:rsidRPr="00FC52B5">
        <w:rPr>
          <w:rFonts w:cs="Arial"/>
        </w:rPr>
        <w:fldChar w:fldCharType="separate"/>
      </w:r>
      <w:r w:rsidRPr="00FC52B5">
        <w:rPr>
          <w:rFonts w:cs="Arial"/>
        </w:rPr>
        <w:t>4</w:t>
      </w:r>
      <w:r w:rsidRPr="00FC52B5">
        <w:rPr>
          <w:rFonts w:cs="Arial"/>
        </w:rPr>
        <w:fldChar w:fldCharType="end"/>
      </w:r>
      <w:r w:rsidRPr="00FC52B5">
        <w:rPr>
          <w:rFonts w:cs="Arial"/>
        </w:rPr>
        <w:t xml:space="preserve"> of the </w:t>
      </w:r>
      <w:proofErr w:type="spellStart"/>
      <w:r w:rsidRPr="00FC52B5">
        <w:rPr>
          <w:rFonts w:cs="Arial"/>
        </w:rPr>
        <w:t>ToRs</w:t>
      </w:r>
      <w:proofErr w:type="spellEnd"/>
      <w:r w:rsidRPr="00FC52B5">
        <w:rPr>
          <w:rFonts w:cs="Arial"/>
        </w:rPr>
        <w:t xml:space="preserve"> must be submitted using the format specified in the terms and conditions for application</w:t>
      </w:r>
      <w:r w:rsidR="00184804" w:rsidRPr="00FC52B5">
        <w:rPr>
          <w:rFonts w:cs="Arial"/>
        </w:rPr>
        <w:t xml:space="preserve"> (if such format of CV is set)</w:t>
      </w:r>
      <w:r w:rsidRPr="00FC52B5">
        <w:rPr>
          <w:rFonts w:cs="Arial"/>
        </w:rPr>
        <w:t xml:space="preserve">. The CVs shall not exceed </w:t>
      </w:r>
      <w:r w:rsidRPr="008704F1">
        <w:rPr>
          <w:rFonts w:cs="Arial"/>
        </w:rPr>
        <w:t>4 pages each.</w:t>
      </w:r>
      <w:r w:rsidRPr="00FC52B5">
        <w:rPr>
          <w:rFonts w:cs="Arial"/>
        </w:rPr>
        <w:t xml:space="preserve"> </w:t>
      </w:r>
      <w:r w:rsidR="00212820">
        <w:rPr>
          <w:rFonts w:cs="Arial"/>
        </w:rPr>
        <w:t xml:space="preserve">Information on additional pages will not be considered for evaluation. </w:t>
      </w:r>
      <w:r w:rsidRPr="00FC52B5">
        <w:rPr>
          <w:rFonts w:cs="Arial"/>
        </w:rPr>
        <w:t xml:space="preserve">They must clearly show the position and job the proposed person held in the reference project and for how long. The CVs </w:t>
      </w:r>
      <w:r w:rsidR="00184804" w:rsidRPr="00FC52B5">
        <w:rPr>
          <w:rFonts w:cs="Arial"/>
        </w:rPr>
        <w:t>must be drawn up</w:t>
      </w:r>
      <w:r w:rsidRPr="00FC52B5">
        <w:rPr>
          <w:rFonts w:cs="Arial"/>
        </w:rPr>
        <w:t xml:space="preserve"> in </w:t>
      </w:r>
      <w:proofErr w:type="gramStart"/>
      <w:r w:rsidR="00E00900" w:rsidRPr="00FC52B5">
        <w:rPr>
          <w:rFonts w:cs="Arial"/>
        </w:rPr>
        <w:t>English</w:t>
      </w:r>
      <w:r w:rsidRPr="00FC52B5">
        <w:rPr>
          <w:rFonts w:cs="Arial"/>
        </w:rPr>
        <w:t xml:space="preserve"> </w:t>
      </w:r>
      <w:r w:rsidR="00E00900" w:rsidRPr="00FC52B5">
        <w:rPr>
          <w:rFonts w:cs="Arial"/>
        </w:rPr>
        <w:t>.</w:t>
      </w:r>
      <w:proofErr w:type="gramEnd"/>
    </w:p>
    <w:p w14:paraId="350EAB36" w14:textId="121DEEE1" w:rsidR="008F14EA" w:rsidRPr="00FC52B5" w:rsidRDefault="008F14EA" w:rsidP="00127D3B">
      <w:pPr>
        <w:jc w:val="both"/>
        <w:rPr>
          <w:rFonts w:eastAsia="Arial" w:cs="Arial"/>
          <w:b/>
          <w:bCs/>
          <w:lang w:val="en-US"/>
        </w:rPr>
      </w:pPr>
      <w:r w:rsidRPr="00FC52B5">
        <w:rPr>
          <w:rFonts w:eastAsia="Arial" w:cs="Arial"/>
          <w:b/>
          <w:bCs/>
          <w:lang w:val="en-US"/>
        </w:rPr>
        <w:t xml:space="preserve">The technical </w:t>
      </w:r>
      <w:r w:rsidR="00184804" w:rsidRPr="00FC52B5">
        <w:rPr>
          <w:rFonts w:eastAsia="Arial" w:cs="Arial"/>
          <w:b/>
          <w:bCs/>
          <w:lang w:val="en-US"/>
        </w:rPr>
        <w:t>bid</w:t>
      </w:r>
      <w:r w:rsidRPr="00FC52B5">
        <w:rPr>
          <w:rFonts w:eastAsia="Arial" w:cs="Arial"/>
          <w:b/>
          <w:bCs/>
          <w:lang w:val="en-US"/>
        </w:rPr>
        <w:t xml:space="preserve"> must not include any financial information such as daily fees for experts or any other payments.</w:t>
      </w:r>
      <w:r w:rsidR="00184804" w:rsidRPr="00FC52B5">
        <w:rPr>
          <w:rFonts w:eastAsia="Arial" w:cs="Arial"/>
          <w:b/>
          <w:bCs/>
          <w:lang w:val="en-US"/>
        </w:rPr>
        <w:t xml:space="preserve"> </w:t>
      </w:r>
      <w:proofErr w:type="gramStart"/>
      <w:r w:rsidR="00184804" w:rsidRPr="00FC52B5">
        <w:rPr>
          <w:rFonts w:eastAsia="Arial" w:cs="Arial"/>
          <w:b/>
          <w:bCs/>
          <w:lang w:val="en-US"/>
        </w:rPr>
        <w:t>Otherwise</w:t>
      </w:r>
      <w:proofErr w:type="gramEnd"/>
      <w:r w:rsidR="00184804" w:rsidRPr="00FC52B5">
        <w:rPr>
          <w:rFonts w:eastAsia="Arial" w:cs="Arial"/>
          <w:b/>
          <w:bCs/>
          <w:lang w:val="en-US"/>
        </w:rPr>
        <w:t xml:space="preserve"> the bid will be disqualified. </w:t>
      </w:r>
    </w:p>
    <w:p w14:paraId="0ECB0526" w14:textId="0DAA8245" w:rsidR="008F14EA" w:rsidRPr="00FC52B5" w:rsidRDefault="008F14EA" w:rsidP="006B0EDF">
      <w:pPr>
        <w:pStyle w:val="ListParagraph"/>
        <w:numPr>
          <w:ilvl w:val="2"/>
          <w:numId w:val="12"/>
        </w:numPr>
        <w:tabs>
          <w:tab w:val="left" w:pos="284"/>
        </w:tabs>
        <w:ind w:left="0" w:firstLine="0"/>
        <w:jc w:val="both"/>
        <w:rPr>
          <w:rStyle w:val="normaltextrun"/>
          <w:rFonts w:eastAsia="Arial" w:cs="Arial"/>
          <w:b/>
          <w:lang w:val="en-US"/>
        </w:rPr>
      </w:pPr>
      <w:bookmarkStart w:id="115" w:name="_Toc112161424"/>
      <w:bookmarkStart w:id="116" w:name="_Toc127948127"/>
      <w:r w:rsidRPr="00FC52B5">
        <w:rPr>
          <w:rStyle w:val="normaltextrun"/>
          <w:rFonts w:eastAsia="Arial" w:cs="Arial"/>
          <w:b/>
          <w:lang w:val="en-US"/>
        </w:rPr>
        <w:t xml:space="preserve">Commercial </w:t>
      </w:r>
      <w:bookmarkEnd w:id="115"/>
      <w:bookmarkEnd w:id="116"/>
      <w:r w:rsidR="00E35F1E" w:rsidRPr="00FC52B5">
        <w:rPr>
          <w:rStyle w:val="normaltextrun"/>
          <w:rFonts w:eastAsia="Arial" w:cs="Arial"/>
          <w:b/>
          <w:lang w:val="en-US"/>
        </w:rPr>
        <w:t>bid</w:t>
      </w:r>
    </w:p>
    <w:p w14:paraId="1D9134B6" w14:textId="3CA56BA0" w:rsidR="008F14EA" w:rsidRPr="00FC52B5" w:rsidRDefault="008F14EA" w:rsidP="00127D3B">
      <w:pPr>
        <w:jc w:val="both"/>
        <w:rPr>
          <w:rFonts w:eastAsia="Arial" w:cs="Arial"/>
          <w:lang w:val="uk-UA"/>
        </w:rPr>
      </w:pPr>
      <w:r w:rsidRPr="00FC52B5">
        <w:rPr>
          <w:rFonts w:eastAsia="Arial" w:cs="Arial"/>
          <w:lang w:val="en-US"/>
        </w:rPr>
        <w:t xml:space="preserve">The commercial </w:t>
      </w:r>
      <w:r w:rsidR="00E35F1E" w:rsidRPr="00FC52B5">
        <w:rPr>
          <w:rFonts w:eastAsia="Arial" w:cs="Arial"/>
          <w:lang w:val="en-US"/>
        </w:rPr>
        <w:t>bid</w:t>
      </w:r>
      <w:r w:rsidRPr="00FC52B5">
        <w:rPr>
          <w:rFonts w:eastAsia="Arial" w:cs="Arial"/>
          <w:lang w:val="en-US"/>
        </w:rPr>
        <w:t xml:space="preserve"> must include the costs associated with the implementation of the assignment and must be provided according to the format provided in the tender documentation</w:t>
      </w:r>
      <w:r w:rsidR="00AD6EB3" w:rsidRPr="00FC52B5">
        <w:rPr>
          <w:rFonts w:eastAsia="Arial" w:cs="Arial"/>
          <w:lang w:val="en-US"/>
        </w:rPr>
        <w:t xml:space="preserve">. </w:t>
      </w:r>
    </w:p>
    <w:p w14:paraId="669FDC8B" w14:textId="579D45D7" w:rsidR="008F14EA" w:rsidRPr="00FC52B5" w:rsidRDefault="008F14EA" w:rsidP="00127D3B">
      <w:pPr>
        <w:jc w:val="both"/>
        <w:rPr>
          <w:rFonts w:eastAsia="Arial" w:cs="Arial"/>
          <w:b/>
          <w:bCs/>
        </w:rPr>
      </w:pPr>
      <w:r w:rsidRPr="00FC52B5">
        <w:rPr>
          <w:rFonts w:eastAsia="Arial" w:cs="Arial"/>
          <w:b/>
          <w:bCs/>
          <w:lang w:val="en-US"/>
        </w:rPr>
        <w:t xml:space="preserve">Commercial </w:t>
      </w:r>
      <w:r w:rsidR="00E35F1E" w:rsidRPr="00FC52B5">
        <w:rPr>
          <w:rFonts w:eastAsia="Arial" w:cs="Arial"/>
          <w:b/>
          <w:bCs/>
          <w:lang w:val="en-US"/>
        </w:rPr>
        <w:t>bid</w:t>
      </w:r>
      <w:r w:rsidRPr="00FC52B5">
        <w:rPr>
          <w:rFonts w:eastAsia="Arial" w:cs="Arial"/>
          <w:b/>
          <w:bCs/>
          <w:lang w:val="en-US"/>
        </w:rPr>
        <w:t xml:space="preserve"> must be signed and stamped (if stamp is used)</w:t>
      </w:r>
      <w:r w:rsidRPr="00FC52B5">
        <w:rPr>
          <w:rFonts w:eastAsia="Arial" w:cs="Arial"/>
          <w:b/>
          <w:bCs/>
        </w:rPr>
        <w:t>.</w:t>
      </w:r>
    </w:p>
    <w:p w14:paraId="1291CF56" w14:textId="2E2EE1E8" w:rsidR="0051151D" w:rsidRPr="00FC52B5" w:rsidRDefault="008F14EA" w:rsidP="006B0EDF">
      <w:pPr>
        <w:pStyle w:val="ListParagraph"/>
        <w:numPr>
          <w:ilvl w:val="2"/>
          <w:numId w:val="12"/>
        </w:numPr>
        <w:ind w:left="0" w:firstLine="0"/>
        <w:jc w:val="both"/>
        <w:rPr>
          <w:rFonts w:cs="Arial"/>
          <w:b/>
          <w:lang w:val="en-US"/>
        </w:rPr>
      </w:pPr>
      <w:r w:rsidRPr="00FC52B5">
        <w:rPr>
          <w:rFonts w:cs="Arial"/>
          <w:b/>
          <w:lang w:val="en-US"/>
        </w:rPr>
        <w:t xml:space="preserve">Registration documents of the </w:t>
      </w:r>
      <w:r w:rsidR="00E477FA" w:rsidRPr="00FC52B5">
        <w:rPr>
          <w:rFonts w:cs="Arial"/>
          <w:b/>
          <w:lang w:val="en-US"/>
        </w:rPr>
        <w:t>tenderer</w:t>
      </w:r>
    </w:p>
    <w:p w14:paraId="03CFA7DE" w14:textId="77777777" w:rsidR="00AD6EB3" w:rsidRPr="00FC52B5" w:rsidRDefault="00AD6EB3" w:rsidP="00127D3B">
      <w:pPr>
        <w:pStyle w:val="ListParagraph"/>
        <w:ind w:left="0"/>
        <w:jc w:val="both"/>
        <w:rPr>
          <w:rFonts w:cs="Arial"/>
          <w:b/>
          <w:lang w:val="en-US"/>
        </w:rPr>
      </w:pPr>
    </w:p>
    <w:p w14:paraId="657BD075" w14:textId="47DA7802" w:rsidR="00A444A8" w:rsidRPr="00FC52B5" w:rsidRDefault="00AD6EB3" w:rsidP="00127D3B">
      <w:pPr>
        <w:pStyle w:val="ListParagraph"/>
        <w:ind w:left="0"/>
        <w:jc w:val="both"/>
        <w:rPr>
          <w:rFonts w:cs="Arial"/>
          <w:b/>
          <w:lang w:val="en-US"/>
        </w:rPr>
      </w:pPr>
      <w:proofErr w:type="gramStart"/>
      <w:r w:rsidRPr="00FC52B5">
        <w:rPr>
          <w:rFonts w:cs="Arial"/>
          <w:lang w:val="en-US"/>
        </w:rPr>
        <w:t>Shall</w:t>
      </w:r>
      <w:proofErr w:type="gramEnd"/>
      <w:r w:rsidRPr="00FC52B5">
        <w:rPr>
          <w:rFonts w:cs="Arial"/>
          <w:lang w:val="en-US"/>
        </w:rPr>
        <w:t xml:space="preserve"> be </w:t>
      </w:r>
      <w:proofErr w:type="gramStart"/>
      <w:r w:rsidRPr="00FC52B5">
        <w:rPr>
          <w:rFonts w:cs="Arial"/>
          <w:lang w:val="en-US"/>
        </w:rPr>
        <w:t>provide</w:t>
      </w:r>
      <w:proofErr w:type="gramEnd"/>
      <w:r w:rsidRPr="00FC52B5">
        <w:rPr>
          <w:rFonts w:cs="Arial"/>
          <w:lang w:val="en-US"/>
        </w:rPr>
        <w:t xml:space="preserve"> a</w:t>
      </w:r>
      <w:r w:rsidR="00CD7F73" w:rsidRPr="00FC52B5">
        <w:rPr>
          <w:rFonts w:cs="Arial"/>
          <w:lang w:val="en-US"/>
        </w:rPr>
        <w:t xml:space="preserve">ccording to the requirements of tender documentation </w:t>
      </w:r>
    </w:p>
    <w:p w14:paraId="613F0527" w14:textId="77777777" w:rsidR="00A444A8" w:rsidRPr="00FC52B5" w:rsidRDefault="00A444A8" w:rsidP="00127D3B">
      <w:pPr>
        <w:pStyle w:val="ListParagraph"/>
        <w:ind w:left="0"/>
        <w:jc w:val="both"/>
        <w:rPr>
          <w:rFonts w:cs="Arial"/>
          <w:b/>
          <w:lang w:val="en-US"/>
        </w:rPr>
      </w:pPr>
    </w:p>
    <w:p w14:paraId="256D5E87" w14:textId="3B3975F6" w:rsidR="00081256" w:rsidRPr="00FC52B5" w:rsidRDefault="00081256" w:rsidP="0412875F">
      <w:pPr>
        <w:pStyle w:val="ListParagraph"/>
        <w:numPr>
          <w:ilvl w:val="2"/>
          <w:numId w:val="12"/>
        </w:numPr>
        <w:ind w:left="0" w:firstLine="0"/>
        <w:jc w:val="both"/>
        <w:rPr>
          <w:rFonts w:cs="Arial"/>
          <w:b/>
          <w:bCs/>
          <w:lang w:val="en-US"/>
        </w:rPr>
      </w:pPr>
      <w:bookmarkStart w:id="117" w:name="_Toc112161425"/>
      <w:bookmarkStart w:id="118" w:name="_Toc127948128"/>
      <w:r w:rsidRPr="00FC52B5">
        <w:rPr>
          <w:rFonts w:cs="Arial"/>
          <w:b/>
          <w:bCs/>
          <w:lang w:val="en-US"/>
        </w:rPr>
        <w:t xml:space="preserve">Documents for tenderer’s eligibility confirmation </w:t>
      </w:r>
      <w:bookmarkEnd w:id="117"/>
      <w:bookmarkEnd w:id="118"/>
    </w:p>
    <w:p w14:paraId="2E7DF1AA" w14:textId="001FFBB1" w:rsidR="00A77918" w:rsidRPr="00FC52B5" w:rsidRDefault="00A77918" w:rsidP="00127D3B">
      <w:pPr>
        <w:pStyle w:val="ListParagraph"/>
        <w:ind w:left="0"/>
        <w:jc w:val="both"/>
        <w:rPr>
          <w:rFonts w:cs="Arial"/>
          <w:i/>
          <w:color w:val="E36C0A"/>
          <w:lang w:val="uk-UA"/>
        </w:rPr>
      </w:pPr>
      <w:bookmarkStart w:id="119" w:name="_Hlk156210685"/>
    </w:p>
    <w:tbl>
      <w:tblPr>
        <w:tblStyle w:val="TableGrid"/>
        <w:tblW w:w="0" w:type="auto"/>
        <w:tblLook w:val="04A0" w:firstRow="1" w:lastRow="0" w:firstColumn="1" w:lastColumn="0" w:noHBand="0" w:noVBand="1"/>
      </w:tblPr>
      <w:tblGrid>
        <w:gridCol w:w="4743"/>
        <w:gridCol w:w="4744"/>
      </w:tblGrid>
      <w:tr w:rsidR="00081256" w:rsidRPr="00FC52B5" w14:paraId="19FFB318" w14:textId="77777777" w:rsidTr="529DA18C">
        <w:trPr>
          <w:trHeight w:val="664"/>
        </w:trPr>
        <w:tc>
          <w:tcPr>
            <w:tcW w:w="4743" w:type="dxa"/>
            <w:shd w:val="clear" w:color="auto" w:fill="E7E6E6" w:themeFill="background2"/>
          </w:tcPr>
          <w:bookmarkEnd w:id="119"/>
          <w:p w14:paraId="75C4DFE1" w14:textId="043C85F8" w:rsidR="00081256" w:rsidRPr="00FC52B5" w:rsidRDefault="00081256" w:rsidP="7BD439E4">
            <w:pPr>
              <w:jc w:val="both"/>
              <w:rPr>
                <w:rFonts w:cs="Arial"/>
                <w:b/>
                <w:bCs/>
                <w:sz w:val="22"/>
                <w:szCs w:val="22"/>
                <w:lang w:val="en-US"/>
              </w:rPr>
            </w:pPr>
            <w:r w:rsidRPr="00FC52B5">
              <w:rPr>
                <w:rFonts w:eastAsia="Arial" w:cs="Arial"/>
                <w:sz w:val="22"/>
                <w:szCs w:val="22"/>
                <w:lang w:val="en-US"/>
              </w:rPr>
              <w:t xml:space="preserve">The </w:t>
            </w:r>
            <w:proofErr w:type="gramStart"/>
            <w:r w:rsidRPr="00FC52B5">
              <w:rPr>
                <w:rFonts w:eastAsia="Arial" w:cs="Arial"/>
                <w:sz w:val="22"/>
                <w:szCs w:val="22"/>
                <w:lang w:val="en-US"/>
              </w:rPr>
              <w:t>tenderer</w:t>
            </w:r>
            <w:proofErr w:type="gramEnd"/>
            <w:r w:rsidRPr="00FC52B5">
              <w:rPr>
                <w:rFonts w:eastAsia="Arial" w:cs="Arial"/>
                <w:sz w:val="22"/>
                <w:szCs w:val="22"/>
                <w:lang w:val="en-US"/>
              </w:rPr>
              <w:t xml:space="preserve"> is obliged to conform to the following eligibility </w:t>
            </w:r>
            <w:r w:rsidR="3523A9C7" w:rsidRPr="00FC52B5">
              <w:rPr>
                <w:rFonts w:eastAsia="Arial" w:cs="Arial"/>
                <w:sz w:val="22"/>
                <w:szCs w:val="22"/>
                <w:lang w:val="en-US"/>
              </w:rPr>
              <w:t>requirements</w:t>
            </w:r>
            <w:r w:rsidRPr="00FC52B5">
              <w:rPr>
                <w:rFonts w:eastAsia="Arial" w:cs="Arial"/>
                <w:sz w:val="22"/>
                <w:szCs w:val="22"/>
                <w:lang w:val="en-US"/>
              </w:rPr>
              <w:t>:</w:t>
            </w:r>
          </w:p>
        </w:tc>
        <w:tc>
          <w:tcPr>
            <w:tcW w:w="4744" w:type="dxa"/>
            <w:shd w:val="clear" w:color="auto" w:fill="E7E6E6" w:themeFill="background2"/>
          </w:tcPr>
          <w:p w14:paraId="1CCDB0AE" w14:textId="20EC3D1C" w:rsidR="00081256" w:rsidRPr="00FC52B5" w:rsidRDefault="00081256" w:rsidP="7BD439E4">
            <w:pPr>
              <w:pStyle w:val="ListParagraph"/>
              <w:ind w:left="0"/>
              <w:jc w:val="both"/>
              <w:rPr>
                <w:rFonts w:cs="Arial"/>
                <w:b/>
                <w:bCs/>
                <w:sz w:val="22"/>
                <w:szCs w:val="22"/>
                <w:lang w:val="en-US"/>
              </w:rPr>
            </w:pPr>
            <w:r w:rsidRPr="00FC52B5">
              <w:rPr>
                <w:rFonts w:eastAsia="Arial" w:cs="Arial"/>
                <w:sz w:val="22"/>
                <w:szCs w:val="22"/>
                <w:lang w:val="en-US"/>
              </w:rPr>
              <w:t xml:space="preserve">The </w:t>
            </w:r>
            <w:proofErr w:type="gramStart"/>
            <w:r w:rsidRPr="00FC52B5">
              <w:rPr>
                <w:rFonts w:eastAsia="Arial" w:cs="Arial"/>
                <w:sz w:val="22"/>
                <w:szCs w:val="22"/>
                <w:lang w:val="en-US"/>
              </w:rPr>
              <w:t>tenderer</w:t>
            </w:r>
            <w:proofErr w:type="gramEnd"/>
            <w:r w:rsidRPr="00FC52B5">
              <w:rPr>
                <w:rFonts w:eastAsia="Arial" w:cs="Arial"/>
                <w:sz w:val="22"/>
                <w:szCs w:val="22"/>
                <w:lang w:val="en-US"/>
              </w:rPr>
              <w:t xml:space="preserve"> must provide the following document to confirm the compliance with eligibility </w:t>
            </w:r>
            <w:r w:rsidR="3523A9C7" w:rsidRPr="00FC52B5">
              <w:rPr>
                <w:rFonts w:eastAsia="Arial" w:cs="Arial"/>
                <w:sz w:val="22"/>
                <w:szCs w:val="22"/>
                <w:lang w:val="en-US"/>
              </w:rPr>
              <w:t>requirements</w:t>
            </w:r>
            <w:r w:rsidRPr="00FC52B5">
              <w:rPr>
                <w:rFonts w:cs="Arial"/>
                <w:sz w:val="22"/>
                <w:szCs w:val="22"/>
                <w:lang w:val="en-US"/>
              </w:rPr>
              <w:t>:</w:t>
            </w:r>
          </w:p>
        </w:tc>
      </w:tr>
      <w:tr w:rsidR="002F398C" w:rsidRPr="00FC52B5" w14:paraId="53A6434E" w14:textId="77777777" w:rsidTr="529DA18C">
        <w:tc>
          <w:tcPr>
            <w:tcW w:w="4743" w:type="dxa"/>
          </w:tcPr>
          <w:p w14:paraId="018655D2" w14:textId="579E083F" w:rsidR="002F398C" w:rsidRPr="00FC52B5" w:rsidRDefault="011C07A5" w:rsidP="7BD439E4">
            <w:pPr>
              <w:pStyle w:val="ListParagraph"/>
              <w:ind w:left="0"/>
              <w:jc w:val="both"/>
              <w:rPr>
                <w:rFonts w:cs="Arial"/>
                <w:sz w:val="22"/>
                <w:szCs w:val="22"/>
              </w:rPr>
            </w:pPr>
            <w:r w:rsidRPr="00FC52B5">
              <w:rPr>
                <w:rFonts w:cs="Arial"/>
                <w:sz w:val="22"/>
                <w:szCs w:val="22"/>
              </w:rPr>
              <w:t xml:space="preserve">Experience in delivering trainings in Ukraine </w:t>
            </w:r>
          </w:p>
        </w:tc>
        <w:tc>
          <w:tcPr>
            <w:tcW w:w="4744" w:type="dxa"/>
          </w:tcPr>
          <w:p w14:paraId="19971250" w14:textId="51D98B41" w:rsidR="002F398C" w:rsidRPr="00FC52B5" w:rsidRDefault="011C07A5" w:rsidP="7BD439E4">
            <w:pPr>
              <w:pStyle w:val="ListParagraph"/>
              <w:ind w:left="0"/>
              <w:jc w:val="both"/>
              <w:rPr>
                <w:rFonts w:cs="Arial"/>
                <w:b/>
                <w:bCs/>
                <w:sz w:val="22"/>
                <w:szCs w:val="22"/>
                <w:lang w:val="en-US"/>
              </w:rPr>
            </w:pPr>
            <w:r w:rsidRPr="00FC52B5">
              <w:rPr>
                <w:rFonts w:cs="Arial"/>
                <w:sz w:val="22"/>
                <w:szCs w:val="22"/>
                <w:lang w:val="en-US"/>
              </w:rPr>
              <w:t xml:space="preserve">One Training report on a training conducted in Ukraine </w:t>
            </w:r>
            <w:r w:rsidR="141864A4" w:rsidRPr="00FC52B5">
              <w:rPr>
                <w:rFonts w:cs="Arial"/>
                <w:sz w:val="22"/>
                <w:szCs w:val="22"/>
                <w:lang w:val="en-US"/>
              </w:rPr>
              <w:t>(</w:t>
            </w:r>
            <w:r w:rsidR="41128627" w:rsidRPr="00FC52B5">
              <w:rPr>
                <w:rFonts w:cs="Arial"/>
                <w:sz w:val="22"/>
                <w:szCs w:val="22"/>
                <w:lang w:val="en-US"/>
              </w:rPr>
              <w:t>PDF Format</w:t>
            </w:r>
            <w:r w:rsidR="18457A65" w:rsidRPr="00FC52B5">
              <w:rPr>
                <w:rFonts w:cs="Arial"/>
                <w:sz w:val="22"/>
                <w:szCs w:val="22"/>
                <w:lang w:val="en-US"/>
              </w:rPr>
              <w:t>; min 2 pages</w:t>
            </w:r>
            <w:r w:rsidR="41128627" w:rsidRPr="00FC52B5">
              <w:rPr>
                <w:rFonts w:cs="Arial"/>
                <w:sz w:val="22"/>
                <w:szCs w:val="22"/>
                <w:lang w:val="en-US"/>
              </w:rPr>
              <w:t xml:space="preserve">) </w:t>
            </w:r>
          </w:p>
        </w:tc>
      </w:tr>
      <w:tr w:rsidR="002F398C" w:rsidRPr="00FC52B5" w14:paraId="2F00C62C" w14:textId="77777777" w:rsidTr="529DA18C">
        <w:tc>
          <w:tcPr>
            <w:tcW w:w="4743" w:type="dxa"/>
          </w:tcPr>
          <w:p w14:paraId="2C70EE2D" w14:textId="13684164" w:rsidR="002F398C" w:rsidRPr="00FC52B5" w:rsidRDefault="495285F2" w:rsidP="7BD439E4">
            <w:pPr>
              <w:pStyle w:val="ListParagraph"/>
              <w:ind w:left="0"/>
              <w:jc w:val="both"/>
              <w:rPr>
                <w:rFonts w:cs="Arial"/>
                <w:sz w:val="22"/>
                <w:szCs w:val="22"/>
              </w:rPr>
            </w:pPr>
            <w:r w:rsidRPr="00FC52B5">
              <w:rPr>
                <w:rFonts w:cs="Arial"/>
                <w:sz w:val="22"/>
                <w:szCs w:val="22"/>
              </w:rPr>
              <w:t xml:space="preserve">Experience in developing training </w:t>
            </w:r>
            <w:r w:rsidR="6302F6DC" w:rsidRPr="00FC52B5">
              <w:rPr>
                <w:rFonts w:cs="Arial"/>
                <w:sz w:val="22"/>
                <w:szCs w:val="22"/>
              </w:rPr>
              <w:t>m</w:t>
            </w:r>
            <w:r w:rsidRPr="00FC52B5">
              <w:rPr>
                <w:rFonts w:cs="Arial"/>
                <w:sz w:val="22"/>
                <w:szCs w:val="22"/>
              </w:rPr>
              <w:t xml:space="preserve">aterials </w:t>
            </w:r>
          </w:p>
        </w:tc>
        <w:tc>
          <w:tcPr>
            <w:tcW w:w="4744" w:type="dxa"/>
          </w:tcPr>
          <w:p w14:paraId="036E069F" w14:textId="0A4219F3" w:rsidR="002F398C" w:rsidRPr="00FC52B5" w:rsidRDefault="38100F30" w:rsidP="7BD439E4">
            <w:pPr>
              <w:pStyle w:val="ListParagraph"/>
              <w:ind w:left="0"/>
              <w:jc w:val="both"/>
              <w:rPr>
                <w:rFonts w:cs="Arial"/>
                <w:b/>
                <w:bCs/>
                <w:sz w:val="22"/>
                <w:szCs w:val="22"/>
                <w:lang w:val="en-US"/>
              </w:rPr>
            </w:pPr>
            <w:r w:rsidRPr="00FC52B5">
              <w:rPr>
                <w:rFonts w:cs="Arial"/>
                <w:sz w:val="22"/>
                <w:szCs w:val="22"/>
                <w:lang w:val="en-US"/>
              </w:rPr>
              <w:t>Two</w:t>
            </w:r>
            <w:r w:rsidR="495285F2" w:rsidRPr="00FC52B5">
              <w:rPr>
                <w:rFonts w:cs="Arial"/>
                <w:sz w:val="22"/>
                <w:szCs w:val="22"/>
                <w:lang w:val="en-US"/>
              </w:rPr>
              <w:t xml:space="preserve"> set</w:t>
            </w:r>
            <w:r w:rsidR="08668323" w:rsidRPr="00FC52B5">
              <w:rPr>
                <w:rFonts w:cs="Arial"/>
                <w:sz w:val="22"/>
                <w:szCs w:val="22"/>
                <w:lang w:val="en-US"/>
              </w:rPr>
              <w:t>s</w:t>
            </w:r>
            <w:r w:rsidR="495285F2" w:rsidRPr="00FC52B5">
              <w:rPr>
                <w:rFonts w:cs="Arial"/>
                <w:sz w:val="22"/>
                <w:szCs w:val="22"/>
                <w:lang w:val="en-US"/>
              </w:rPr>
              <w:t xml:space="preserve"> of training materials for a multi-day training </w:t>
            </w:r>
            <w:r w:rsidR="5D108097" w:rsidRPr="00FC52B5">
              <w:rPr>
                <w:rFonts w:cs="Arial"/>
                <w:sz w:val="22"/>
                <w:szCs w:val="22"/>
                <w:lang w:val="en-US"/>
              </w:rPr>
              <w:t>including training methodologies applied</w:t>
            </w:r>
            <w:r w:rsidR="531E0507" w:rsidRPr="00FC52B5">
              <w:rPr>
                <w:rFonts w:cs="Arial"/>
                <w:sz w:val="22"/>
                <w:szCs w:val="22"/>
                <w:lang w:val="en-US"/>
              </w:rPr>
              <w:t xml:space="preserve"> (PDF</w:t>
            </w:r>
            <w:r w:rsidR="2DA50359" w:rsidRPr="00FC52B5">
              <w:rPr>
                <w:rFonts w:cs="Arial"/>
                <w:sz w:val="22"/>
                <w:szCs w:val="22"/>
                <w:lang w:val="en-US"/>
              </w:rPr>
              <w:t>/PPT</w:t>
            </w:r>
            <w:r w:rsidR="531E0507" w:rsidRPr="00FC52B5">
              <w:rPr>
                <w:rFonts w:cs="Arial"/>
                <w:sz w:val="22"/>
                <w:szCs w:val="22"/>
                <w:lang w:val="en-US"/>
              </w:rPr>
              <w:t xml:space="preserve"> Format; min </w:t>
            </w:r>
            <w:r w:rsidR="5ECF3EFC" w:rsidRPr="00FC52B5">
              <w:rPr>
                <w:rFonts w:cs="Arial"/>
                <w:sz w:val="22"/>
                <w:szCs w:val="22"/>
                <w:lang w:val="en-US"/>
              </w:rPr>
              <w:t>5</w:t>
            </w:r>
            <w:r w:rsidR="531E0507" w:rsidRPr="00FC52B5">
              <w:rPr>
                <w:rFonts w:cs="Arial"/>
                <w:sz w:val="22"/>
                <w:szCs w:val="22"/>
                <w:lang w:val="en-US"/>
              </w:rPr>
              <w:t xml:space="preserve"> pages)</w:t>
            </w:r>
          </w:p>
        </w:tc>
      </w:tr>
      <w:tr w:rsidR="00154641" w:rsidRPr="00FC52B5" w14:paraId="26FF54BE" w14:textId="77777777" w:rsidTr="529DA18C">
        <w:tc>
          <w:tcPr>
            <w:tcW w:w="4743" w:type="dxa"/>
          </w:tcPr>
          <w:p w14:paraId="5D217040" w14:textId="3FC7E559" w:rsidR="00154641" w:rsidRPr="00FC52B5" w:rsidRDefault="7D88FA49" w:rsidP="7BD439E4">
            <w:pPr>
              <w:pStyle w:val="ListParagraph"/>
              <w:ind w:left="0"/>
              <w:jc w:val="both"/>
              <w:rPr>
                <w:rFonts w:cs="Arial"/>
                <w:sz w:val="22"/>
                <w:szCs w:val="22"/>
              </w:rPr>
            </w:pPr>
            <w:r w:rsidRPr="00FC52B5">
              <w:rPr>
                <w:rFonts w:cs="Arial"/>
                <w:sz w:val="22"/>
                <w:szCs w:val="22"/>
              </w:rPr>
              <w:t xml:space="preserve">Provision of one reference </w:t>
            </w:r>
            <w:r w:rsidR="105C8F89" w:rsidRPr="00FC52B5">
              <w:rPr>
                <w:rFonts w:cs="Arial"/>
                <w:sz w:val="22"/>
                <w:szCs w:val="22"/>
              </w:rPr>
              <w:t xml:space="preserve">project in Ukraine </w:t>
            </w:r>
          </w:p>
        </w:tc>
        <w:tc>
          <w:tcPr>
            <w:tcW w:w="4744" w:type="dxa"/>
          </w:tcPr>
          <w:p w14:paraId="66DC2835" w14:textId="14A9D192" w:rsidR="00154641" w:rsidRPr="00FC52B5" w:rsidRDefault="00EC4AFA" w:rsidP="008704F1">
            <w:pPr>
              <w:spacing w:line="259" w:lineRule="auto"/>
              <w:jc w:val="both"/>
              <w:rPr>
                <w:rFonts w:cs="Arial"/>
                <w:sz w:val="22"/>
                <w:szCs w:val="22"/>
                <w:lang w:val="en-US"/>
              </w:rPr>
            </w:pPr>
            <w:r w:rsidRPr="008704F1">
              <w:rPr>
                <w:rFonts w:cs="Arial"/>
                <w:sz w:val="22"/>
                <w:szCs w:val="22"/>
                <w:lang w:val="en-US"/>
              </w:rPr>
              <w:t>Filled Self declaration of eligibility with Annex:</w:t>
            </w:r>
            <w:bookmarkStart w:id="120" w:name="_Toc184294569"/>
            <w:r w:rsidRPr="008704F1">
              <w:rPr>
                <w:rFonts w:cs="Arial"/>
                <w:sz w:val="22"/>
                <w:szCs w:val="22"/>
                <w:lang w:val="en-US"/>
              </w:rPr>
              <w:t xml:space="preserve"> </w:t>
            </w:r>
            <w:r w:rsidRPr="008704F1">
              <w:rPr>
                <w:b/>
                <w:bCs/>
                <w:sz w:val="22"/>
                <w:szCs w:val="22"/>
                <w:lang w:val="en-US"/>
              </w:rPr>
              <w:t>Overview of reference projects</w:t>
            </w:r>
            <w:bookmarkEnd w:id="120"/>
            <w:r w:rsidR="008704F1">
              <w:rPr>
                <w:b/>
                <w:bCs/>
                <w:sz w:val="22"/>
                <w:szCs w:val="22"/>
                <w:lang w:val="en-US"/>
              </w:rPr>
              <w:t xml:space="preserve"> </w:t>
            </w:r>
            <w:r w:rsidR="5A26DE21" w:rsidRPr="008704F1">
              <w:rPr>
                <w:rFonts w:cs="Arial"/>
                <w:sz w:val="22"/>
                <w:szCs w:val="22"/>
                <w:lang w:val="en-US"/>
              </w:rPr>
              <w:t xml:space="preserve">in </w:t>
            </w:r>
            <w:proofErr w:type="gramStart"/>
            <w:r w:rsidR="5A26DE21" w:rsidRPr="008704F1">
              <w:rPr>
                <w:rFonts w:cs="Arial"/>
                <w:sz w:val="22"/>
                <w:szCs w:val="22"/>
                <w:lang w:val="en-US"/>
              </w:rPr>
              <w:t>Ukraine</w:t>
            </w:r>
            <w:r w:rsidR="1DFCE36C" w:rsidRPr="008704F1">
              <w:rPr>
                <w:rFonts w:cs="Arial"/>
                <w:sz w:val="22"/>
                <w:szCs w:val="22"/>
                <w:lang w:val="en-US"/>
              </w:rPr>
              <w:t xml:space="preserve"> </w:t>
            </w:r>
            <w:r w:rsidR="105C8F89" w:rsidRPr="008704F1">
              <w:rPr>
                <w:rFonts w:cs="Arial"/>
                <w:sz w:val="22"/>
                <w:szCs w:val="22"/>
                <w:lang w:val="en-US"/>
              </w:rPr>
              <w:t xml:space="preserve"> </w:t>
            </w:r>
            <w:r w:rsidR="531E0507" w:rsidRPr="008704F1">
              <w:rPr>
                <w:rFonts w:cs="Arial"/>
                <w:sz w:val="22"/>
                <w:szCs w:val="22"/>
                <w:lang w:val="en-US"/>
              </w:rPr>
              <w:t>(</w:t>
            </w:r>
            <w:proofErr w:type="gramEnd"/>
            <w:r w:rsidR="531E0507" w:rsidRPr="008704F1">
              <w:rPr>
                <w:rFonts w:cs="Arial"/>
                <w:sz w:val="22"/>
                <w:szCs w:val="22"/>
                <w:lang w:val="en-US"/>
              </w:rPr>
              <w:t>PDF Format;)</w:t>
            </w:r>
          </w:p>
        </w:tc>
      </w:tr>
    </w:tbl>
    <w:p w14:paraId="0FF98B18" w14:textId="77777777" w:rsidR="002F398C" w:rsidRPr="00FC52B5" w:rsidRDefault="002F398C" w:rsidP="00127D3B">
      <w:pPr>
        <w:pStyle w:val="ListParagraph"/>
        <w:ind w:left="0"/>
        <w:jc w:val="both"/>
        <w:rPr>
          <w:rFonts w:cs="Arial"/>
          <w:b/>
        </w:rPr>
      </w:pPr>
    </w:p>
    <w:p w14:paraId="6A29D82C" w14:textId="37F1264C" w:rsidR="00081256" w:rsidRPr="00FC52B5" w:rsidRDefault="003E3F77" w:rsidP="00127D3B">
      <w:pPr>
        <w:pStyle w:val="ListParagraph"/>
        <w:ind w:left="0"/>
        <w:jc w:val="both"/>
        <w:rPr>
          <w:rFonts w:cs="Arial"/>
          <w:lang w:val="en-US"/>
        </w:rPr>
      </w:pPr>
      <w:bookmarkStart w:id="121" w:name="_Hlk156211933"/>
      <w:r w:rsidRPr="00FC52B5">
        <w:rPr>
          <w:rFonts w:cs="Arial"/>
          <w:lang w:val="en-US"/>
        </w:rPr>
        <w:t xml:space="preserve">The </w:t>
      </w:r>
      <w:proofErr w:type="gramStart"/>
      <w:r w:rsidR="00526D1C" w:rsidRPr="00FC52B5">
        <w:rPr>
          <w:rFonts w:cs="Arial"/>
          <w:lang w:val="en-US"/>
        </w:rPr>
        <w:t>tendere</w:t>
      </w:r>
      <w:r w:rsidR="00A83DBB" w:rsidRPr="00FC52B5">
        <w:rPr>
          <w:rFonts w:cs="Arial"/>
          <w:lang w:val="en-US"/>
        </w:rPr>
        <w:t>r</w:t>
      </w:r>
      <w:proofErr w:type="gramEnd"/>
      <w:r w:rsidR="00526D1C" w:rsidRPr="00FC52B5">
        <w:rPr>
          <w:rFonts w:cs="Arial"/>
          <w:lang w:val="en-US"/>
        </w:rPr>
        <w:t xml:space="preserve"> </w:t>
      </w:r>
      <w:r w:rsidR="00A83DBB" w:rsidRPr="00FC52B5">
        <w:rPr>
          <w:rFonts w:cs="Arial"/>
          <w:lang w:val="en-US"/>
        </w:rPr>
        <w:t>must</w:t>
      </w:r>
      <w:r w:rsidR="00526D1C" w:rsidRPr="00FC52B5">
        <w:rPr>
          <w:rFonts w:cs="Arial"/>
          <w:lang w:val="en-US"/>
        </w:rPr>
        <w:t xml:space="preserve">: </w:t>
      </w:r>
    </w:p>
    <w:p w14:paraId="0B173EF3" w14:textId="07009595" w:rsidR="00526D1C" w:rsidRPr="00FC52B5" w:rsidRDefault="00526D1C" w:rsidP="006B0EDF">
      <w:pPr>
        <w:numPr>
          <w:ilvl w:val="0"/>
          <w:numId w:val="13"/>
        </w:numPr>
        <w:spacing w:before="100" w:beforeAutospacing="1" w:after="0"/>
        <w:jc w:val="both"/>
        <w:rPr>
          <w:rFonts w:cs="Arial"/>
          <w:lang w:val="en-US"/>
        </w:rPr>
      </w:pPr>
      <w:r w:rsidRPr="00FC52B5">
        <w:rPr>
          <w:rFonts w:cs="Arial"/>
          <w:lang w:val="en-US"/>
        </w:rPr>
        <w:t xml:space="preserve">be a registered legal entity/private entrepreneur in </w:t>
      </w:r>
      <w:proofErr w:type="gramStart"/>
      <w:r w:rsidRPr="00FC52B5">
        <w:rPr>
          <w:rFonts w:cs="Arial"/>
          <w:lang w:val="en-US"/>
        </w:rPr>
        <w:t>Ukraine;</w:t>
      </w:r>
      <w:proofErr w:type="gramEnd"/>
    </w:p>
    <w:p w14:paraId="15D6B92F" w14:textId="27B8F031" w:rsidR="00526D1C" w:rsidRPr="00FC52B5" w:rsidRDefault="00526D1C" w:rsidP="006B0EDF">
      <w:pPr>
        <w:numPr>
          <w:ilvl w:val="0"/>
          <w:numId w:val="13"/>
        </w:numPr>
        <w:spacing w:before="100" w:beforeAutospacing="1" w:after="0"/>
        <w:jc w:val="both"/>
        <w:rPr>
          <w:rFonts w:cs="Arial"/>
          <w:lang w:val="en-US"/>
        </w:rPr>
      </w:pPr>
      <w:r w:rsidRPr="00FC52B5">
        <w:rPr>
          <w:rFonts w:cs="Arial"/>
          <w:lang w:val="en-US"/>
        </w:rPr>
        <w:t>not be on the sanctions list of Ukraine, the EU</w:t>
      </w:r>
      <w:r w:rsidR="00525C7E" w:rsidRPr="00FC52B5">
        <w:rPr>
          <w:rFonts w:cs="Arial"/>
          <w:lang w:val="en-US"/>
        </w:rPr>
        <w:t xml:space="preserve">, the </w:t>
      </w:r>
      <w:proofErr w:type="gramStart"/>
      <w:r w:rsidR="00525C7E" w:rsidRPr="00FC52B5">
        <w:rPr>
          <w:rFonts w:cs="Arial"/>
          <w:lang w:val="en-US"/>
        </w:rPr>
        <w:t>UN</w:t>
      </w:r>
      <w:r w:rsidRPr="00FC52B5">
        <w:rPr>
          <w:rFonts w:cs="Arial"/>
          <w:lang w:val="en-US"/>
        </w:rPr>
        <w:t>;</w:t>
      </w:r>
      <w:proofErr w:type="gramEnd"/>
    </w:p>
    <w:p w14:paraId="698B0FCC" w14:textId="07FD947E" w:rsidR="00526D1C" w:rsidRPr="00FC52B5" w:rsidRDefault="00526D1C" w:rsidP="006B0EDF">
      <w:pPr>
        <w:numPr>
          <w:ilvl w:val="0"/>
          <w:numId w:val="13"/>
        </w:numPr>
        <w:spacing w:before="100" w:beforeAutospacing="1" w:after="0"/>
        <w:jc w:val="both"/>
        <w:rPr>
          <w:rFonts w:cs="Arial"/>
          <w:lang w:val="en-US"/>
        </w:rPr>
      </w:pPr>
      <w:r w:rsidRPr="00FC52B5">
        <w:rPr>
          <w:rFonts w:cs="Arial"/>
          <w:lang w:val="en-US"/>
        </w:rPr>
        <w:t>ensure that the final beneficiaries/participants are not on the sanctions list of Ukraine, the EU</w:t>
      </w:r>
      <w:r w:rsidR="00525C7E" w:rsidRPr="00FC52B5">
        <w:rPr>
          <w:rFonts w:cs="Arial"/>
          <w:lang w:val="en-US"/>
        </w:rPr>
        <w:t xml:space="preserve">, the </w:t>
      </w:r>
      <w:proofErr w:type="gramStart"/>
      <w:r w:rsidR="00525C7E" w:rsidRPr="00FC52B5">
        <w:rPr>
          <w:rFonts w:cs="Arial"/>
          <w:lang w:val="en-US"/>
        </w:rPr>
        <w:t>UN</w:t>
      </w:r>
      <w:r w:rsidRPr="00FC52B5">
        <w:rPr>
          <w:rFonts w:cs="Arial"/>
          <w:lang w:val="en-US"/>
        </w:rPr>
        <w:t>;</w:t>
      </w:r>
      <w:proofErr w:type="gramEnd"/>
    </w:p>
    <w:p w14:paraId="16E9E924" w14:textId="5B185994" w:rsidR="00526D1C" w:rsidRPr="00FC52B5" w:rsidRDefault="00526D1C" w:rsidP="006B0EDF">
      <w:pPr>
        <w:numPr>
          <w:ilvl w:val="0"/>
          <w:numId w:val="13"/>
        </w:numPr>
        <w:spacing w:before="100" w:beforeAutospacing="1" w:after="0"/>
        <w:jc w:val="both"/>
        <w:rPr>
          <w:rFonts w:cs="Arial"/>
          <w:lang w:val="en-US"/>
        </w:rPr>
      </w:pPr>
      <w:proofErr w:type="gramStart"/>
      <w:r w:rsidRPr="00FC52B5">
        <w:rPr>
          <w:rFonts w:cs="Arial"/>
          <w:lang w:val="en-US"/>
        </w:rPr>
        <w:t>not be</w:t>
      </w:r>
      <w:proofErr w:type="gramEnd"/>
      <w:r w:rsidRPr="00FC52B5">
        <w:rPr>
          <w:rFonts w:cs="Arial"/>
          <w:lang w:val="en-US"/>
        </w:rPr>
        <w:t xml:space="preserve"> in the process of </w:t>
      </w:r>
      <w:proofErr w:type="gramStart"/>
      <w:r w:rsidRPr="00FC52B5">
        <w:rPr>
          <w:rFonts w:cs="Arial"/>
          <w:lang w:val="en-US"/>
        </w:rPr>
        <w:t>termination;</w:t>
      </w:r>
      <w:proofErr w:type="gramEnd"/>
    </w:p>
    <w:p w14:paraId="4A146174" w14:textId="48D56A99" w:rsidR="00526D1C" w:rsidRPr="00FC52B5" w:rsidRDefault="00526D1C" w:rsidP="006B0EDF">
      <w:pPr>
        <w:numPr>
          <w:ilvl w:val="0"/>
          <w:numId w:val="13"/>
        </w:numPr>
        <w:spacing w:before="100" w:beforeAutospacing="1" w:after="0"/>
        <w:jc w:val="both"/>
        <w:rPr>
          <w:rFonts w:cs="Arial"/>
          <w:lang w:val="en-US"/>
        </w:rPr>
      </w:pPr>
      <w:r w:rsidRPr="00FC52B5">
        <w:rPr>
          <w:rFonts w:cs="Arial"/>
          <w:lang w:val="en-US"/>
        </w:rPr>
        <w:t xml:space="preserve">not be </w:t>
      </w:r>
      <w:r w:rsidR="00B8256A" w:rsidRPr="00FC52B5">
        <w:rPr>
          <w:rFonts w:cs="Arial"/>
          <w:lang w:val="en-US"/>
        </w:rPr>
        <w:t>registered</w:t>
      </w:r>
      <w:r w:rsidRPr="00FC52B5">
        <w:rPr>
          <w:rFonts w:cs="Arial"/>
          <w:lang w:val="en-US"/>
        </w:rPr>
        <w:t xml:space="preserve"> </w:t>
      </w:r>
      <w:r w:rsidR="00B8256A" w:rsidRPr="00FC52B5">
        <w:rPr>
          <w:rFonts w:cs="Arial"/>
          <w:lang w:val="en-US"/>
        </w:rPr>
        <w:t xml:space="preserve">on temporary occupied territories of </w:t>
      </w:r>
      <w:proofErr w:type="gramStart"/>
      <w:r w:rsidR="00B8256A" w:rsidRPr="00FC52B5">
        <w:rPr>
          <w:rFonts w:cs="Arial"/>
          <w:lang w:val="en-US"/>
        </w:rPr>
        <w:t>Ukraine</w:t>
      </w:r>
      <w:r w:rsidR="000F2157" w:rsidRPr="00FC52B5">
        <w:rPr>
          <w:rFonts w:cs="Arial"/>
          <w:lang w:val="en-US"/>
        </w:rPr>
        <w:t>;</w:t>
      </w:r>
      <w:proofErr w:type="gramEnd"/>
      <w:r w:rsidR="000F2157" w:rsidRPr="00FC52B5">
        <w:rPr>
          <w:rFonts w:cs="Arial"/>
          <w:lang w:val="en-US"/>
        </w:rPr>
        <w:t xml:space="preserve"> </w:t>
      </w:r>
    </w:p>
    <w:p w14:paraId="60435E2E" w14:textId="7F9CF47C" w:rsidR="007B1CC2" w:rsidRPr="00FC52B5" w:rsidRDefault="007B1CC2" w:rsidP="006B0EDF">
      <w:pPr>
        <w:numPr>
          <w:ilvl w:val="0"/>
          <w:numId w:val="13"/>
        </w:numPr>
        <w:spacing w:before="100" w:beforeAutospacing="1" w:after="0"/>
        <w:jc w:val="both"/>
        <w:rPr>
          <w:rFonts w:cs="Arial"/>
          <w:lang w:val="uk-UA"/>
        </w:rPr>
      </w:pPr>
      <w:r w:rsidRPr="00FC52B5">
        <w:rPr>
          <w:rFonts w:cs="Arial"/>
          <w:lang w:val="en-US"/>
        </w:rPr>
        <w:t xml:space="preserve">not have </w:t>
      </w:r>
      <w:r w:rsidRPr="00FC52B5">
        <w:rPr>
          <w:rFonts w:cs="Arial"/>
          <w:lang w:val="uk-UA"/>
        </w:rPr>
        <w:t xml:space="preserve">the ultimate beneficial owner, member or participant (shareholder), having a share in the authorized capital of 10 percent or more, which is the Russian Federation, </w:t>
      </w:r>
      <w:r w:rsidR="00D26B8B" w:rsidRPr="00FC52B5">
        <w:rPr>
          <w:rFonts w:cs="Arial"/>
          <w:lang w:val="en-US"/>
        </w:rPr>
        <w:t>the Republic of Belarus, the Islamic Republic of Iran,</w:t>
      </w:r>
      <w:r w:rsidR="00D26B8B" w:rsidRPr="00FC52B5">
        <w:rPr>
          <w:rFonts w:cs="Arial"/>
          <w:lang w:val="uk-UA"/>
        </w:rPr>
        <w:t xml:space="preserve"> </w:t>
      </w:r>
      <w:r w:rsidRPr="00FC52B5">
        <w:rPr>
          <w:rFonts w:cs="Arial"/>
          <w:lang w:val="uk-UA"/>
        </w:rPr>
        <w:t xml:space="preserve">a citizen of the Russian Federation, </w:t>
      </w:r>
      <w:r w:rsidR="00D26B8B" w:rsidRPr="00FC52B5">
        <w:rPr>
          <w:rFonts w:cs="Arial"/>
          <w:lang w:val="en-US"/>
        </w:rPr>
        <w:t>the Republic of Belarus, the Islamic Republic of Iran</w:t>
      </w:r>
      <w:r w:rsidR="00D26B8B" w:rsidRPr="00FC52B5">
        <w:rPr>
          <w:rFonts w:cs="Arial"/>
          <w:lang w:val="uk-UA"/>
        </w:rPr>
        <w:t xml:space="preserve"> </w:t>
      </w:r>
      <w:r w:rsidRPr="00FC52B5">
        <w:rPr>
          <w:rFonts w:cs="Arial"/>
          <w:lang w:val="uk-UA"/>
        </w:rPr>
        <w:t>except for those who live on the territory of Ukraine on legal grounds, or a legal entity created and registered in accordance with the legislation of the Russian Federation</w:t>
      </w:r>
      <w:r w:rsidR="00D26B8B" w:rsidRPr="00FC52B5">
        <w:rPr>
          <w:rFonts w:cs="Arial"/>
          <w:lang w:val="en-US"/>
        </w:rPr>
        <w:t>, the Republic of Belarus, the Islamic Republic of Iran</w:t>
      </w:r>
      <w:r w:rsidRPr="00FC52B5">
        <w:rPr>
          <w:rFonts w:cs="Arial"/>
          <w:lang w:val="uk-UA"/>
        </w:rPr>
        <w:t xml:space="preserve">. </w:t>
      </w:r>
    </w:p>
    <w:bookmarkEnd w:id="121"/>
    <w:p w14:paraId="673E6863" w14:textId="16E703CA" w:rsidR="008F14EA" w:rsidRPr="00FC52B5" w:rsidRDefault="008F14EA" w:rsidP="003D31E7">
      <w:pPr>
        <w:pStyle w:val="ListParagraph"/>
        <w:ind w:left="0"/>
        <w:jc w:val="both"/>
        <w:rPr>
          <w:rFonts w:eastAsia="Arial" w:cs="Arial"/>
          <w:lang w:val="uk-UA"/>
        </w:rPr>
      </w:pPr>
      <w:r w:rsidRPr="00FC52B5">
        <w:rPr>
          <w:rFonts w:eastAsia="Arial" w:cs="Arial"/>
          <w:lang w:val="en-US"/>
        </w:rPr>
        <w:t>GIZ reserves the right to verify th</w:t>
      </w:r>
      <w:r w:rsidR="00D26B8B" w:rsidRPr="00FC52B5">
        <w:rPr>
          <w:rFonts w:eastAsia="Arial" w:cs="Arial"/>
          <w:lang w:val="en-US"/>
        </w:rPr>
        <w:t>e</w:t>
      </w:r>
      <w:r w:rsidRPr="00FC52B5">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4A0AFAD2" w14:textId="77777777" w:rsidR="003D31E7" w:rsidRPr="00FC52B5" w:rsidRDefault="003D31E7" w:rsidP="00D93EF8">
      <w:pPr>
        <w:pStyle w:val="ListParagraph"/>
        <w:ind w:left="0"/>
        <w:jc w:val="both"/>
        <w:rPr>
          <w:rFonts w:eastAsia="Arial" w:cs="Arial"/>
          <w:lang w:val="uk-UA"/>
        </w:rPr>
      </w:pPr>
    </w:p>
    <w:p w14:paraId="5C79B338" w14:textId="77777777" w:rsidR="00FF105B" w:rsidRPr="00FC52B5" w:rsidRDefault="001A74E0" w:rsidP="006B0EDF">
      <w:pPr>
        <w:pStyle w:val="ListParagraph"/>
        <w:numPr>
          <w:ilvl w:val="0"/>
          <w:numId w:val="12"/>
        </w:numPr>
        <w:tabs>
          <w:tab w:val="left" w:pos="284"/>
        </w:tabs>
        <w:ind w:left="0" w:firstLine="0"/>
        <w:jc w:val="both"/>
        <w:rPr>
          <w:rFonts w:cs="Arial"/>
        </w:rPr>
      </w:pPr>
      <w:bookmarkStart w:id="122" w:name="_Toc127948129"/>
      <w:bookmarkStart w:id="123" w:name="_Toc127948130"/>
      <w:bookmarkStart w:id="124" w:name="_Toc127948131"/>
      <w:bookmarkStart w:id="125" w:name="_Toc127948132"/>
      <w:bookmarkStart w:id="126" w:name="_Toc127948133"/>
      <w:bookmarkStart w:id="127" w:name="_Toc127948134"/>
      <w:bookmarkStart w:id="128" w:name="_Toc127948135"/>
      <w:bookmarkStart w:id="129" w:name="_Toc508620019"/>
      <w:bookmarkStart w:id="130" w:name="_Toc119493848"/>
      <w:bookmarkStart w:id="131" w:name="_Toc127948136"/>
      <w:bookmarkEnd w:id="122"/>
      <w:bookmarkEnd w:id="123"/>
      <w:bookmarkEnd w:id="124"/>
      <w:bookmarkEnd w:id="125"/>
      <w:bookmarkEnd w:id="126"/>
      <w:bookmarkEnd w:id="127"/>
      <w:bookmarkEnd w:id="128"/>
      <w:r w:rsidRPr="00FC52B5">
        <w:rPr>
          <w:rFonts w:cs="Arial"/>
          <w:b/>
        </w:rPr>
        <w:t>Option</w:t>
      </w:r>
      <w:bookmarkEnd w:id="129"/>
      <w:bookmarkEnd w:id="130"/>
      <w:bookmarkEnd w:id="131"/>
      <w:r w:rsidR="00FF5247" w:rsidRPr="00FC52B5">
        <w:rPr>
          <w:rFonts w:cs="Arial"/>
          <w:b/>
        </w:rPr>
        <w:t xml:space="preserve"> </w:t>
      </w:r>
    </w:p>
    <w:p w14:paraId="3473E81C" w14:textId="77777777" w:rsidR="00931A69" w:rsidRPr="00FC52B5" w:rsidRDefault="00931A69" w:rsidP="00931A69">
      <w:pPr>
        <w:pStyle w:val="ListParagraph"/>
        <w:tabs>
          <w:tab w:val="left" w:pos="284"/>
        </w:tabs>
        <w:ind w:left="0"/>
        <w:jc w:val="both"/>
        <w:rPr>
          <w:rFonts w:cs="Arial"/>
        </w:rPr>
      </w:pPr>
    </w:p>
    <w:p w14:paraId="073AB5ED" w14:textId="0574EEF1" w:rsidR="00B12C2C" w:rsidRPr="00FC52B5" w:rsidRDefault="00931A69" w:rsidP="00931A69">
      <w:pPr>
        <w:pStyle w:val="ListParagraph"/>
        <w:tabs>
          <w:tab w:val="left" w:pos="284"/>
        </w:tabs>
        <w:ind w:left="0"/>
        <w:jc w:val="both"/>
        <w:rPr>
          <w:rFonts w:cs="Arial"/>
        </w:rPr>
      </w:pPr>
      <w:r w:rsidRPr="00FC52B5">
        <w:rPr>
          <w:rFonts w:cs="Arial"/>
        </w:rPr>
        <w:t>Depending on the needs of SUR Projects partners as well as SUR Project itself the following Options can be drawn</w:t>
      </w:r>
      <w:r w:rsidR="001A0CAB" w:rsidRPr="00FC52B5">
        <w:rPr>
          <w:rFonts w:cs="Arial"/>
        </w:rPr>
        <w:t>. The decision on the drawing of Option will approximately be mad</w:t>
      </w:r>
      <w:r w:rsidR="00CC7358" w:rsidRPr="00FC52B5">
        <w:rPr>
          <w:rFonts w:cs="Arial"/>
        </w:rPr>
        <w:t>e</w:t>
      </w:r>
      <w:r w:rsidR="001A0CAB" w:rsidRPr="00FC52B5">
        <w:rPr>
          <w:rFonts w:cs="Arial"/>
        </w:rPr>
        <w:t xml:space="preserve"> by </w:t>
      </w:r>
      <w:r w:rsidR="009F1C86" w:rsidRPr="00FC52B5">
        <w:rPr>
          <w:rFonts w:cs="Arial"/>
        </w:rPr>
        <w:t>June 2026</w:t>
      </w:r>
      <w:r w:rsidR="00BA13B7" w:rsidRPr="00FC52B5">
        <w:rPr>
          <w:rFonts w:cs="Arial"/>
        </w:rPr>
        <w:t xml:space="preserve">. </w:t>
      </w:r>
    </w:p>
    <w:p w14:paraId="33A32AD1" w14:textId="77777777" w:rsidR="001A2CAD" w:rsidRPr="00FC52B5" w:rsidRDefault="001A2CAD" w:rsidP="00931A69">
      <w:pPr>
        <w:pStyle w:val="ListParagraph"/>
        <w:tabs>
          <w:tab w:val="left" w:pos="284"/>
        </w:tabs>
        <w:ind w:left="0"/>
        <w:jc w:val="both"/>
        <w:rPr>
          <w:rFonts w:cs="Arial"/>
        </w:rPr>
      </w:pPr>
    </w:p>
    <w:p w14:paraId="5F70CCFA" w14:textId="17F43D58" w:rsidR="001A2CAD" w:rsidRPr="00FC52B5" w:rsidRDefault="001A2CAD" w:rsidP="001A2CAD">
      <w:pPr>
        <w:pStyle w:val="ListParagraph"/>
        <w:numPr>
          <w:ilvl w:val="1"/>
          <w:numId w:val="12"/>
        </w:numPr>
        <w:tabs>
          <w:tab w:val="left" w:pos="284"/>
        </w:tabs>
        <w:jc w:val="both"/>
        <w:rPr>
          <w:rFonts w:cs="Arial"/>
          <w:b/>
          <w:bCs/>
        </w:rPr>
      </w:pPr>
      <w:r w:rsidRPr="00FC52B5">
        <w:rPr>
          <w:rFonts w:cs="Arial"/>
          <w:b/>
          <w:bCs/>
        </w:rPr>
        <w:t>Option 1</w:t>
      </w:r>
    </w:p>
    <w:p w14:paraId="001F0F20" w14:textId="3F37DE01" w:rsidR="004C5496" w:rsidRPr="00FC52B5" w:rsidRDefault="00AF421B" w:rsidP="006B0EDF">
      <w:pPr>
        <w:pStyle w:val="ZwischenberschriftmitAbstand"/>
        <w:numPr>
          <w:ilvl w:val="1"/>
          <w:numId w:val="12"/>
        </w:numPr>
        <w:jc w:val="both"/>
        <w:rPr>
          <w:rStyle w:val="ZulschenderTextZchn"/>
          <w:rFonts w:cs="Arial"/>
          <w:b/>
          <w:color w:val="auto"/>
        </w:rPr>
      </w:pPr>
      <w:bookmarkStart w:id="132" w:name="_Toc119493849"/>
      <w:bookmarkStart w:id="133" w:name="_Toc127948137"/>
      <w:r w:rsidRPr="00FC52B5">
        <w:rPr>
          <w:rFonts w:cs="Arial"/>
          <w:b/>
        </w:rPr>
        <w:t>Type and scope</w:t>
      </w:r>
      <w:bookmarkEnd w:id="132"/>
      <w:bookmarkEnd w:id="133"/>
    </w:p>
    <w:p w14:paraId="537D6FFC" w14:textId="1FA2623C" w:rsidR="001A2CAD" w:rsidRPr="00FC52B5" w:rsidRDefault="001A2CAD" w:rsidP="007D6DCB">
      <w:pPr>
        <w:jc w:val="both"/>
        <w:rPr>
          <w:rFonts w:cs="Arial"/>
        </w:rPr>
      </w:pPr>
      <w:r w:rsidRPr="00FC52B5">
        <w:rPr>
          <w:rFonts w:cs="Arial"/>
        </w:rPr>
        <w:t xml:space="preserve">In </w:t>
      </w:r>
      <w:r w:rsidR="00316657" w:rsidRPr="00FC52B5">
        <w:rPr>
          <w:rFonts w:cs="Arial"/>
        </w:rPr>
        <w:t>addition,</w:t>
      </w:r>
      <w:r w:rsidRPr="00FC52B5">
        <w:rPr>
          <w:rFonts w:cs="Arial"/>
        </w:rPr>
        <w:t xml:space="preserve"> the following tasks should be completed by the contractor: </w:t>
      </w:r>
    </w:p>
    <w:p w14:paraId="4ED92856" w14:textId="7531C380" w:rsidR="00FD1D79" w:rsidRPr="00FC52B5" w:rsidRDefault="00FD1D79" w:rsidP="007D6DCB">
      <w:pPr>
        <w:jc w:val="both"/>
        <w:rPr>
          <w:rFonts w:cs="Arial"/>
          <w:b/>
          <w:bCs/>
        </w:rPr>
      </w:pPr>
      <w:r w:rsidRPr="00FC52B5">
        <w:rPr>
          <w:rFonts w:cs="Arial"/>
          <w:b/>
          <w:bCs/>
        </w:rPr>
        <w:t>WP 4 Facilitation of additional Workshops</w:t>
      </w:r>
      <w:r w:rsidR="0024445D" w:rsidRPr="00FC52B5">
        <w:rPr>
          <w:rFonts w:cs="Arial"/>
          <w:b/>
          <w:bCs/>
        </w:rPr>
        <w:t>/Trainings</w:t>
      </w:r>
      <w:r w:rsidR="006F185A" w:rsidRPr="00FC52B5">
        <w:rPr>
          <w:rFonts w:cs="Arial"/>
          <w:b/>
          <w:bCs/>
        </w:rPr>
        <w:t>: Content to be determined</w:t>
      </w:r>
      <w:r w:rsidR="6CA2C431" w:rsidRPr="00FC52B5">
        <w:rPr>
          <w:rFonts w:cs="Arial"/>
          <w:b/>
          <w:bCs/>
        </w:rPr>
        <w:t xml:space="preserve"> (</w:t>
      </w:r>
      <w:proofErr w:type="spellStart"/>
      <w:r w:rsidR="40C39A21" w:rsidRPr="00FC52B5">
        <w:rPr>
          <w:rFonts w:cs="Arial"/>
          <w:b/>
          <w:bCs/>
        </w:rPr>
        <w:t>approx</w:t>
      </w:r>
      <w:proofErr w:type="spellEnd"/>
      <w:r w:rsidR="40C39A21" w:rsidRPr="00FC52B5">
        <w:rPr>
          <w:rFonts w:cs="Arial"/>
          <w:b/>
          <w:bCs/>
        </w:rPr>
        <w:t xml:space="preserve"> </w:t>
      </w:r>
      <w:r w:rsidR="6CA2C431" w:rsidRPr="00FC52B5">
        <w:rPr>
          <w:rFonts w:cs="Arial"/>
          <w:b/>
          <w:bCs/>
        </w:rPr>
        <w:t xml:space="preserve">20 Expert days) </w:t>
      </w:r>
    </w:p>
    <w:p w14:paraId="14341F48" w14:textId="77777777" w:rsidR="000377F0" w:rsidRPr="00FC52B5" w:rsidRDefault="000377F0" w:rsidP="000377F0">
      <w:pPr>
        <w:pStyle w:val="paragraph"/>
        <w:numPr>
          <w:ilvl w:val="0"/>
          <w:numId w:val="10"/>
        </w:numPr>
        <w:spacing w:before="0" w:beforeAutospacing="0" w:after="0" w:afterAutospacing="0"/>
        <w:jc w:val="both"/>
        <w:textAlignment w:val="baseline"/>
        <w:rPr>
          <w:rStyle w:val="normaltextrun"/>
          <w:rFonts w:ascii="Arial" w:hAnsi="Arial" w:cs="Arial"/>
          <w:sz w:val="22"/>
          <w:szCs w:val="22"/>
          <w:lang w:val="en-GB"/>
        </w:rPr>
      </w:pPr>
      <w:r w:rsidRPr="00FC52B5">
        <w:rPr>
          <w:rStyle w:val="normaltextrun"/>
          <w:rFonts w:ascii="Arial" w:hAnsi="Arial" w:cs="Arial"/>
          <w:sz w:val="22"/>
          <w:szCs w:val="22"/>
          <w:lang w:val="en-GB"/>
        </w:rPr>
        <w:t>The contractor is required to become familiar with the training materials and its technical contents through exchange meetings with the SUR Contractor.  </w:t>
      </w:r>
    </w:p>
    <w:p w14:paraId="2EA0CD4C" w14:textId="2D4CD2CB" w:rsidR="000377F0" w:rsidRPr="00FC52B5" w:rsidRDefault="000377F0" w:rsidP="7BD439E4">
      <w:pPr>
        <w:pStyle w:val="paragraph"/>
        <w:numPr>
          <w:ilvl w:val="0"/>
          <w:numId w:val="10"/>
        </w:numPr>
        <w:spacing w:before="0" w:beforeAutospacing="0" w:after="0" w:afterAutospacing="0"/>
        <w:jc w:val="both"/>
        <w:textAlignment w:val="baseline"/>
        <w:rPr>
          <w:rStyle w:val="normaltextrun"/>
          <w:rFonts w:ascii="Arial" w:hAnsi="Arial" w:cs="Arial"/>
          <w:sz w:val="22"/>
          <w:szCs w:val="22"/>
          <w:lang w:val="en-GB"/>
        </w:rPr>
      </w:pPr>
      <w:r w:rsidRPr="00FC52B5">
        <w:rPr>
          <w:rStyle w:val="normaltextrun"/>
          <w:rFonts w:ascii="Arial" w:hAnsi="Arial" w:cs="Arial"/>
          <w:sz w:val="22"/>
          <w:szCs w:val="22"/>
          <w:lang w:val="en-GB"/>
        </w:rPr>
        <w:t>Facilitate the training measures</w:t>
      </w:r>
      <w:r w:rsidR="0024445D" w:rsidRPr="00FC52B5">
        <w:rPr>
          <w:rStyle w:val="normaltextrun"/>
          <w:rFonts w:ascii="Arial" w:hAnsi="Arial" w:cs="Arial"/>
          <w:sz w:val="22"/>
          <w:szCs w:val="22"/>
          <w:lang w:val="en-GB"/>
        </w:rPr>
        <w:t>/Workshops</w:t>
      </w:r>
      <w:r w:rsidRPr="00FC52B5">
        <w:rPr>
          <w:rStyle w:val="normaltextrun"/>
          <w:rFonts w:ascii="Arial" w:hAnsi="Arial" w:cs="Arial"/>
          <w:sz w:val="22"/>
          <w:szCs w:val="22"/>
          <w:lang w:val="en-GB"/>
        </w:rPr>
        <w:t xml:space="preserve"> </w:t>
      </w:r>
      <w:r w:rsidR="0024445D" w:rsidRPr="00FC52B5">
        <w:rPr>
          <w:rStyle w:val="normaltextrun"/>
          <w:rFonts w:ascii="Arial" w:hAnsi="Arial" w:cs="Arial"/>
          <w:sz w:val="22"/>
          <w:szCs w:val="22"/>
          <w:lang w:val="en-GB"/>
        </w:rPr>
        <w:t>of up to 3 days each on site, up to 4 trainings/</w:t>
      </w:r>
      <w:r w:rsidR="516D7F48" w:rsidRPr="00FC52B5">
        <w:rPr>
          <w:rStyle w:val="normaltextrun"/>
          <w:rFonts w:ascii="Arial" w:hAnsi="Arial" w:cs="Arial"/>
          <w:sz w:val="22"/>
          <w:szCs w:val="22"/>
          <w:lang w:val="en-GB"/>
        </w:rPr>
        <w:t>Workshops.</w:t>
      </w:r>
      <w:r w:rsidR="0024445D" w:rsidRPr="00FC52B5">
        <w:rPr>
          <w:rStyle w:val="normaltextrun"/>
          <w:rFonts w:ascii="Arial" w:hAnsi="Arial" w:cs="Arial"/>
          <w:sz w:val="22"/>
          <w:szCs w:val="22"/>
          <w:lang w:val="en-GB"/>
        </w:rPr>
        <w:t xml:space="preserve"> </w:t>
      </w:r>
    </w:p>
    <w:p w14:paraId="1A46F8CE" w14:textId="1231660C" w:rsidR="43F7EEC8" w:rsidRPr="00FC52B5" w:rsidRDefault="43F7EEC8" w:rsidP="7BD439E4">
      <w:pPr>
        <w:pStyle w:val="paragraph"/>
        <w:numPr>
          <w:ilvl w:val="0"/>
          <w:numId w:val="10"/>
        </w:numPr>
        <w:spacing w:before="0" w:beforeAutospacing="0" w:after="0" w:afterAutospacing="0"/>
        <w:jc w:val="both"/>
        <w:rPr>
          <w:rStyle w:val="normaltextrun"/>
          <w:rFonts w:ascii="Arial" w:hAnsi="Arial" w:cs="Arial"/>
          <w:sz w:val="22"/>
          <w:szCs w:val="22"/>
          <w:lang w:val="en-GB"/>
        </w:rPr>
      </w:pPr>
      <w:r w:rsidRPr="00FC52B5">
        <w:rPr>
          <w:rStyle w:val="normaltextrun"/>
          <w:rFonts w:ascii="Arial" w:hAnsi="Arial" w:cs="Arial"/>
          <w:sz w:val="22"/>
          <w:szCs w:val="22"/>
          <w:lang w:val="en-GB"/>
        </w:rPr>
        <w:t xml:space="preserve">If </w:t>
      </w:r>
      <w:r w:rsidR="5489E7D0" w:rsidRPr="00FC52B5">
        <w:rPr>
          <w:rStyle w:val="normaltextrun"/>
          <w:rFonts w:ascii="Arial" w:hAnsi="Arial" w:cs="Arial"/>
          <w:sz w:val="22"/>
          <w:szCs w:val="22"/>
          <w:lang w:val="en-GB"/>
        </w:rPr>
        <w:t>necessary</w:t>
      </w:r>
      <w:r w:rsidR="32D63189" w:rsidRPr="00FC52B5">
        <w:rPr>
          <w:rStyle w:val="normaltextrun"/>
          <w:rFonts w:ascii="Arial" w:hAnsi="Arial" w:cs="Arial"/>
          <w:sz w:val="22"/>
          <w:szCs w:val="22"/>
          <w:lang w:val="en-GB"/>
        </w:rPr>
        <w:t>,</w:t>
      </w:r>
      <w:r w:rsidRPr="00FC52B5">
        <w:rPr>
          <w:rStyle w:val="normaltextrun"/>
          <w:rFonts w:ascii="Arial" w:hAnsi="Arial" w:cs="Arial"/>
          <w:sz w:val="22"/>
          <w:szCs w:val="22"/>
          <w:lang w:val="en-GB"/>
        </w:rPr>
        <w:t xml:space="preserve"> provide input to the SUR contractor on improvement of training material on </w:t>
      </w:r>
      <w:r w:rsidR="5F8C58B2" w:rsidRPr="00FC52B5">
        <w:rPr>
          <w:rStyle w:val="normaltextrun"/>
          <w:rFonts w:ascii="Arial" w:hAnsi="Arial" w:cs="Arial"/>
          <w:sz w:val="22"/>
          <w:szCs w:val="22"/>
          <w:lang w:val="en-GB"/>
        </w:rPr>
        <w:t>pedagogic</w:t>
      </w:r>
      <w:r w:rsidRPr="00FC52B5">
        <w:rPr>
          <w:rStyle w:val="normaltextrun"/>
          <w:rFonts w:ascii="Arial" w:hAnsi="Arial" w:cs="Arial"/>
          <w:sz w:val="22"/>
          <w:szCs w:val="22"/>
          <w:lang w:val="en-GB"/>
        </w:rPr>
        <w:t xml:space="preserve"> and methodological aspects and other areas rel</w:t>
      </w:r>
      <w:r w:rsidR="18A8FECC" w:rsidRPr="00FC52B5">
        <w:rPr>
          <w:rStyle w:val="normaltextrun"/>
          <w:rFonts w:ascii="Arial" w:hAnsi="Arial" w:cs="Arial"/>
          <w:sz w:val="22"/>
          <w:szCs w:val="22"/>
          <w:lang w:val="en-GB"/>
        </w:rPr>
        <w:t>a</w:t>
      </w:r>
      <w:r w:rsidRPr="00FC52B5">
        <w:rPr>
          <w:rStyle w:val="normaltextrun"/>
          <w:rFonts w:ascii="Arial" w:hAnsi="Arial" w:cs="Arial"/>
          <w:sz w:val="22"/>
          <w:szCs w:val="22"/>
          <w:lang w:val="en-GB"/>
        </w:rPr>
        <w:t>ted to achi</w:t>
      </w:r>
      <w:r w:rsidR="4CAC6BC7" w:rsidRPr="00FC52B5">
        <w:rPr>
          <w:rStyle w:val="normaltextrun"/>
          <w:rFonts w:ascii="Arial" w:hAnsi="Arial" w:cs="Arial"/>
          <w:sz w:val="22"/>
          <w:szCs w:val="22"/>
          <w:lang w:val="en-GB"/>
        </w:rPr>
        <w:t>e</w:t>
      </w:r>
      <w:r w:rsidRPr="00FC52B5">
        <w:rPr>
          <w:rStyle w:val="normaltextrun"/>
          <w:rFonts w:ascii="Arial" w:hAnsi="Arial" w:cs="Arial"/>
          <w:sz w:val="22"/>
          <w:szCs w:val="22"/>
          <w:lang w:val="en-GB"/>
        </w:rPr>
        <w:t xml:space="preserve">ving success in training implementation. </w:t>
      </w:r>
    </w:p>
    <w:p w14:paraId="4F9D4D97" w14:textId="24F8DA5E" w:rsidR="000377F0" w:rsidRPr="00FC52B5" w:rsidRDefault="000377F0" w:rsidP="000377F0">
      <w:pPr>
        <w:pStyle w:val="paragraph"/>
        <w:numPr>
          <w:ilvl w:val="0"/>
          <w:numId w:val="10"/>
        </w:numPr>
        <w:spacing w:before="0" w:beforeAutospacing="0" w:after="0" w:afterAutospacing="0"/>
        <w:jc w:val="both"/>
        <w:textAlignment w:val="baseline"/>
        <w:rPr>
          <w:rStyle w:val="normaltextrun"/>
          <w:rFonts w:ascii="Arial" w:hAnsi="Arial" w:cs="Arial"/>
          <w:sz w:val="22"/>
          <w:szCs w:val="22"/>
          <w:lang w:val="en-GB"/>
        </w:rPr>
      </w:pPr>
      <w:r w:rsidRPr="00FC52B5">
        <w:rPr>
          <w:rStyle w:val="normaltextrun"/>
          <w:rFonts w:ascii="Arial" w:hAnsi="Arial" w:cs="Arial"/>
          <w:sz w:val="22"/>
          <w:szCs w:val="22"/>
          <w:lang w:val="en-GB"/>
        </w:rPr>
        <w:t xml:space="preserve">Ensure technical facilitation of the trainings </w:t>
      </w:r>
      <w:r w:rsidR="0024445D" w:rsidRPr="00FC52B5">
        <w:rPr>
          <w:rStyle w:val="normaltextrun"/>
          <w:rFonts w:ascii="Arial" w:hAnsi="Arial" w:cs="Arial"/>
          <w:sz w:val="22"/>
          <w:szCs w:val="22"/>
          <w:lang w:val="en-GB"/>
        </w:rPr>
        <w:t xml:space="preserve">/Workshops </w:t>
      </w:r>
      <w:r w:rsidRPr="00FC52B5">
        <w:rPr>
          <w:rStyle w:val="normaltextrun"/>
          <w:rFonts w:ascii="Arial" w:hAnsi="Arial" w:cs="Arial"/>
          <w:sz w:val="22"/>
          <w:szCs w:val="22"/>
          <w:lang w:val="en-GB"/>
        </w:rPr>
        <w:t xml:space="preserve">(technical set up, </w:t>
      </w:r>
      <w:proofErr w:type="spellStart"/>
      <w:r w:rsidRPr="00FC52B5">
        <w:rPr>
          <w:rStyle w:val="normaltextrun"/>
          <w:rFonts w:ascii="Arial" w:hAnsi="Arial" w:cs="Arial"/>
          <w:sz w:val="22"/>
          <w:szCs w:val="22"/>
          <w:lang w:val="en-GB"/>
        </w:rPr>
        <w:t>ect</w:t>
      </w:r>
      <w:proofErr w:type="spellEnd"/>
      <w:r w:rsidRPr="00FC52B5">
        <w:rPr>
          <w:rStyle w:val="normaltextrun"/>
          <w:rFonts w:ascii="Arial" w:hAnsi="Arial" w:cs="Arial"/>
          <w:sz w:val="22"/>
          <w:szCs w:val="22"/>
          <w:lang w:val="en-GB"/>
        </w:rPr>
        <w:t xml:space="preserve">.) in coordination with SUR Project and the SUR Contractor. </w:t>
      </w:r>
    </w:p>
    <w:p w14:paraId="51903012" w14:textId="77777777" w:rsidR="002648A4" w:rsidRPr="00FC52B5" w:rsidRDefault="002648A4" w:rsidP="002648A4">
      <w:pPr>
        <w:pStyle w:val="ListParagraph"/>
        <w:numPr>
          <w:ilvl w:val="0"/>
          <w:numId w:val="10"/>
        </w:numPr>
        <w:spacing w:after="0"/>
        <w:rPr>
          <w:rFonts w:cs="Arial"/>
          <w:lang w:val="en-US"/>
        </w:rPr>
      </w:pPr>
      <w:r w:rsidRPr="00FC52B5">
        <w:rPr>
          <w:rFonts w:eastAsia="Arial" w:cs="Arial"/>
          <w:lang w:val="en-US"/>
        </w:rPr>
        <w:t>Coordinate with GIZ project management regarding scheduling, invitations, logistics, security considerations and any other technicalities.</w:t>
      </w:r>
    </w:p>
    <w:p w14:paraId="6135371D" w14:textId="2CFCA29E" w:rsidR="002648A4" w:rsidRPr="00FC52B5" w:rsidRDefault="002648A4" w:rsidP="002648A4">
      <w:pPr>
        <w:pStyle w:val="ListParagraph"/>
        <w:numPr>
          <w:ilvl w:val="0"/>
          <w:numId w:val="10"/>
        </w:numPr>
        <w:spacing w:after="0"/>
        <w:rPr>
          <w:rStyle w:val="normaltextrun"/>
          <w:rFonts w:cs="Arial"/>
          <w:lang w:val="en-US"/>
        </w:rPr>
      </w:pPr>
      <w:r w:rsidRPr="00FC52B5">
        <w:rPr>
          <w:rFonts w:eastAsia="Arial" w:cs="Arial"/>
          <w:lang w:val="en-US"/>
        </w:rPr>
        <w:t xml:space="preserve">Organize all aspects of training preparation (regarding scheduling, invitations, logistics, security considerations and any other technicalities) in close coordination with other </w:t>
      </w:r>
      <w:r w:rsidR="115B7FB5" w:rsidRPr="00FC52B5">
        <w:rPr>
          <w:rFonts w:eastAsia="Arial" w:cs="Arial"/>
          <w:lang w:val="en-US"/>
        </w:rPr>
        <w:t>entities and</w:t>
      </w:r>
      <w:r w:rsidRPr="00FC52B5">
        <w:rPr>
          <w:rFonts w:eastAsia="Arial" w:cs="Arial"/>
          <w:lang w:val="en-US"/>
        </w:rPr>
        <w:t xml:space="preserve"> SUR Project  </w:t>
      </w:r>
    </w:p>
    <w:p w14:paraId="60B68108" w14:textId="43DA66C3" w:rsidR="000377F0" w:rsidRPr="00FC52B5" w:rsidRDefault="000377F0" w:rsidP="000377F0">
      <w:pPr>
        <w:pStyle w:val="paragraph"/>
        <w:numPr>
          <w:ilvl w:val="0"/>
          <w:numId w:val="10"/>
        </w:numPr>
        <w:spacing w:before="0" w:beforeAutospacing="0" w:after="0" w:afterAutospacing="0"/>
        <w:jc w:val="both"/>
        <w:textAlignment w:val="baseline"/>
        <w:rPr>
          <w:rStyle w:val="normaltextrun"/>
          <w:rFonts w:ascii="Arial" w:hAnsi="Arial" w:cs="Arial"/>
          <w:sz w:val="22"/>
          <w:szCs w:val="22"/>
          <w:lang w:val="en-GB"/>
        </w:rPr>
      </w:pPr>
      <w:r w:rsidRPr="00FC52B5">
        <w:rPr>
          <w:rStyle w:val="normaltextrun"/>
          <w:rFonts w:ascii="Arial" w:hAnsi="Arial" w:cs="Arial"/>
          <w:sz w:val="22"/>
          <w:szCs w:val="22"/>
          <w:lang w:val="en-GB"/>
        </w:rPr>
        <w:t>Dates for the trainings are to be identified in coordination with the trainees, SUR Project and the contractor</w:t>
      </w:r>
      <w:r w:rsidR="00E43083" w:rsidRPr="00FC52B5">
        <w:rPr>
          <w:rStyle w:val="normaltextrun"/>
          <w:rFonts w:ascii="Arial" w:hAnsi="Arial" w:cs="Arial"/>
          <w:sz w:val="22"/>
          <w:szCs w:val="22"/>
          <w:lang w:val="en-GB"/>
        </w:rPr>
        <w:t>.</w:t>
      </w:r>
    </w:p>
    <w:p w14:paraId="71436E2B" w14:textId="77777777" w:rsidR="000377F0" w:rsidRPr="00FC52B5" w:rsidRDefault="000377F0" w:rsidP="000377F0">
      <w:pPr>
        <w:pStyle w:val="paragraph"/>
        <w:numPr>
          <w:ilvl w:val="0"/>
          <w:numId w:val="10"/>
        </w:numPr>
        <w:spacing w:before="0" w:beforeAutospacing="0" w:after="0" w:afterAutospacing="0"/>
        <w:jc w:val="both"/>
        <w:textAlignment w:val="baseline"/>
        <w:rPr>
          <w:rStyle w:val="normaltextrun"/>
          <w:rFonts w:ascii="Arial" w:hAnsi="Arial" w:cs="Arial"/>
          <w:sz w:val="22"/>
          <w:szCs w:val="22"/>
          <w:lang w:val="en-GB"/>
        </w:rPr>
      </w:pPr>
      <w:r w:rsidRPr="00FC52B5">
        <w:rPr>
          <w:rStyle w:val="normaltextrun"/>
          <w:rFonts w:ascii="Arial" w:hAnsi="Arial" w:cs="Arial"/>
          <w:sz w:val="22"/>
          <w:szCs w:val="22"/>
          <w:lang w:val="en-GB"/>
        </w:rPr>
        <w:t>For all trainings </w:t>
      </w:r>
    </w:p>
    <w:p w14:paraId="42E6522B" w14:textId="72EBCA26" w:rsidR="000377F0" w:rsidRPr="00FC52B5" w:rsidRDefault="000377F0" w:rsidP="7BD439E4">
      <w:pPr>
        <w:pStyle w:val="paragraph"/>
        <w:numPr>
          <w:ilvl w:val="1"/>
          <w:numId w:val="10"/>
        </w:numPr>
        <w:spacing w:before="0" w:beforeAutospacing="0" w:after="0" w:afterAutospacing="0"/>
        <w:jc w:val="both"/>
        <w:textAlignment w:val="baseline"/>
        <w:rPr>
          <w:rStyle w:val="normaltextrun"/>
          <w:rFonts w:ascii="Arial" w:hAnsi="Arial" w:cs="Arial"/>
          <w:sz w:val="22"/>
          <w:szCs w:val="22"/>
          <w:lang w:val="en-GB"/>
        </w:rPr>
      </w:pPr>
      <w:r w:rsidRPr="00FC52B5">
        <w:rPr>
          <w:rStyle w:val="normaltextrun"/>
          <w:rFonts w:ascii="Arial" w:hAnsi="Arial" w:cs="Arial"/>
          <w:sz w:val="22"/>
          <w:szCs w:val="22"/>
          <w:lang w:val="en-GB"/>
        </w:rPr>
        <w:t>Facilitate the workshops and pre</w:t>
      </w:r>
      <w:r w:rsidR="7F85D2AC" w:rsidRPr="00FC52B5">
        <w:rPr>
          <w:rStyle w:val="normaltextrun"/>
          <w:rFonts w:ascii="Arial" w:hAnsi="Arial" w:cs="Arial"/>
          <w:sz w:val="22"/>
          <w:szCs w:val="22"/>
          <w:lang w:val="en-GB"/>
        </w:rPr>
        <w:t>-</w:t>
      </w:r>
      <w:r w:rsidRPr="00FC52B5">
        <w:rPr>
          <w:rStyle w:val="normaltextrun"/>
          <w:rFonts w:ascii="Arial" w:hAnsi="Arial" w:cs="Arial"/>
          <w:sz w:val="22"/>
          <w:szCs w:val="22"/>
          <w:lang w:val="en-GB"/>
        </w:rPr>
        <w:t>defined formats</w:t>
      </w:r>
    </w:p>
    <w:p w14:paraId="0886725F" w14:textId="14EE1E85" w:rsidR="00DD059F" w:rsidRPr="00FC52B5" w:rsidRDefault="00DD059F" w:rsidP="00DD059F">
      <w:pPr>
        <w:pStyle w:val="paragraph"/>
        <w:numPr>
          <w:ilvl w:val="1"/>
          <w:numId w:val="10"/>
        </w:numPr>
        <w:spacing w:before="0" w:beforeAutospacing="0" w:after="0" w:afterAutospacing="0"/>
        <w:jc w:val="both"/>
        <w:textAlignment w:val="baseline"/>
        <w:rPr>
          <w:rStyle w:val="normaltextrun"/>
          <w:rFonts w:ascii="Arial" w:hAnsi="Arial" w:cs="Arial"/>
          <w:sz w:val="22"/>
          <w:szCs w:val="22"/>
          <w:lang w:val="en-GB"/>
        </w:rPr>
      </w:pPr>
      <w:r w:rsidRPr="00FC52B5">
        <w:rPr>
          <w:rStyle w:val="normaltextrun"/>
          <w:rFonts w:ascii="Arial" w:hAnsi="Arial" w:cs="Arial"/>
          <w:sz w:val="22"/>
          <w:szCs w:val="22"/>
          <w:lang w:val="en-GB"/>
        </w:rPr>
        <w:t xml:space="preserve">Ensure technical facilitation of in person formats or hybrid formats across all workshops/trainings (coordination with translation services, technical set up, </w:t>
      </w:r>
      <w:proofErr w:type="spellStart"/>
      <w:r w:rsidRPr="00FC52B5">
        <w:rPr>
          <w:rStyle w:val="normaltextrun"/>
          <w:rFonts w:ascii="Arial" w:hAnsi="Arial" w:cs="Arial"/>
          <w:sz w:val="22"/>
          <w:szCs w:val="22"/>
          <w:lang w:val="en-GB"/>
        </w:rPr>
        <w:t>ect</w:t>
      </w:r>
      <w:proofErr w:type="spellEnd"/>
      <w:r w:rsidRPr="00FC52B5">
        <w:rPr>
          <w:rStyle w:val="normaltextrun"/>
          <w:rFonts w:ascii="Arial" w:hAnsi="Arial" w:cs="Arial"/>
          <w:sz w:val="22"/>
          <w:szCs w:val="22"/>
          <w:lang w:val="en-GB"/>
        </w:rPr>
        <w:t xml:space="preserve">.) in coordination with SUR Project and the SUR service provider </w:t>
      </w:r>
    </w:p>
    <w:p w14:paraId="18EB20DA" w14:textId="77777777" w:rsidR="000377F0" w:rsidRPr="00FC52B5" w:rsidRDefault="000377F0" w:rsidP="000377F0">
      <w:pPr>
        <w:pStyle w:val="paragraph"/>
        <w:numPr>
          <w:ilvl w:val="1"/>
          <w:numId w:val="10"/>
        </w:numPr>
        <w:spacing w:before="0" w:beforeAutospacing="0" w:after="0" w:afterAutospacing="0"/>
        <w:jc w:val="both"/>
        <w:textAlignment w:val="baseline"/>
        <w:rPr>
          <w:rStyle w:val="normaltextrun"/>
          <w:rFonts w:ascii="Arial" w:hAnsi="Arial" w:cs="Arial"/>
          <w:sz w:val="22"/>
          <w:szCs w:val="22"/>
          <w:lang w:val="en-GB"/>
        </w:rPr>
      </w:pPr>
      <w:r w:rsidRPr="00FC52B5">
        <w:rPr>
          <w:rStyle w:val="normaltextrun"/>
          <w:rFonts w:ascii="Arial" w:hAnsi="Arial" w:cs="Arial"/>
          <w:sz w:val="22"/>
          <w:szCs w:val="22"/>
          <w:lang w:val="en-GB"/>
        </w:rPr>
        <w:lastRenderedPageBreak/>
        <w:t xml:space="preserve">Ensure adequate participation and engagement by the trainees. </w:t>
      </w:r>
    </w:p>
    <w:p w14:paraId="0F580DE3" w14:textId="56DEF331" w:rsidR="000377F0" w:rsidRPr="00FC52B5" w:rsidRDefault="000377F0" w:rsidP="7BD439E4">
      <w:pPr>
        <w:pStyle w:val="paragraph"/>
        <w:numPr>
          <w:ilvl w:val="1"/>
          <w:numId w:val="10"/>
        </w:numPr>
        <w:spacing w:before="0" w:beforeAutospacing="0" w:after="0" w:afterAutospacing="0"/>
        <w:jc w:val="both"/>
        <w:textAlignment w:val="baseline"/>
        <w:rPr>
          <w:rStyle w:val="normaltextrun"/>
          <w:rFonts w:ascii="Arial" w:hAnsi="Arial" w:cs="Arial"/>
          <w:sz w:val="22"/>
          <w:szCs w:val="22"/>
          <w:lang w:val="en-GB"/>
        </w:rPr>
      </w:pPr>
      <w:r w:rsidRPr="00FC52B5">
        <w:rPr>
          <w:rStyle w:val="normaltextrun"/>
          <w:rFonts w:ascii="Arial" w:hAnsi="Arial" w:cs="Arial"/>
          <w:sz w:val="22"/>
          <w:szCs w:val="22"/>
          <w:lang w:val="en-GB"/>
        </w:rPr>
        <w:t xml:space="preserve">Ensure filling out of all administrative forms required by SUR Project by the participants after </w:t>
      </w:r>
      <w:r w:rsidR="567255B8" w:rsidRPr="00FC52B5">
        <w:rPr>
          <w:rStyle w:val="normaltextrun"/>
          <w:rFonts w:ascii="Arial" w:hAnsi="Arial" w:cs="Arial"/>
          <w:sz w:val="22"/>
          <w:szCs w:val="22"/>
          <w:lang w:val="en-GB"/>
        </w:rPr>
        <w:t xml:space="preserve">and before </w:t>
      </w:r>
      <w:r w:rsidRPr="00FC52B5">
        <w:rPr>
          <w:rStyle w:val="normaltextrun"/>
          <w:rFonts w:ascii="Arial" w:hAnsi="Arial" w:cs="Arial"/>
          <w:sz w:val="22"/>
          <w:szCs w:val="22"/>
          <w:lang w:val="en-GB"/>
        </w:rPr>
        <w:t xml:space="preserve">the workshop. </w:t>
      </w:r>
    </w:p>
    <w:p w14:paraId="401963E7" w14:textId="151C60C9" w:rsidR="000377F0" w:rsidRPr="00FC52B5" w:rsidRDefault="000377F0" w:rsidP="000377F0">
      <w:pPr>
        <w:pStyle w:val="ListParagraph"/>
        <w:numPr>
          <w:ilvl w:val="1"/>
          <w:numId w:val="10"/>
        </w:numPr>
        <w:rPr>
          <w:rFonts w:cs="Arial"/>
        </w:rPr>
      </w:pPr>
      <w:r w:rsidRPr="00FC52B5">
        <w:rPr>
          <w:rFonts w:cs="Arial"/>
        </w:rPr>
        <w:t>Ensure the completion of a pre</w:t>
      </w:r>
      <w:r w:rsidR="1D774456" w:rsidRPr="00FC52B5">
        <w:rPr>
          <w:rFonts w:cs="Arial"/>
        </w:rPr>
        <w:t>-</w:t>
      </w:r>
      <w:r w:rsidRPr="00FC52B5">
        <w:rPr>
          <w:rFonts w:cs="Arial"/>
        </w:rPr>
        <w:t xml:space="preserve"> and post-evaluation survey by the participants of the workshops. </w:t>
      </w:r>
    </w:p>
    <w:p w14:paraId="2E89A9D3" w14:textId="63A2FEE7" w:rsidR="00DD059F" w:rsidRPr="00FC52B5" w:rsidRDefault="00DD059F" w:rsidP="00DD059F">
      <w:pPr>
        <w:pStyle w:val="ListParagraph"/>
        <w:numPr>
          <w:ilvl w:val="1"/>
          <w:numId w:val="10"/>
        </w:numPr>
        <w:spacing w:after="0"/>
        <w:rPr>
          <w:rFonts w:cs="Arial"/>
          <w:lang w:val="en-US"/>
        </w:rPr>
      </w:pPr>
      <w:r w:rsidRPr="00FC52B5">
        <w:rPr>
          <w:rFonts w:eastAsia="Arial" w:cs="Arial"/>
          <w:lang w:val="en-US"/>
        </w:rPr>
        <w:t>Coordinate with GIZ project management regarding scheduling, logistics, and security considerations.</w:t>
      </w:r>
    </w:p>
    <w:p w14:paraId="291A75BA" w14:textId="77777777" w:rsidR="000377F0" w:rsidRPr="00FC52B5" w:rsidRDefault="000377F0" w:rsidP="000377F0">
      <w:pPr>
        <w:pStyle w:val="ListParagraph"/>
        <w:numPr>
          <w:ilvl w:val="1"/>
          <w:numId w:val="10"/>
        </w:numPr>
        <w:rPr>
          <w:rFonts w:cs="Arial"/>
        </w:rPr>
      </w:pPr>
      <w:r w:rsidRPr="00FC52B5">
        <w:rPr>
          <w:rStyle w:val="normaltextrun"/>
          <w:rFonts w:cs="Arial"/>
        </w:rPr>
        <w:t xml:space="preserve">Creating a summary report per city, documenting workshop results in photographic and written form and highlighting lessons learnt. </w:t>
      </w:r>
    </w:p>
    <w:p w14:paraId="363CF7B5" w14:textId="17B38B46" w:rsidR="7A7FB0E1" w:rsidRPr="00FC52B5" w:rsidRDefault="7A7FB0E1" w:rsidP="7BD439E4">
      <w:pPr>
        <w:jc w:val="both"/>
        <w:rPr>
          <w:rFonts w:cs="Arial"/>
          <w:b/>
          <w:bCs/>
        </w:rPr>
      </w:pPr>
      <w:r w:rsidRPr="00FC52B5">
        <w:rPr>
          <w:rFonts w:cs="Arial"/>
          <w:b/>
          <w:bCs/>
        </w:rPr>
        <w:t xml:space="preserve">WP 5: Technical Expertise and Advisory for </w:t>
      </w:r>
      <w:proofErr w:type="spellStart"/>
      <w:r w:rsidR="1778695D" w:rsidRPr="00FC52B5">
        <w:rPr>
          <w:rFonts w:cs="Arial"/>
          <w:b/>
          <w:bCs/>
        </w:rPr>
        <w:t>for</w:t>
      </w:r>
      <w:proofErr w:type="spellEnd"/>
      <w:r w:rsidR="1778695D" w:rsidRPr="00FC52B5">
        <w:rPr>
          <w:rFonts w:cs="Arial"/>
          <w:b/>
          <w:bCs/>
        </w:rPr>
        <w:t xml:space="preserve"> Training development and delivery</w:t>
      </w:r>
      <w:r w:rsidRPr="00FC52B5">
        <w:rPr>
          <w:rFonts w:cs="Arial"/>
          <w:b/>
          <w:bCs/>
        </w:rPr>
        <w:t xml:space="preserve"> (</w:t>
      </w:r>
      <w:proofErr w:type="spellStart"/>
      <w:r w:rsidRPr="00FC52B5">
        <w:rPr>
          <w:rFonts w:cs="Arial"/>
          <w:b/>
          <w:bCs/>
        </w:rPr>
        <w:t>approx</w:t>
      </w:r>
      <w:proofErr w:type="spellEnd"/>
      <w:r w:rsidRPr="00FC52B5">
        <w:rPr>
          <w:rFonts w:cs="Arial"/>
          <w:b/>
          <w:bCs/>
        </w:rPr>
        <w:t xml:space="preserve"> 10 Expert days) </w:t>
      </w:r>
    </w:p>
    <w:p w14:paraId="2E402B8D" w14:textId="28897571" w:rsidR="43F17515" w:rsidRPr="00FC52B5" w:rsidRDefault="43F17515" w:rsidP="7BD439E4">
      <w:pPr>
        <w:pStyle w:val="ListParagraph"/>
        <w:numPr>
          <w:ilvl w:val="0"/>
          <w:numId w:val="2"/>
        </w:numPr>
        <w:spacing w:before="240"/>
        <w:jc w:val="both"/>
        <w:rPr>
          <w:rFonts w:eastAsia="Arial" w:cs="Arial"/>
        </w:rPr>
      </w:pPr>
      <w:r w:rsidRPr="00FC52B5">
        <w:rPr>
          <w:rFonts w:eastAsia="Arial" w:cs="Arial"/>
        </w:rPr>
        <w:t xml:space="preserve">Offering responsive expert guidance and inputs to the SUR project and SUR </w:t>
      </w:r>
      <w:proofErr w:type="gramStart"/>
      <w:r w:rsidRPr="00FC52B5">
        <w:rPr>
          <w:rFonts w:eastAsia="Arial" w:cs="Arial"/>
        </w:rPr>
        <w:t>Contractors ,</w:t>
      </w:r>
      <w:proofErr w:type="gramEnd"/>
      <w:r w:rsidRPr="00FC52B5">
        <w:rPr>
          <w:rFonts w:eastAsia="Arial" w:cs="Arial"/>
        </w:rPr>
        <w:t xml:space="preserve"> addressing specific challenges, questions, or issues related to development and delivery of trainings, guidance on developing and adapting training materials, input on methods of training delivery, adaptation of training materials to target audiences and pedagogic requirements to </w:t>
      </w:r>
      <w:r w:rsidR="7C000177" w:rsidRPr="00FC52B5">
        <w:rPr>
          <w:rFonts w:eastAsia="Arial" w:cs="Arial"/>
        </w:rPr>
        <w:t>achieve</w:t>
      </w:r>
      <w:r w:rsidRPr="00FC52B5">
        <w:rPr>
          <w:rFonts w:eastAsia="Arial" w:cs="Arial"/>
        </w:rPr>
        <w:t xml:space="preserve"> </w:t>
      </w:r>
      <w:r w:rsidR="0A51C97C" w:rsidRPr="00FC52B5">
        <w:rPr>
          <w:rFonts w:eastAsia="Arial" w:cs="Arial"/>
        </w:rPr>
        <w:t>successful</w:t>
      </w:r>
      <w:r w:rsidRPr="00FC52B5">
        <w:rPr>
          <w:rFonts w:eastAsia="Arial" w:cs="Arial"/>
        </w:rPr>
        <w:t xml:space="preserve"> training measures. </w:t>
      </w:r>
    </w:p>
    <w:p w14:paraId="2D524165" w14:textId="1835ED3C" w:rsidR="43F17515" w:rsidRPr="00FC52B5" w:rsidRDefault="43F17515" w:rsidP="7BD439E4">
      <w:pPr>
        <w:pStyle w:val="ListParagraph"/>
        <w:numPr>
          <w:ilvl w:val="0"/>
          <w:numId w:val="2"/>
        </w:numPr>
        <w:spacing w:before="240"/>
        <w:jc w:val="both"/>
        <w:rPr>
          <w:rFonts w:eastAsia="Arial" w:cs="Arial"/>
        </w:rPr>
      </w:pPr>
      <w:r w:rsidRPr="00FC52B5">
        <w:rPr>
          <w:rFonts w:eastAsia="Arial" w:cs="Arial"/>
        </w:rPr>
        <w:t>Advising on the conceptualization and drafting of tender documents for training activities</w:t>
      </w:r>
    </w:p>
    <w:p w14:paraId="54A84C7D" w14:textId="77777777" w:rsidR="00871391" w:rsidRPr="00FC52B5" w:rsidRDefault="00871391" w:rsidP="00871391">
      <w:pPr>
        <w:spacing w:before="240"/>
        <w:jc w:val="both"/>
        <w:rPr>
          <w:rFonts w:eastAsia="Arial" w:cs="Arial"/>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5353"/>
        <w:gridCol w:w="3825"/>
        <w:gridCol w:w="144"/>
      </w:tblGrid>
      <w:tr w:rsidR="00871391" w:rsidRPr="00FC52B5" w14:paraId="1CEEC25B" w14:textId="77777777">
        <w:trPr>
          <w:trHeight w:val="300"/>
        </w:trPr>
        <w:tc>
          <w:tcPr>
            <w:tcW w:w="5353" w:type="dxa"/>
          </w:tcPr>
          <w:p w14:paraId="303D70B1" w14:textId="77777777" w:rsidR="00871391" w:rsidRPr="00FC52B5" w:rsidRDefault="00871391" w:rsidP="0004437F">
            <w:pPr>
              <w:spacing w:before="40" w:after="40"/>
              <w:jc w:val="both"/>
              <w:rPr>
                <w:rFonts w:cs="Arial"/>
                <w:b/>
                <w:bCs/>
                <w:sz w:val="22"/>
                <w:szCs w:val="22"/>
              </w:rPr>
            </w:pPr>
            <w:r w:rsidRPr="00FC52B5">
              <w:rPr>
                <w:rFonts w:cs="Arial"/>
                <w:b/>
                <w:sz w:val="22"/>
                <w:szCs w:val="22"/>
              </w:rPr>
              <w:t>Milestones/process steps/partial services</w:t>
            </w:r>
          </w:p>
        </w:tc>
        <w:tc>
          <w:tcPr>
            <w:tcW w:w="3969" w:type="dxa"/>
            <w:gridSpan w:val="2"/>
          </w:tcPr>
          <w:p w14:paraId="401912B0" w14:textId="77777777" w:rsidR="00871391" w:rsidRPr="00FC52B5" w:rsidRDefault="00871391" w:rsidP="0004437F">
            <w:pPr>
              <w:spacing w:before="40" w:after="40"/>
              <w:jc w:val="both"/>
              <w:rPr>
                <w:rFonts w:cs="Arial"/>
                <w:b/>
                <w:bCs/>
                <w:sz w:val="22"/>
                <w:szCs w:val="22"/>
              </w:rPr>
            </w:pPr>
            <w:r w:rsidRPr="00FC52B5">
              <w:rPr>
                <w:rFonts w:cs="Arial"/>
                <w:b/>
                <w:bCs/>
                <w:sz w:val="22"/>
                <w:szCs w:val="22"/>
              </w:rPr>
              <w:t>Anticipated deadline/place/person responsible</w:t>
            </w:r>
          </w:p>
        </w:tc>
      </w:tr>
      <w:tr w:rsidR="00871391" w:rsidRPr="00FC52B5" w14:paraId="260E93BF" w14:textId="77777777">
        <w:trPr>
          <w:gridAfter w:val="1"/>
          <w:wAfter w:w="144" w:type="dxa"/>
          <w:trHeight w:val="300"/>
        </w:trPr>
        <w:tc>
          <w:tcPr>
            <w:tcW w:w="5353" w:type="dxa"/>
          </w:tcPr>
          <w:p w14:paraId="56773927" w14:textId="7EF4249E" w:rsidR="00871391" w:rsidRPr="00FC52B5" w:rsidRDefault="00871391" w:rsidP="0004437F">
            <w:pPr>
              <w:spacing w:before="40" w:after="40"/>
              <w:jc w:val="both"/>
              <w:rPr>
                <w:rFonts w:eastAsia="Arial" w:cs="Arial"/>
                <w:sz w:val="22"/>
                <w:szCs w:val="22"/>
              </w:rPr>
            </w:pPr>
            <w:r w:rsidRPr="00FC52B5">
              <w:rPr>
                <w:rFonts w:eastAsia="Arial" w:cs="Arial"/>
                <w:sz w:val="22"/>
                <w:szCs w:val="22"/>
              </w:rPr>
              <w:t xml:space="preserve">WP 4 </w:t>
            </w:r>
            <w:r w:rsidR="00DC3FCD" w:rsidRPr="00FC52B5">
              <w:rPr>
                <w:rFonts w:eastAsia="Arial" w:cs="Arial"/>
                <w:sz w:val="22"/>
                <w:szCs w:val="22"/>
              </w:rPr>
              <w:t xml:space="preserve">Conduct workshop 1 </w:t>
            </w:r>
          </w:p>
        </w:tc>
        <w:tc>
          <w:tcPr>
            <w:tcW w:w="3825" w:type="dxa"/>
          </w:tcPr>
          <w:p w14:paraId="36D86103" w14:textId="30ED682E" w:rsidR="00871391" w:rsidRPr="00FC52B5" w:rsidRDefault="00871391" w:rsidP="0004437F">
            <w:pPr>
              <w:spacing w:before="40" w:after="40"/>
              <w:jc w:val="both"/>
              <w:rPr>
                <w:rFonts w:eastAsia="Arial" w:cs="Arial"/>
                <w:sz w:val="22"/>
                <w:szCs w:val="22"/>
              </w:rPr>
            </w:pPr>
            <w:r w:rsidRPr="00FC52B5">
              <w:rPr>
                <w:rFonts w:eastAsia="Arial" w:cs="Arial"/>
                <w:sz w:val="22"/>
                <w:szCs w:val="22"/>
              </w:rPr>
              <w:t>By 0</w:t>
            </w:r>
            <w:r w:rsidR="00DC3FCD" w:rsidRPr="00FC52B5">
              <w:rPr>
                <w:rFonts w:eastAsia="Arial" w:cs="Arial"/>
                <w:sz w:val="22"/>
                <w:szCs w:val="22"/>
              </w:rPr>
              <w:t>8</w:t>
            </w:r>
            <w:r w:rsidRPr="00FC52B5">
              <w:rPr>
                <w:rFonts w:eastAsia="Arial" w:cs="Arial"/>
                <w:sz w:val="22"/>
                <w:szCs w:val="22"/>
              </w:rPr>
              <w:t>.2026/Contractor/Ukraine </w:t>
            </w:r>
          </w:p>
        </w:tc>
      </w:tr>
      <w:tr w:rsidR="00DC3FCD" w:rsidRPr="00FC52B5" w14:paraId="776EE7CF" w14:textId="77777777">
        <w:trPr>
          <w:gridAfter w:val="1"/>
          <w:wAfter w:w="144" w:type="dxa"/>
          <w:trHeight w:val="300"/>
        </w:trPr>
        <w:tc>
          <w:tcPr>
            <w:tcW w:w="5353" w:type="dxa"/>
          </w:tcPr>
          <w:p w14:paraId="1846D032" w14:textId="17DF0DFE" w:rsidR="00DC3FCD" w:rsidRPr="00FC52B5" w:rsidRDefault="00DC3FCD" w:rsidP="00DC3FCD">
            <w:pPr>
              <w:jc w:val="both"/>
              <w:rPr>
                <w:rFonts w:eastAsia="Arial" w:cs="Arial"/>
                <w:sz w:val="22"/>
                <w:szCs w:val="22"/>
              </w:rPr>
            </w:pPr>
            <w:r w:rsidRPr="00FC52B5">
              <w:rPr>
                <w:rFonts w:eastAsia="Arial" w:cs="Arial"/>
                <w:sz w:val="22"/>
                <w:szCs w:val="22"/>
              </w:rPr>
              <w:t xml:space="preserve">WP 4 Conduct workshop </w:t>
            </w:r>
            <w:r w:rsidR="00AD473B" w:rsidRPr="00FC52B5">
              <w:rPr>
                <w:rFonts w:eastAsia="Arial" w:cs="Arial"/>
                <w:sz w:val="22"/>
                <w:szCs w:val="22"/>
              </w:rPr>
              <w:t>2</w:t>
            </w:r>
          </w:p>
        </w:tc>
        <w:tc>
          <w:tcPr>
            <w:tcW w:w="3825" w:type="dxa"/>
          </w:tcPr>
          <w:p w14:paraId="6FADBE6A" w14:textId="552030C2" w:rsidR="00DC3FCD" w:rsidRPr="00FC52B5" w:rsidRDefault="00DC3FCD" w:rsidP="00DC3FCD">
            <w:pPr>
              <w:spacing w:before="40" w:after="40"/>
              <w:jc w:val="both"/>
              <w:rPr>
                <w:rFonts w:eastAsia="Arial" w:cs="Arial"/>
                <w:sz w:val="22"/>
                <w:szCs w:val="22"/>
              </w:rPr>
            </w:pPr>
            <w:r w:rsidRPr="00FC52B5">
              <w:rPr>
                <w:rFonts w:eastAsia="Arial" w:cs="Arial"/>
                <w:sz w:val="22"/>
                <w:szCs w:val="22"/>
              </w:rPr>
              <w:t>By 08.2026/Contractor/Ukraine </w:t>
            </w:r>
          </w:p>
        </w:tc>
      </w:tr>
      <w:tr w:rsidR="00DC3FCD" w:rsidRPr="00FC52B5" w14:paraId="6DDD7E8E" w14:textId="77777777">
        <w:trPr>
          <w:gridAfter w:val="1"/>
          <w:wAfter w:w="144" w:type="dxa"/>
          <w:trHeight w:val="300"/>
        </w:trPr>
        <w:tc>
          <w:tcPr>
            <w:tcW w:w="5353" w:type="dxa"/>
          </w:tcPr>
          <w:p w14:paraId="74BFE16A" w14:textId="1D441F10" w:rsidR="00DC3FCD" w:rsidRPr="00FC52B5" w:rsidRDefault="00DC3FCD" w:rsidP="00DC3FCD">
            <w:pPr>
              <w:jc w:val="both"/>
              <w:rPr>
                <w:rFonts w:cs="Arial"/>
                <w:sz w:val="22"/>
                <w:szCs w:val="22"/>
              </w:rPr>
            </w:pPr>
            <w:r w:rsidRPr="00FC52B5">
              <w:rPr>
                <w:rFonts w:eastAsia="Arial" w:cs="Arial"/>
                <w:sz w:val="22"/>
                <w:szCs w:val="22"/>
              </w:rPr>
              <w:t xml:space="preserve">WP 4 Conduct workshop </w:t>
            </w:r>
            <w:r w:rsidR="00AD473B" w:rsidRPr="00FC52B5">
              <w:rPr>
                <w:rFonts w:eastAsia="Arial" w:cs="Arial"/>
                <w:sz w:val="22"/>
                <w:szCs w:val="22"/>
              </w:rPr>
              <w:t>3</w:t>
            </w:r>
          </w:p>
        </w:tc>
        <w:tc>
          <w:tcPr>
            <w:tcW w:w="3825" w:type="dxa"/>
          </w:tcPr>
          <w:p w14:paraId="00378B09" w14:textId="5F05112B" w:rsidR="00DC3FCD" w:rsidRPr="00FC52B5" w:rsidRDefault="00DC3FCD" w:rsidP="00DC3FCD">
            <w:pPr>
              <w:jc w:val="both"/>
              <w:rPr>
                <w:rFonts w:eastAsia="Arial" w:cs="Arial"/>
                <w:sz w:val="22"/>
                <w:szCs w:val="22"/>
              </w:rPr>
            </w:pPr>
            <w:r w:rsidRPr="00FC52B5">
              <w:rPr>
                <w:rFonts w:eastAsia="Arial" w:cs="Arial"/>
                <w:sz w:val="22"/>
                <w:szCs w:val="22"/>
              </w:rPr>
              <w:t>By 0</w:t>
            </w:r>
            <w:r w:rsidR="00AD473B" w:rsidRPr="00FC52B5">
              <w:rPr>
                <w:rFonts w:eastAsia="Arial" w:cs="Arial"/>
                <w:sz w:val="22"/>
                <w:szCs w:val="22"/>
              </w:rPr>
              <w:t>9.</w:t>
            </w:r>
            <w:r w:rsidRPr="00FC52B5">
              <w:rPr>
                <w:rFonts w:eastAsia="Arial" w:cs="Arial"/>
                <w:sz w:val="22"/>
                <w:szCs w:val="22"/>
              </w:rPr>
              <w:t>2026/Contractor/Ukraine </w:t>
            </w:r>
          </w:p>
        </w:tc>
      </w:tr>
      <w:tr w:rsidR="00DC3FCD" w:rsidRPr="00FC52B5" w14:paraId="70CBF1CF" w14:textId="77777777">
        <w:trPr>
          <w:gridAfter w:val="1"/>
          <w:wAfter w:w="144" w:type="dxa"/>
          <w:trHeight w:val="300"/>
        </w:trPr>
        <w:tc>
          <w:tcPr>
            <w:tcW w:w="5353" w:type="dxa"/>
          </w:tcPr>
          <w:p w14:paraId="654D06D2" w14:textId="13DA325C" w:rsidR="00DC3FCD" w:rsidRPr="00FC52B5" w:rsidRDefault="00DC3FCD" w:rsidP="00DC3FCD">
            <w:pPr>
              <w:jc w:val="both"/>
              <w:rPr>
                <w:rFonts w:eastAsia="Arial" w:cs="Arial"/>
                <w:sz w:val="22"/>
                <w:szCs w:val="22"/>
              </w:rPr>
            </w:pPr>
            <w:r w:rsidRPr="00FC52B5">
              <w:rPr>
                <w:rFonts w:eastAsia="Arial" w:cs="Arial"/>
                <w:sz w:val="22"/>
                <w:szCs w:val="22"/>
              </w:rPr>
              <w:t xml:space="preserve">WP 4 Conduct workshop </w:t>
            </w:r>
            <w:r w:rsidR="00AD473B" w:rsidRPr="00FC52B5">
              <w:rPr>
                <w:rFonts w:eastAsia="Arial" w:cs="Arial"/>
                <w:sz w:val="22"/>
                <w:szCs w:val="22"/>
              </w:rPr>
              <w:t>4</w:t>
            </w:r>
            <w:r w:rsidRPr="00FC52B5">
              <w:rPr>
                <w:rFonts w:eastAsia="Arial" w:cs="Arial"/>
                <w:sz w:val="22"/>
                <w:szCs w:val="22"/>
              </w:rPr>
              <w:t xml:space="preserve"> </w:t>
            </w:r>
          </w:p>
        </w:tc>
        <w:tc>
          <w:tcPr>
            <w:tcW w:w="3825" w:type="dxa"/>
          </w:tcPr>
          <w:p w14:paraId="570B8A78" w14:textId="5725E8E4" w:rsidR="00DC3FCD" w:rsidRPr="00FC52B5" w:rsidRDefault="00DC3FCD" w:rsidP="00DC3FCD">
            <w:pPr>
              <w:jc w:val="both"/>
              <w:rPr>
                <w:rFonts w:eastAsia="Arial" w:cs="Arial"/>
                <w:sz w:val="22"/>
                <w:szCs w:val="22"/>
              </w:rPr>
            </w:pPr>
            <w:r w:rsidRPr="00FC52B5">
              <w:rPr>
                <w:rFonts w:eastAsia="Arial" w:cs="Arial"/>
                <w:sz w:val="22"/>
                <w:szCs w:val="22"/>
              </w:rPr>
              <w:t>By 0</w:t>
            </w:r>
            <w:r w:rsidR="00AD473B" w:rsidRPr="00FC52B5">
              <w:rPr>
                <w:rFonts w:eastAsia="Arial" w:cs="Arial"/>
                <w:sz w:val="22"/>
                <w:szCs w:val="22"/>
              </w:rPr>
              <w:t>9</w:t>
            </w:r>
            <w:r w:rsidRPr="00FC52B5">
              <w:rPr>
                <w:rFonts w:eastAsia="Arial" w:cs="Arial"/>
                <w:sz w:val="22"/>
                <w:szCs w:val="22"/>
              </w:rPr>
              <w:t>.2026/Contractor/Ukraine </w:t>
            </w:r>
          </w:p>
        </w:tc>
      </w:tr>
      <w:tr w:rsidR="00871391" w:rsidRPr="00FC52B5" w14:paraId="40A4B34B" w14:textId="77777777">
        <w:trPr>
          <w:gridAfter w:val="1"/>
          <w:wAfter w:w="144" w:type="dxa"/>
          <w:trHeight w:val="300"/>
        </w:trPr>
        <w:tc>
          <w:tcPr>
            <w:tcW w:w="5353" w:type="dxa"/>
          </w:tcPr>
          <w:p w14:paraId="300E90C8" w14:textId="08AE47CE" w:rsidR="00871391" w:rsidRPr="00FC52B5" w:rsidRDefault="00871391" w:rsidP="0004437F">
            <w:pPr>
              <w:jc w:val="both"/>
              <w:rPr>
                <w:rFonts w:eastAsia="Arial" w:cs="Arial"/>
                <w:sz w:val="22"/>
                <w:szCs w:val="22"/>
              </w:rPr>
            </w:pPr>
            <w:r w:rsidRPr="00FC52B5">
              <w:rPr>
                <w:rFonts w:eastAsia="Arial" w:cs="Arial"/>
                <w:sz w:val="22"/>
                <w:szCs w:val="22"/>
              </w:rPr>
              <w:t xml:space="preserve">WP </w:t>
            </w:r>
            <w:r w:rsidR="00B94A1B" w:rsidRPr="00FC52B5">
              <w:rPr>
                <w:rFonts w:eastAsia="Arial" w:cs="Arial"/>
                <w:sz w:val="22"/>
                <w:szCs w:val="22"/>
              </w:rPr>
              <w:t>5</w:t>
            </w:r>
            <w:r w:rsidRPr="00FC52B5">
              <w:rPr>
                <w:rFonts w:eastAsia="Arial" w:cs="Arial"/>
                <w:sz w:val="22"/>
                <w:szCs w:val="22"/>
              </w:rPr>
              <w:t xml:space="preserve"> Advisory</w:t>
            </w:r>
          </w:p>
        </w:tc>
        <w:tc>
          <w:tcPr>
            <w:tcW w:w="3825" w:type="dxa"/>
          </w:tcPr>
          <w:p w14:paraId="39D522CC" w14:textId="77777777" w:rsidR="00871391" w:rsidRPr="00FC52B5" w:rsidRDefault="00871391" w:rsidP="0004437F">
            <w:pPr>
              <w:jc w:val="both"/>
              <w:rPr>
                <w:rFonts w:eastAsia="Arial" w:cs="Arial"/>
                <w:sz w:val="22"/>
                <w:szCs w:val="22"/>
              </w:rPr>
            </w:pPr>
            <w:r w:rsidRPr="00FC52B5">
              <w:rPr>
                <w:rFonts w:eastAsia="Arial" w:cs="Arial"/>
                <w:sz w:val="22"/>
                <w:szCs w:val="22"/>
              </w:rPr>
              <w:t xml:space="preserve">Ongoing/Contractor/online </w:t>
            </w:r>
          </w:p>
        </w:tc>
      </w:tr>
    </w:tbl>
    <w:p w14:paraId="345C8258" w14:textId="77777777" w:rsidR="00871391" w:rsidRPr="00FC52B5" w:rsidRDefault="00871391" w:rsidP="00871391">
      <w:pPr>
        <w:spacing w:before="240"/>
        <w:jc w:val="both"/>
        <w:rPr>
          <w:rFonts w:eastAsia="Arial" w:cs="Arial"/>
        </w:rPr>
      </w:pPr>
    </w:p>
    <w:p w14:paraId="6A2860E4" w14:textId="065B5974" w:rsidR="00871391" w:rsidRPr="00FC52B5" w:rsidRDefault="00871391" w:rsidP="00871391">
      <w:pPr>
        <w:pStyle w:val="ListParagraph"/>
        <w:numPr>
          <w:ilvl w:val="1"/>
          <w:numId w:val="12"/>
        </w:numPr>
        <w:spacing w:before="240"/>
        <w:jc w:val="both"/>
        <w:rPr>
          <w:rFonts w:eastAsia="Arial" w:cs="Arial"/>
          <w:b/>
          <w:bCs/>
        </w:rPr>
      </w:pPr>
      <w:r w:rsidRPr="00FC52B5">
        <w:rPr>
          <w:rFonts w:eastAsia="Arial" w:cs="Arial"/>
          <w:b/>
          <w:bCs/>
        </w:rPr>
        <w:t>Reporting and deliverables</w:t>
      </w:r>
    </w:p>
    <w:p w14:paraId="12662A42" w14:textId="77777777" w:rsidR="00871391" w:rsidRPr="00FC52B5" w:rsidRDefault="00871391" w:rsidP="00871391">
      <w:pPr>
        <w:jc w:val="both"/>
        <w:rPr>
          <w:rFonts w:cs="Arial"/>
        </w:rPr>
      </w:pPr>
      <w:bookmarkStart w:id="134" w:name="_Toc119493850"/>
      <w:bookmarkStart w:id="135" w:name="_Toc127948138"/>
      <w:r w:rsidRPr="00FC52B5">
        <w:rPr>
          <w:rFonts w:cs="Arial"/>
          <w:lang w:val="uk-UA"/>
        </w:rPr>
        <w:t>The Contractor will be responsible for the following:</w:t>
      </w:r>
    </w:p>
    <w:tbl>
      <w:tblPr>
        <w:tblStyle w:val="TableGrid"/>
        <w:tblW w:w="9224" w:type="dxa"/>
        <w:jc w:val="center"/>
        <w:tblLayout w:type="fixed"/>
        <w:tblLook w:val="04A0" w:firstRow="1" w:lastRow="0" w:firstColumn="1" w:lastColumn="0" w:noHBand="0" w:noVBand="1"/>
      </w:tblPr>
      <w:tblGrid>
        <w:gridCol w:w="421"/>
        <w:gridCol w:w="2693"/>
        <w:gridCol w:w="3260"/>
        <w:gridCol w:w="2850"/>
      </w:tblGrid>
      <w:tr w:rsidR="00523100" w:rsidRPr="00FC52B5" w14:paraId="261B3625" w14:textId="77777777" w:rsidTr="7BD439E4">
        <w:trPr>
          <w:trHeight w:val="510"/>
          <w:jc w:val="center"/>
        </w:trPr>
        <w:tc>
          <w:tcPr>
            <w:tcW w:w="421" w:type="dxa"/>
          </w:tcPr>
          <w:p w14:paraId="6471DFE6" w14:textId="77777777" w:rsidR="00523100" w:rsidRPr="00FC52B5" w:rsidRDefault="00523100" w:rsidP="00895F4C">
            <w:pPr>
              <w:spacing w:after="0"/>
              <w:contextualSpacing/>
              <w:jc w:val="right"/>
              <w:rPr>
                <w:rFonts w:cs="Arial"/>
                <w:b/>
                <w:sz w:val="22"/>
                <w:szCs w:val="22"/>
                <w:lang w:val="en-US"/>
              </w:rPr>
            </w:pPr>
            <w:r w:rsidRPr="00FC52B5">
              <w:rPr>
                <w:rFonts w:cs="Arial"/>
                <w:b/>
                <w:bCs/>
                <w:sz w:val="22"/>
                <w:szCs w:val="22"/>
                <w:lang w:val="en-US"/>
              </w:rPr>
              <w:t>#</w:t>
            </w:r>
          </w:p>
        </w:tc>
        <w:tc>
          <w:tcPr>
            <w:tcW w:w="2693" w:type="dxa"/>
          </w:tcPr>
          <w:p w14:paraId="7FA75909" w14:textId="77777777" w:rsidR="00523100" w:rsidRPr="00FC52B5" w:rsidRDefault="00523100" w:rsidP="00895F4C">
            <w:pPr>
              <w:spacing w:after="0"/>
              <w:contextualSpacing/>
              <w:rPr>
                <w:rFonts w:cs="Arial"/>
                <w:b/>
                <w:bCs/>
                <w:sz w:val="22"/>
                <w:szCs w:val="22"/>
              </w:rPr>
            </w:pPr>
            <w:r w:rsidRPr="00FC52B5">
              <w:rPr>
                <w:rFonts w:cs="Arial"/>
                <w:b/>
                <w:bCs/>
                <w:sz w:val="22"/>
                <w:szCs w:val="22"/>
              </w:rPr>
              <w:t>Reporting/ Deliverable</w:t>
            </w:r>
          </w:p>
        </w:tc>
        <w:tc>
          <w:tcPr>
            <w:tcW w:w="3260" w:type="dxa"/>
          </w:tcPr>
          <w:p w14:paraId="520FB058" w14:textId="77777777" w:rsidR="00523100" w:rsidRPr="00FC52B5" w:rsidRDefault="00523100" w:rsidP="00895F4C">
            <w:pPr>
              <w:spacing w:after="0"/>
              <w:contextualSpacing/>
              <w:jc w:val="both"/>
              <w:rPr>
                <w:rFonts w:cs="Arial"/>
                <w:b/>
                <w:sz w:val="22"/>
                <w:szCs w:val="22"/>
              </w:rPr>
            </w:pPr>
            <w:r w:rsidRPr="00FC52B5">
              <w:rPr>
                <w:rFonts w:cs="Arial"/>
                <w:b/>
                <w:sz w:val="22"/>
                <w:szCs w:val="22"/>
              </w:rPr>
              <w:t>Requirements to the format</w:t>
            </w:r>
          </w:p>
        </w:tc>
        <w:tc>
          <w:tcPr>
            <w:tcW w:w="2850" w:type="dxa"/>
          </w:tcPr>
          <w:p w14:paraId="3EED0665" w14:textId="77777777" w:rsidR="00523100" w:rsidRPr="00FC52B5" w:rsidRDefault="00523100" w:rsidP="00895F4C">
            <w:pPr>
              <w:spacing w:after="0"/>
              <w:contextualSpacing/>
              <w:jc w:val="both"/>
              <w:rPr>
                <w:rFonts w:cs="Arial"/>
                <w:b/>
                <w:bCs/>
                <w:sz w:val="22"/>
                <w:szCs w:val="22"/>
              </w:rPr>
            </w:pPr>
            <w:r w:rsidRPr="00FC52B5">
              <w:rPr>
                <w:rFonts w:cs="Arial"/>
                <w:b/>
                <w:bCs/>
                <w:sz w:val="22"/>
                <w:szCs w:val="22"/>
              </w:rPr>
              <w:t>Anticipated period, by</w:t>
            </w:r>
          </w:p>
        </w:tc>
      </w:tr>
      <w:tr w:rsidR="00523100" w:rsidRPr="00FC52B5" w14:paraId="5E1B9747" w14:textId="77777777" w:rsidTr="7BD439E4">
        <w:trPr>
          <w:trHeight w:val="330"/>
          <w:jc w:val="center"/>
        </w:trPr>
        <w:tc>
          <w:tcPr>
            <w:tcW w:w="421" w:type="dxa"/>
          </w:tcPr>
          <w:p w14:paraId="7CF90107" w14:textId="6607313D" w:rsidR="00523100" w:rsidRPr="00FC52B5" w:rsidRDefault="3D9B7517" w:rsidP="323A4EF9">
            <w:pPr>
              <w:spacing w:after="0"/>
              <w:contextualSpacing/>
              <w:jc w:val="both"/>
              <w:rPr>
                <w:rFonts w:cs="Arial"/>
                <w:b/>
                <w:bCs/>
                <w:sz w:val="22"/>
                <w:szCs w:val="22"/>
              </w:rPr>
            </w:pPr>
            <w:r w:rsidRPr="00FC52B5">
              <w:rPr>
                <w:rFonts w:cs="Arial"/>
                <w:b/>
                <w:bCs/>
                <w:sz w:val="22"/>
                <w:szCs w:val="22"/>
              </w:rPr>
              <w:t>1</w:t>
            </w:r>
          </w:p>
        </w:tc>
        <w:tc>
          <w:tcPr>
            <w:tcW w:w="2693" w:type="dxa"/>
          </w:tcPr>
          <w:p w14:paraId="77A976B4" w14:textId="1EC15E50" w:rsidR="00523100" w:rsidRPr="00FC52B5" w:rsidRDefault="00E43083" w:rsidP="00CC7358">
            <w:pPr>
              <w:spacing w:after="0"/>
              <w:contextualSpacing/>
              <w:jc w:val="both"/>
              <w:rPr>
                <w:rFonts w:eastAsia="Arial" w:cs="Arial"/>
                <w:sz w:val="22"/>
                <w:szCs w:val="22"/>
              </w:rPr>
            </w:pPr>
            <w:r w:rsidRPr="00FC52B5">
              <w:rPr>
                <w:rFonts w:eastAsia="Arial" w:cs="Arial"/>
                <w:sz w:val="22"/>
                <w:szCs w:val="22"/>
              </w:rPr>
              <w:t xml:space="preserve">WP 4 Provision of </w:t>
            </w:r>
            <w:r w:rsidR="00E134CD" w:rsidRPr="00FC52B5">
              <w:rPr>
                <w:rFonts w:eastAsia="Arial" w:cs="Arial"/>
                <w:sz w:val="22"/>
                <w:szCs w:val="22"/>
              </w:rPr>
              <w:t>final report for Training/Workshop 1</w:t>
            </w:r>
          </w:p>
        </w:tc>
        <w:tc>
          <w:tcPr>
            <w:tcW w:w="3260" w:type="dxa"/>
          </w:tcPr>
          <w:p w14:paraId="28BAA1E7" w14:textId="2EAE6435" w:rsidR="323A4EF9" w:rsidRPr="00FC52B5" w:rsidRDefault="323A4EF9" w:rsidP="323A4EF9">
            <w:pPr>
              <w:spacing w:after="0"/>
              <w:jc w:val="both"/>
              <w:rPr>
                <w:rFonts w:eastAsia="Arial" w:cs="Arial"/>
                <w:sz w:val="22"/>
                <w:szCs w:val="22"/>
              </w:rPr>
            </w:pPr>
            <w:r w:rsidRPr="00FC52B5">
              <w:rPr>
                <w:rFonts w:eastAsia="Arial" w:cs="Arial"/>
                <w:color w:val="333333"/>
                <w:sz w:val="22"/>
                <w:szCs w:val="22"/>
              </w:rPr>
              <w:t xml:space="preserve">(doc, ppt) form </w:t>
            </w:r>
            <w:r w:rsidRPr="00FC52B5">
              <w:rPr>
                <w:rFonts w:eastAsia="Arial" w:cs="Arial"/>
                <w:sz w:val="22"/>
                <w:szCs w:val="22"/>
              </w:rPr>
              <w:t>in English and Ukrainian;</w:t>
            </w:r>
          </w:p>
        </w:tc>
        <w:tc>
          <w:tcPr>
            <w:tcW w:w="2850" w:type="dxa"/>
          </w:tcPr>
          <w:p w14:paraId="2B4B0B3B" w14:textId="09C474FB" w:rsidR="323A4EF9" w:rsidRPr="00FC52B5" w:rsidRDefault="00211E03" w:rsidP="323A4EF9">
            <w:pPr>
              <w:spacing w:after="0"/>
              <w:jc w:val="both"/>
              <w:rPr>
                <w:rFonts w:eastAsia="Arial" w:cs="Arial"/>
                <w:sz w:val="22"/>
                <w:szCs w:val="22"/>
              </w:rPr>
            </w:pPr>
            <w:r w:rsidRPr="00FC52B5">
              <w:rPr>
                <w:rFonts w:eastAsia="Arial" w:cs="Arial"/>
                <w:sz w:val="22"/>
                <w:szCs w:val="22"/>
                <w:lang w:val="en-US"/>
              </w:rPr>
              <w:t>08.2026</w:t>
            </w:r>
          </w:p>
        </w:tc>
      </w:tr>
      <w:tr w:rsidR="00523100" w:rsidRPr="00FC52B5" w14:paraId="6B96A6F9" w14:textId="77777777" w:rsidTr="7BD439E4">
        <w:trPr>
          <w:trHeight w:val="315"/>
          <w:jc w:val="center"/>
        </w:trPr>
        <w:tc>
          <w:tcPr>
            <w:tcW w:w="421" w:type="dxa"/>
          </w:tcPr>
          <w:p w14:paraId="6387715C" w14:textId="30E12CED" w:rsidR="00523100" w:rsidRPr="00FC52B5" w:rsidRDefault="3D9B7517" w:rsidP="323A4EF9">
            <w:pPr>
              <w:spacing w:after="0"/>
              <w:contextualSpacing/>
              <w:jc w:val="both"/>
              <w:rPr>
                <w:rFonts w:cs="Arial"/>
                <w:b/>
                <w:bCs/>
                <w:sz w:val="22"/>
                <w:szCs w:val="22"/>
              </w:rPr>
            </w:pPr>
            <w:r w:rsidRPr="00FC52B5">
              <w:rPr>
                <w:rFonts w:cs="Arial"/>
                <w:b/>
                <w:bCs/>
                <w:sz w:val="22"/>
                <w:szCs w:val="22"/>
              </w:rPr>
              <w:t>2</w:t>
            </w:r>
          </w:p>
        </w:tc>
        <w:tc>
          <w:tcPr>
            <w:tcW w:w="2693" w:type="dxa"/>
          </w:tcPr>
          <w:p w14:paraId="5E14BCD9" w14:textId="23AE724D" w:rsidR="00523100" w:rsidRPr="00FC52B5" w:rsidRDefault="00313332" w:rsidP="00CC7358">
            <w:pPr>
              <w:spacing w:after="0"/>
              <w:contextualSpacing/>
              <w:jc w:val="both"/>
              <w:rPr>
                <w:rFonts w:eastAsia="Arial" w:cs="Arial"/>
                <w:sz w:val="22"/>
                <w:szCs w:val="22"/>
              </w:rPr>
            </w:pPr>
            <w:r w:rsidRPr="00FC52B5">
              <w:rPr>
                <w:rFonts w:eastAsia="Arial" w:cs="Arial"/>
                <w:sz w:val="22"/>
                <w:szCs w:val="22"/>
              </w:rPr>
              <w:t>WP 4 Provision of final report for Training/Workshop 2</w:t>
            </w:r>
          </w:p>
        </w:tc>
        <w:tc>
          <w:tcPr>
            <w:tcW w:w="3260" w:type="dxa"/>
          </w:tcPr>
          <w:p w14:paraId="7A68FCF3" w14:textId="2EAE6435" w:rsidR="323A4EF9" w:rsidRPr="00FC52B5" w:rsidRDefault="323A4EF9" w:rsidP="00CC7358">
            <w:pPr>
              <w:spacing w:after="0"/>
              <w:jc w:val="both"/>
              <w:rPr>
                <w:rFonts w:eastAsia="Arial" w:cs="Arial"/>
                <w:sz w:val="22"/>
                <w:szCs w:val="22"/>
              </w:rPr>
            </w:pPr>
            <w:r w:rsidRPr="00FC52B5">
              <w:rPr>
                <w:rFonts w:eastAsia="Arial" w:cs="Arial"/>
                <w:color w:val="333333"/>
                <w:sz w:val="22"/>
                <w:szCs w:val="22"/>
              </w:rPr>
              <w:t xml:space="preserve">(doc, ppt) form </w:t>
            </w:r>
            <w:r w:rsidRPr="00FC52B5">
              <w:rPr>
                <w:rFonts w:eastAsia="Arial" w:cs="Arial"/>
                <w:sz w:val="22"/>
                <w:szCs w:val="22"/>
              </w:rPr>
              <w:t>in English and Ukrainian;</w:t>
            </w:r>
          </w:p>
        </w:tc>
        <w:tc>
          <w:tcPr>
            <w:tcW w:w="2850" w:type="dxa"/>
          </w:tcPr>
          <w:p w14:paraId="2AB1E90C" w14:textId="76D38E28" w:rsidR="0581551A" w:rsidRPr="00FC52B5" w:rsidRDefault="001D03AF" w:rsidP="00CC7358">
            <w:pPr>
              <w:spacing w:after="0"/>
              <w:jc w:val="both"/>
              <w:rPr>
                <w:rFonts w:eastAsia="Arial" w:cs="Arial"/>
                <w:sz w:val="22"/>
                <w:szCs w:val="22"/>
              </w:rPr>
            </w:pPr>
            <w:r w:rsidRPr="00FC52B5">
              <w:rPr>
                <w:rFonts w:eastAsia="Arial" w:cs="Arial"/>
                <w:sz w:val="22"/>
                <w:szCs w:val="22"/>
                <w:lang w:val="en-US"/>
              </w:rPr>
              <w:t>08.2026</w:t>
            </w:r>
          </w:p>
        </w:tc>
      </w:tr>
      <w:tr w:rsidR="00313332" w:rsidRPr="00FC52B5" w14:paraId="49D28B72" w14:textId="77777777" w:rsidTr="7BD439E4">
        <w:trPr>
          <w:trHeight w:val="315"/>
          <w:jc w:val="center"/>
        </w:trPr>
        <w:tc>
          <w:tcPr>
            <w:tcW w:w="421" w:type="dxa"/>
          </w:tcPr>
          <w:p w14:paraId="3FA100D7" w14:textId="05FBC65F" w:rsidR="00313332" w:rsidRPr="00FC52B5" w:rsidRDefault="0C4AB599" w:rsidP="7BD439E4">
            <w:pPr>
              <w:spacing w:after="0"/>
              <w:contextualSpacing/>
              <w:jc w:val="both"/>
              <w:rPr>
                <w:rFonts w:cs="Arial"/>
                <w:b/>
                <w:bCs/>
                <w:sz w:val="22"/>
                <w:szCs w:val="22"/>
              </w:rPr>
            </w:pPr>
            <w:r w:rsidRPr="00FC52B5">
              <w:rPr>
                <w:rFonts w:cs="Arial"/>
                <w:b/>
                <w:bCs/>
                <w:sz w:val="22"/>
                <w:szCs w:val="22"/>
              </w:rPr>
              <w:t>3</w:t>
            </w:r>
          </w:p>
        </w:tc>
        <w:tc>
          <w:tcPr>
            <w:tcW w:w="2693" w:type="dxa"/>
          </w:tcPr>
          <w:p w14:paraId="1EAA085B" w14:textId="3B3B8CC6" w:rsidR="00313332" w:rsidRPr="00FC52B5" w:rsidRDefault="00313332" w:rsidP="00313332">
            <w:pPr>
              <w:spacing w:after="0"/>
              <w:contextualSpacing/>
              <w:jc w:val="both"/>
              <w:rPr>
                <w:rFonts w:eastAsia="Arial" w:cs="Arial"/>
                <w:sz w:val="22"/>
                <w:szCs w:val="22"/>
              </w:rPr>
            </w:pPr>
            <w:r w:rsidRPr="00FC52B5">
              <w:rPr>
                <w:rFonts w:eastAsia="Arial" w:cs="Arial"/>
                <w:sz w:val="22"/>
                <w:szCs w:val="22"/>
              </w:rPr>
              <w:t>WP 4 Provision of final report for Training/Workshop 3</w:t>
            </w:r>
          </w:p>
        </w:tc>
        <w:tc>
          <w:tcPr>
            <w:tcW w:w="3260" w:type="dxa"/>
          </w:tcPr>
          <w:p w14:paraId="7C0F5323" w14:textId="7C79990C" w:rsidR="00313332" w:rsidRPr="00FC52B5" w:rsidRDefault="00313332" w:rsidP="00313332">
            <w:pPr>
              <w:spacing w:after="0"/>
              <w:jc w:val="both"/>
              <w:rPr>
                <w:rFonts w:eastAsia="Arial" w:cs="Arial"/>
                <w:color w:val="333333"/>
                <w:sz w:val="22"/>
                <w:szCs w:val="22"/>
              </w:rPr>
            </w:pPr>
            <w:r w:rsidRPr="00FC52B5">
              <w:rPr>
                <w:rFonts w:eastAsia="Arial" w:cs="Arial"/>
                <w:color w:val="333333"/>
                <w:sz w:val="22"/>
                <w:szCs w:val="22"/>
              </w:rPr>
              <w:t xml:space="preserve">(doc, ppt) form </w:t>
            </w:r>
            <w:r w:rsidRPr="00FC52B5">
              <w:rPr>
                <w:rFonts w:eastAsia="Arial" w:cs="Arial"/>
                <w:sz w:val="22"/>
                <w:szCs w:val="22"/>
              </w:rPr>
              <w:t>in English and Ukrainian;</w:t>
            </w:r>
          </w:p>
        </w:tc>
        <w:tc>
          <w:tcPr>
            <w:tcW w:w="2850" w:type="dxa"/>
          </w:tcPr>
          <w:p w14:paraId="72F55BE0" w14:textId="44A1E01A" w:rsidR="00313332" w:rsidRPr="00FC52B5" w:rsidRDefault="001D03AF" w:rsidP="00313332">
            <w:pPr>
              <w:spacing w:after="0"/>
              <w:jc w:val="both"/>
              <w:rPr>
                <w:rFonts w:eastAsia="Arial" w:cs="Arial"/>
                <w:sz w:val="22"/>
                <w:szCs w:val="22"/>
                <w:lang w:val="en-US"/>
              </w:rPr>
            </w:pPr>
            <w:r w:rsidRPr="00FC52B5">
              <w:rPr>
                <w:rFonts w:eastAsia="Arial" w:cs="Arial"/>
                <w:sz w:val="22"/>
                <w:szCs w:val="22"/>
                <w:lang w:val="en-US"/>
              </w:rPr>
              <w:t>09.2026</w:t>
            </w:r>
          </w:p>
        </w:tc>
      </w:tr>
      <w:tr w:rsidR="00313332" w:rsidRPr="00FC52B5" w14:paraId="3829F36A" w14:textId="77777777" w:rsidTr="7BD439E4">
        <w:trPr>
          <w:trHeight w:val="315"/>
          <w:jc w:val="center"/>
        </w:trPr>
        <w:tc>
          <w:tcPr>
            <w:tcW w:w="421" w:type="dxa"/>
          </w:tcPr>
          <w:p w14:paraId="61DA71EC" w14:textId="218C184A" w:rsidR="00313332" w:rsidRPr="00FC52B5" w:rsidRDefault="3A4D058E" w:rsidP="7BD439E4">
            <w:pPr>
              <w:spacing w:after="0"/>
              <w:contextualSpacing/>
              <w:jc w:val="both"/>
              <w:rPr>
                <w:rFonts w:cs="Arial"/>
                <w:b/>
                <w:bCs/>
                <w:sz w:val="22"/>
                <w:szCs w:val="22"/>
              </w:rPr>
            </w:pPr>
            <w:r w:rsidRPr="00FC52B5">
              <w:rPr>
                <w:rFonts w:cs="Arial"/>
                <w:b/>
                <w:bCs/>
                <w:sz w:val="22"/>
                <w:szCs w:val="22"/>
              </w:rPr>
              <w:t>4</w:t>
            </w:r>
          </w:p>
        </w:tc>
        <w:tc>
          <w:tcPr>
            <w:tcW w:w="2693" w:type="dxa"/>
          </w:tcPr>
          <w:p w14:paraId="14514DCB" w14:textId="0AE951ED" w:rsidR="00313332" w:rsidRPr="00FC52B5" w:rsidRDefault="00313332" w:rsidP="00313332">
            <w:pPr>
              <w:spacing w:after="0"/>
              <w:contextualSpacing/>
              <w:jc w:val="both"/>
              <w:rPr>
                <w:rFonts w:eastAsia="Arial" w:cs="Arial"/>
                <w:sz w:val="22"/>
                <w:szCs w:val="22"/>
              </w:rPr>
            </w:pPr>
            <w:r w:rsidRPr="00FC52B5">
              <w:rPr>
                <w:rFonts w:eastAsia="Arial" w:cs="Arial"/>
                <w:sz w:val="22"/>
                <w:szCs w:val="22"/>
              </w:rPr>
              <w:t>WP 4 Provision of final report for Training/Workshop 4</w:t>
            </w:r>
          </w:p>
        </w:tc>
        <w:tc>
          <w:tcPr>
            <w:tcW w:w="3260" w:type="dxa"/>
          </w:tcPr>
          <w:p w14:paraId="0E221D2C" w14:textId="31DA7B1A" w:rsidR="00313332" w:rsidRPr="00FC52B5" w:rsidRDefault="00313332" w:rsidP="00313332">
            <w:pPr>
              <w:spacing w:after="0"/>
              <w:jc w:val="both"/>
              <w:rPr>
                <w:rFonts w:eastAsia="Arial" w:cs="Arial"/>
                <w:color w:val="333333"/>
                <w:sz w:val="22"/>
                <w:szCs w:val="22"/>
              </w:rPr>
            </w:pPr>
            <w:r w:rsidRPr="00FC52B5">
              <w:rPr>
                <w:rFonts w:eastAsia="Arial" w:cs="Arial"/>
                <w:color w:val="333333"/>
                <w:sz w:val="22"/>
                <w:szCs w:val="22"/>
              </w:rPr>
              <w:t xml:space="preserve">(doc, ppt) form </w:t>
            </w:r>
            <w:r w:rsidRPr="00FC52B5">
              <w:rPr>
                <w:rFonts w:eastAsia="Arial" w:cs="Arial"/>
                <w:sz w:val="22"/>
                <w:szCs w:val="22"/>
              </w:rPr>
              <w:t>in English and Ukrainian;</w:t>
            </w:r>
          </w:p>
        </w:tc>
        <w:tc>
          <w:tcPr>
            <w:tcW w:w="2850" w:type="dxa"/>
          </w:tcPr>
          <w:p w14:paraId="4DC5CBD8" w14:textId="5BEFF908" w:rsidR="00313332" w:rsidRPr="00FC52B5" w:rsidRDefault="001D03AF" w:rsidP="00313332">
            <w:pPr>
              <w:spacing w:after="0"/>
              <w:jc w:val="both"/>
              <w:rPr>
                <w:rFonts w:eastAsia="Arial" w:cs="Arial"/>
                <w:sz w:val="22"/>
                <w:szCs w:val="22"/>
                <w:lang w:val="en-US"/>
              </w:rPr>
            </w:pPr>
            <w:r w:rsidRPr="00FC52B5">
              <w:rPr>
                <w:rFonts w:eastAsia="Arial" w:cs="Arial"/>
                <w:sz w:val="22"/>
                <w:szCs w:val="22"/>
                <w:lang w:val="en-US"/>
              </w:rPr>
              <w:t>09.2026</w:t>
            </w:r>
          </w:p>
        </w:tc>
      </w:tr>
      <w:tr w:rsidR="00871391" w:rsidRPr="00FC52B5" w14:paraId="2B54B6A0" w14:textId="77777777" w:rsidTr="7BD439E4">
        <w:trPr>
          <w:trHeight w:val="315"/>
          <w:jc w:val="center"/>
        </w:trPr>
        <w:tc>
          <w:tcPr>
            <w:tcW w:w="421" w:type="dxa"/>
          </w:tcPr>
          <w:p w14:paraId="654863E3" w14:textId="6BEED2DE" w:rsidR="00871391" w:rsidRPr="00FC52B5" w:rsidRDefault="00871391" w:rsidP="7BD439E4">
            <w:pPr>
              <w:spacing w:after="0"/>
              <w:contextualSpacing/>
              <w:jc w:val="both"/>
              <w:rPr>
                <w:rFonts w:cs="Arial"/>
                <w:b/>
                <w:bCs/>
                <w:sz w:val="22"/>
                <w:szCs w:val="22"/>
              </w:rPr>
            </w:pPr>
            <w:r w:rsidRPr="00FC52B5">
              <w:rPr>
                <w:rFonts w:cs="Arial"/>
                <w:b/>
                <w:bCs/>
                <w:sz w:val="22"/>
                <w:szCs w:val="22"/>
              </w:rPr>
              <w:lastRenderedPageBreak/>
              <w:t>5</w:t>
            </w:r>
          </w:p>
        </w:tc>
        <w:tc>
          <w:tcPr>
            <w:tcW w:w="2693" w:type="dxa"/>
          </w:tcPr>
          <w:p w14:paraId="252CF30D" w14:textId="4A0BF903" w:rsidR="00871391" w:rsidRPr="00FC52B5" w:rsidRDefault="00871391" w:rsidP="00313332">
            <w:pPr>
              <w:spacing w:after="0"/>
              <w:contextualSpacing/>
              <w:jc w:val="both"/>
              <w:rPr>
                <w:rFonts w:eastAsia="Arial" w:cs="Arial"/>
                <w:sz w:val="22"/>
                <w:szCs w:val="22"/>
              </w:rPr>
            </w:pPr>
            <w:r w:rsidRPr="00FC52B5">
              <w:rPr>
                <w:rFonts w:eastAsia="Arial" w:cs="Arial"/>
                <w:sz w:val="22"/>
                <w:szCs w:val="22"/>
              </w:rPr>
              <w:t>WP 5 Advisory</w:t>
            </w:r>
          </w:p>
        </w:tc>
        <w:tc>
          <w:tcPr>
            <w:tcW w:w="3260" w:type="dxa"/>
          </w:tcPr>
          <w:p w14:paraId="48750FAA" w14:textId="61DDDA50" w:rsidR="00871391" w:rsidRPr="00FC52B5" w:rsidRDefault="00871391" w:rsidP="00313332">
            <w:pPr>
              <w:spacing w:after="0"/>
              <w:jc w:val="both"/>
              <w:rPr>
                <w:rFonts w:eastAsia="Arial" w:cs="Arial"/>
                <w:color w:val="333333"/>
                <w:sz w:val="22"/>
                <w:szCs w:val="22"/>
              </w:rPr>
            </w:pPr>
            <w:r w:rsidRPr="00FC52B5">
              <w:rPr>
                <w:rFonts w:eastAsia="Arial" w:cs="Arial"/>
                <w:color w:val="333333"/>
                <w:sz w:val="22"/>
                <w:szCs w:val="22"/>
              </w:rPr>
              <w:t>To be determined based on advisory services</w:t>
            </w:r>
          </w:p>
        </w:tc>
        <w:tc>
          <w:tcPr>
            <w:tcW w:w="2850" w:type="dxa"/>
          </w:tcPr>
          <w:p w14:paraId="4DE6D3B5" w14:textId="09C40A19" w:rsidR="00871391" w:rsidRPr="00FC52B5" w:rsidRDefault="00871391" w:rsidP="00313332">
            <w:pPr>
              <w:spacing w:after="0"/>
              <w:jc w:val="both"/>
              <w:rPr>
                <w:rFonts w:eastAsia="Arial" w:cs="Arial"/>
                <w:sz w:val="22"/>
                <w:szCs w:val="22"/>
                <w:lang w:val="en-US"/>
              </w:rPr>
            </w:pPr>
            <w:r w:rsidRPr="00FC52B5">
              <w:rPr>
                <w:rFonts w:eastAsia="Arial" w:cs="Arial"/>
                <w:sz w:val="22"/>
                <w:szCs w:val="22"/>
                <w:lang w:val="en-US"/>
              </w:rPr>
              <w:t xml:space="preserve">Ongoing </w:t>
            </w:r>
          </w:p>
        </w:tc>
      </w:tr>
    </w:tbl>
    <w:p w14:paraId="7F88539F" w14:textId="01A32D0F" w:rsidR="004C5496" w:rsidRPr="00FC52B5" w:rsidRDefault="0D328563" w:rsidP="006B0EDF">
      <w:pPr>
        <w:pStyle w:val="Heading2"/>
        <w:numPr>
          <w:ilvl w:val="1"/>
          <w:numId w:val="12"/>
        </w:numPr>
        <w:jc w:val="both"/>
        <w:rPr>
          <w:rFonts w:cs="Arial"/>
          <w:szCs w:val="22"/>
        </w:rPr>
      </w:pPr>
      <w:r w:rsidRPr="00FC52B5">
        <w:rPr>
          <w:rFonts w:cs="Arial"/>
          <w:szCs w:val="22"/>
        </w:rPr>
        <w:t>Requirements</w:t>
      </w:r>
      <w:bookmarkEnd w:id="134"/>
      <w:bookmarkEnd w:id="135"/>
    </w:p>
    <w:p w14:paraId="224BD208" w14:textId="0D8AF60E" w:rsidR="00AF421B" w:rsidRPr="00FC52B5" w:rsidRDefault="000434CE" w:rsidP="00127D3B">
      <w:pPr>
        <w:jc w:val="both"/>
        <w:rPr>
          <w:rFonts w:cs="Arial"/>
          <w:lang w:val="uk-UA"/>
        </w:rPr>
      </w:pPr>
      <w:r w:rsidRPr="00FC52B5">
        <w:rPr>
          <w:rFonts w:cs="Arial"/>
        </w:rPr>
        <w:t xml:space="preserve">Exercising the </w:t>
      </w:r>
      <w:r w:rsidR="0D328563" w:rsidRPr="00FC52B5">
        <w:rPr>
          <w:rFonts w:cs="Arial"/>
        </w:rPr>
        <w:t xml:space="preserve">option </w:t>
      </w:r>
      <w:r w:rsidRPr="00FC52B5">
        <w:rPr>
          <w:rFonts w:cs="Arial"/>
        </w:rPr>
        <w:t xml:space="preserve">will </w:t>
      </w:r>
      <w:r w:rsidR="0D328563" w:rsidRPr="00FC52B5">
        <w:rPr>
          <w:rFonts w:cs="Arial"/>
        </w:rPr>
        <w:t xml:space="preserve">depend on </w:t>
      </w:r>
      <w:r w:rsidR="006B0EDF" w:rsidRPr="00FC52B5">
        <w:rPr>
          <w:rFonts w:cs="Arial"/>
        </w:rPr>
        <w:t>the receival of a new commission for SUR Project</w:t>
      </w:r>
      <w:r w:rsidR="0D328563" w:rsidRPr="00FC52B5">
        <w:rPr>
          <w:rFonts w:cs="Arial"/>
        </w:rPr>
        <w:t>.</w:t>
      </w:r>
      <w:r w:rsidR="0D328563" w:rsidRPr="00FC52B5">
        <w:rPr>
          <w:rStyle w:val="ZulschenderTextZchn"/>
          <w:rFonts w:cs="Arial"/>
        </w:rPr>
        <w:t xml:space="preserve"> </w:t>
      </w:r>
      <w:r w:rsidR="0D328563" w:rsidRPr="00FC52B5">
        <w:rPr>
          <w:rFonts w:cs="Arial"/>
        </w:rPr>
        <w:t xml:space="preserve">The decision on continuation is expected to be made in the period </w:t>
      </w:r>
      <w:r w:rsidR="00147219" w:rsidRPr="00FC52B5">
        <w:rPr>
          <w:rFonts w:cs="Arial"/>
        </w:rPr>
        <w:t>0</w:t>
      </w:r>
      <w:r w:rsidR="00773D99" w:rsidRPr="00FC52B5">
        <w:rPr>
          <w:rFonts w:cs="Arial"/>
        </w:rPr>
        <w:t>6</w:t>
      </w:r>
      <w:r w:rsidR="00EA69E6" w:rsidRPr="00FC52B5">
        <w:rPr>
          <w:rFonts w:cs="Arial"/>
        </w:rPr>
        <w:t>.2026</w:t>
      </w:r>
      <w:r w:rsidR="00925E0B" w:rsidRPr="00FC52B5">
        <w:rPr>
          <w:rFonts w:cs="Arial"/>
        </w:rPr>
        <w:t xml:space="preserve">. If the option is exercised, it is anticipated that the contract term will be extended to </w:t>
      </w:r>
      <w:r w:rsidR="00773D99" w:rsidRPr="00FC52B5">
        <w:rPr>
          <w:rFonts w:cs="Arial"/>
        </w:rPr>
        <w:t>10</w:t>
      </w:r>
      <w:r w:rsidR="00EA69E6" w:rsidRPr="00FC52B5">
        <w:rPr>
          <w:rFonts w:cs="Arial"/>
        </w:rPr>
        <w:t>.202</w:t>
      </w:r>
      <w:r w:rsidR="00773D99" w:rsidRPr="00FC52B5">
        <w:rPr>
          <w:rFonts w:cs="Arial"/>
        </w:rPr>
        <w:t>6</w:t>
      </w:r>
      <w:r w:rsidR="00925E0B" w:rsidRPr="00FC52B5">
        <w:rPr>
          <w:rFonts w:cs="Arial"/>
        </w:rPr>
        <w:t>.</w:t>
      </w:r>
    </w:p>
    <w:p w14:paraId="748F9949" w14:textId="56A6B241" w:rsidR="00E477FA" w:rsidRPr="00FC52B5" w:rsidRDefault="00AF421B" w:rsidP="00127D3B">
      <w:pPr>
        <w:jc w:val="both"/>
        <w:rPr>
          <w:rFonts w:cs="Arial"/>
        </w:rPr>
      </w:pPr>
      <w:r w:rsidRPr="00FC52B5">
        <w:rPr>
          <w:rFonts w:cs="Arial"/>
        </w:rPr>
        <w:t xml:space="preserve">The option </w:t>
      </w:r>
      <w:r w:rsidR="008F53DE" w:rsidRPr="00FC52B5">
        <w:rPr>
          <w:rFonts w:cs="Arial"/>
        </w:rPr>
        <w:t xml:space="preserve">will be </w:t>
      </w:r>
      <w:r w:rsidRPr="00FC52B5">
        <w:rPr>
          <w:rFonts w:cs="Arial"/>
        </w:rPr>
        <w:t xml:space="preserve">exercised </w:t>
      </w:r>
      <w:r w:rsidR="008F53DE" w:rsidRPr="00FC52B5">
        <w:rPr>
          <w:rFonts w:cs="Arial"/>
        </w:rPr>
        <w:t>by means</w:t>
      </w:r>
      <w:r w:rsidRPr="00FC52B5">
        <w:rPr>
          <w:rFonts w:cs="Arial"/>
        </w:rPr>
        <w:t xml:space="preserve"> of a</w:t>
      </w:r>
      <w:r w:rsidR="008F53DE" w:rsidRPr="00FC52B5">
        <w:rPr>
          <w:rFonts w:cs="Arial"/>
        </w:rPr>
        <w:t xml:space="preserve"> co</w:t>
      </w:r>
      <w:r w:rsidRPr="00FC52B5">
        <w:rPr>
          <w:rFonts w:cs="Arial"/>
        </w:rPr>
        <w:t>n</w:t>
      </w:r>
      <w:r w:rsidR="008F53DE" w:rsidRPr="00FC52B5">
        <w:rPr>
          <w:rFonts w:cs="Arial"/>
        </w:rPr>
        <w:t>tract</w:t>
      </w:r>
      <w:r w:rsidRPr="00FC52B5">
        <w:rPr>
          <w:rFonts w:cs="Arial"/>
        </w:rPr>
        <w:t xml:space="preserve"> extension </w:t>
      </w:r>
      <w:proofErr w:type="gramStart"/>
      <w:r w:rsidRPr="00FC52B5">
        <w:rPr>
          <w:rFonts w:cs="Arial"/>
        </w:rPr>
        <w:t xml:space="preserve">on </w:t>
      </w:r>
      <w:r w:rsidR="008F53DE" w:rsidRPr="00FC52B5">
        <w:rPr>
          <w:rFonts w:cs="Arial"/>
        </w:rPr>
        <w:t>the basis of</w:t>
      </w:r>
      <w:proofErr w:type="gramEnd"/>
      <w:r w:rsidR="008F53DE" w:rsidRPr="00FC52B5">
        <w:rPr>
          <w:rFonts w:cs="Arial"/>
        </w:rPr>
        <w:t xml:space="preserve"> </w:t>
      </w:r>
      <w:r w:rsidRPr="00FC52B5">
        <w:rPr>
          <w:rFonts w:cs="Arial"/>
        </w:rPr>
        <w:t xml:space="preserve">the individual </w:t>
      </w:r>
      <w:r w:rsidR="008F53DE" w:rsidRPr="00FC52B5">
        <w:rPr>
          <w:rFonts w:cs="Arial"/>
        </w:rPr>
        <w:t>approaches already offered</w:t>
      </w:r>
      <w:r w:rsidRPr="00FC52B5">
        <w:rPr>
          <w:rFonts w:cs="Arial"/>
        </w:rPr>
        <w:t>.</w:t>
      </w:r>
    </w:p>
    <w:p w14:paraId="152B8DC9" w14:textId="3CACE3D7" w:rsidR="00E47DC2" w:rsidRPr="00FC52B5" w:rsidRDefault="00E47DC2" w:rsidP="006B0EDF">
      <w:pPr>
        <w:pStyle w:val="ListParagraph"/>
        <w:numPr>
          <w:ilvl w:val="1"/>
          <w:numId w:val="12"/>
        </w:numPr>
        <w:jc w:val="both"/>
        <w:rPr>
          <w:rFonts w:cs="Arial"/>
        </w:rPr>
      </w:pPr>
      <w:bookmarkStart w:id="136" w:name="_Toc119493851"/>
      <w:bookmarkStart w:id="137" w:name="_Toc127948139"/>
      <w:r w:rsidRPr="00FC52B5">
        <w:rPr>
          <w:rFonts w:cs="Arial"/>
          <w:b/>
        </w:rPr>
        <w:t>Quantitative requirements for the optional services</w:t>
      </w:r>
      <w:bookmarkEnd w:id="136"/>
      <w:bookmarkEnd w:id="137"/>
    </w:p>
    <w:p w14:paraId="1484F8FC" w14:textId="0CFE671F" w:rsidR="002179CB" w:rsidRPr="00FC52B5" w:rsidRDefault="00F40FC7" w:rsidP="00D93EF8">
      <w:pPr>
        <w:jc w:val="both"/>
        <w:rPr>
          <w:rFonts w:cs="Arial"/>
        </w:rPr>
      </w:pPr>
      <w:bookmarkStart w:id="138" w:name="_Toc119492779"/>
      <w:bookmarkStart w:id="139" w:name="_Toc119492824"/>
      <w:bookmarkStart w:id="140" w:name="_Toc119492876"/>
      <w:bookmarkStart w:id="141" w:name="_Toc119492991"/>
      <w:bookmarkStart w:id="142" w:name="_Toc119493079"/>
      <w:bookmarkStart w:id="143" w:name="_Toc119493229"/>
      <w:bookmarkStart w:id="144" w:name="_Toc119493854"/>
      <w:bookmarkStart w:id="145" w:name="_Toc119492780"/>
      <w:bookmarkStart w:id="146" w:name="_Toc119492825"/>
      <w:bookmarkStart w:id="147" w:name="_Toc119492877"/>
      <w:bookmarkStart w:id="148" w:name="_Toc119492992"/>
      <w:bookmarkStart w:id="149" w:name="_Toc119493080"/>
      <w:bookmarkStart w:id="150" w:name="_Toc119493230"/>
      <w:bookmarkStart w:id="151" w:name="_Toc119493855"/>
      <w:bookmarkStart w:id="152" w:name="_Toc119492781"/>
      <w:bookmarkStart w:id="153" w:name="_Toc119492826"/>
      <w:bookmarkStart w:id="154" w:name="_Toc119492878"/>
      <w:bookmarkStart w:id="155" w:name="_Toc119492993"/>
      <w:bookmarkStart w:id="156" w:name="_Toc119493081"/>
      <w:bookmarkStart w:id="157" w:name="_Toc119493231"/>
      <w:bookmarkStart w:id="158" w:name="_Toc119493856"/>
      <w:bookmarkStart w:id="159" w:name="_Toc119492782"/>
      <w:bookmarkStart w:id="160" w:name="_Toc119492827"/>
      <w:bookmarkStart w:id="161" w:name="_Toc119492879"/>
      <w:bookmarkStart w:id="162" w:name="_Toc119492994"/>
      <w:bookmarkStart w:id="163" w:name="_Toc119493082"/>
      <w:bookmarkStart w:id="164" w:name="_Toc119493232"/>
      <w:bookmarkStart w:id="165" w:name="_Toc119493857"/>
      <w:bookmarkStart w:id="166" w:name="_Toc119492783"/>
      <w:bookmarkStart w:id="167" w:name="_Toc119492828"/>
      <w:bookmarkStart w:id="168" w:name="_Toc119492880"/>
      <w:bookmarkStart w:id="169" w:name="_Toc119492995"/>
      <w:bookmarkStart w:id="170" w:name="_Toc119493083"/>
      <w:bookmarkStart w:id="171" w:name="_Toc119493233"/>
      <w:bookmarkStart w:id="172" w:name="_Toc119493858"/>
      <w:bookmarkStart w:id="173" w:name="_Toc119492784"/>
      <w:bookmarkStart w:id="174" w:name="_Toc119492829"/>
      <w:bookmarkStart w:id="175" w:name="_Toc119492881"/>
      <w:bookmarkStart w:id="176" w:name="_Toc119492996"/>
      <w:bookmarkStart w:id="177" w:name="_Toc119493084"/>
      <w:bookmarkStart w:id="178" w:name="_Toc119493234"/>
      <w:bookmarkStart w:id="179" w:name="_Toc119493859"/>
      <w:bookmarkStart w:id="180" w:name="_Toc119492785"/>
      <w:bookmarkStart w:id="181" w:name="_Toc119492830"/>
      <w:bookmarkStart w:id="182" w:name="_Toc119492882"/>
      <w:bookmarkStart w:id="183" w:name="_Toc119492997"/>
      <w:bookmarkStart w:id="184" w:name="_Toc119493085"/>
      <w:bookmarkStart w:id="185" w:name="_Toc119493235"/>
      <w:bookmarkStart w:id="186" w:name="_Toc119493860"/>
      <w:bookmarkStart w:id="187" w:name="_Toc119492786"/>
      <w:bookmarkStart w:id="188" w:name="_Toc119492831"/>
      <w:bookmarkStart w:id="189" w:name="_Toc119492883"/>
      <w:bookmarkStart w:id="190" w:name="_Toc119492998"/>
      <w:bookmarkStart w:id="191" w:name="_Toc119493086"/>
      <w:bookmarkStart w:id="192" w:name="_Toc119493236"/>
      <w:bookmarkStart w:id="193" w:name="_Toc119493861"/>
      <w:bookmarkStart w:id="194" w:name="_Toc119492787"/>
      <w:bookmarkStart w:id="195" w:name="_Toc119492832"/>
      <w:bookmarkStart w:id="196" w:name="_Toc119492884"/>
      <w:bookmarkStart w:id="197" w:name="_Toc119492999"/>
      <w:bookmarkStart w:id="198" w:name="_Toc119493087"/>
      <w:bookmarkStart w:id="199" w:name="_Toc119493237"/>
      <w:bookmarkStart w:id="200" w:name="_Toc119493862"/>
      <w:bookmarkStart w:id="201" w:name="_Toc119492788"/>
      <w:bookmarkStart w:id="202" w:name="_Toc119492833"/>
      <w:bookmarkStart w:id="203" w:name="_Toc119492885"/>
      <w:bookmarkStart w:id="204" w:name="_Toc119493000"/>
      <w:bookmarkStart w:id="205" w:name="_Toc119493088"/>
      <w:bookmarkStart w:id="206" w:name="_Toc119493238"/>
      <w:bookmarkStart w:id="207" w:name="_Toc119493863"/>
      <w:bookmarkStart w:id="208" w:name="_Toc119492789"/>
      <w:bookmarkStart w:id="209" w:name="_Toc119492834"/>
      <w:bookmarkStart w:id="210" w:name="_Toc119492886"/>
      <w:bookmarkStart w:id="211" w:name="_Toc119493001"/>
      <w:bookmarkStart w:id="212" w:name="_Toc119493089"/>
      <w:bookmarkStart w:id="213" w:name="_Toc119493239"/>
      <w:bookmarkStart w:id="214" w:name="_Toc119493864"/>
      <w:bookmarkStart w:id="215" w:name="_Toc119492790"/>
      <w:bookmarkStart w:id="216" w:name="_Toc119492835"/>
      <w:bookmarkStart w:id="217" w:name="_Toc119492887"/>
      <w:bookmarkStart w:id="218" w:name="_Toc119493002"/>
      <w:bookmarkStart w:id="219" w:name="_Toc119493090"/>
      <w:bookmarkStart w:id="220" w:name="_Toc119493240"/>
      <w:bookmarkStart w:id="221" w:name="_Toc119493865"/>
      <w:bookmarkStart w:id="222" w:name="_Hlk156141080"/>
      <w:bookmarkStart w:id="223" w:name="_Toc119493866"/>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r w:rsidRPr="00FC52B5">
        <w:rPr>
          <w:rFonts w:cs="Arial"/>
        </w:rPr>
        <w:t xml:space="preserve">Specification of inputs </w:t>
      </w:r>
    </w:p>
    <w:tbl>
      <w:tblPr>
        <w:tblStyle w:val="TableGrid"/>
        <w:tblW w:w="9913" w:type="dxa"/>
        <w:tblInd w:w="5" w:type="dxa"/>
        <w:tblLayout w:type="fixed"/>
        <w:tblLook w:val="04A0" w:firstRow="1" w:lastRow="0" w:firstColumn="1" w:lastColumn="0" w:noHBand="0" w:noVBand="1"/>
      </w:tblPr>
      <w:tblGrid>
        <w:gridCol w:w="3109"/>
        <w:gridCol w:w="1134"/>
        <w:gridCol w:w="1276"/>
        <w:gridCol w:w="1275"/>
        <w:gridCol w:w="3119"/>
      </w:tblGrid>
      <w:tr w:rsidR="002179CB" w:rsidRPr="00FC52B5" w14:paraId="5596F9F4" w14:textId="77777777" w:rsidTr="7BD439E4">
        <w:trPr>
          <w:trHeight w:val="330"/>
        </w:trPr>
        <w:tc>
          <w:tcPr>
            <w:tcW w:w="3109" w:type="dxa"/>
            <w:shd w:val="clear" w:color="auto" w:fill="D0CECE" w:themeFill="background2" w:themeFillShade="E6"/>
          </w:tcPr>
          <w:p w14:paraId="0CBD7161" w14:textId="77777777" w:rsidR="002179CB" w:rsidRPr="00FC52B5" w:rsidRDefault="002179CB" w:rsidP="0005588E">
            <w:pPr>
              <w:spacing w:before="120" w:after="120"/>
              <w:jc w:val="both"/>
              <w:rPr>
                <w:rFonts w:cs="Arial"/>
                <w:sz w:val="22"/>
                <w:szCs w:val="22"/>
              </w:rPr>
            </w:pPr>
            <w:r w:rsidRPr="00FC52B5">
              <w:rPr>
                <w:rFonts w:cs="Arial"/>
                <w:b/>
                <w:sz w:val="22"/>
                <w:szCs w:val="22"/>
              </w:rPr>
              <w:t>Fee days</w:t>
            </w:r>
          </w:p>
        </w:tc>
        <w:tc>
          <w:tcPr>
            <w:tcW w:w="1134" w:type="dxa"/>
            <w:shd w:val="clear" w:color="auto" w:fill="D0CECE" w:themeFill="background2" w:themeFillShade="E6"/>
          </w:tcPr>
          <w:p w14:paraId="5AB351CE" w14:textId="77777777" w:rsidR="002179CB" w:rsidRPr="00FC52B5" w:rsidRDefault="002179CB" w:rsidP="0005588E">
            <w:pPr>
              <w:spacing w:before="120" w:after="120"/>
              <w:jc w:val="both"/>
              <w:rPr>
                <w:rFonts w:eastAsia="Arial" w:cs="Arial"/>
                <w:b/>
                <w:bCs/>
                <w:color w:val="000000" w:themeColor="text1"/>
                <w:sz w:val="22"/>
                <w:szCs w:val="22"/>
              </w:rPr>
            </w:pPr>
            <w:r w:rsidRPr="00FC52B5">
              <w:rPr>
                <w:rFonts w:eastAsia="Arial" w:cs="Arial"/>
                <w:b/>
                <w:color w:val="000000" w:themeColor="text1"/>
                <w:sz w:val="22"/>
                <w:szCs w:val="22"/>
              </w:rPr>
              <w:t xml:space="preserve">Unit of measurement </w:t>
            </w:r>
          </w:p>
        </w:tc>
        <w:tc>
          <w:tcPr>
            <w:tcW w:w="1276" w:type="dxa"/>
            <w:shd w:val="clear" w:color="auto" w:fill="D0CECE" w:themeFill="background2" w:themeFillShade="E6"/>
          </w:tcPr>
          <w:p w14:paraId="2C563530" w14:textId="77777777" w:rsidR="002179CB" w:rsidRPr="00FC52B5" w:rsidRDefault="002179CB" w:rsidP="0005588E">
            <w:pPr>
              <w:spacing w:before="120" w:after="120"/>
              <w:jc w:val="both"/>
              <w:rPr>
                <w:rFonts w:eastAsia="Arial" w:cs="Arial"/>
                <w:b/>
                <w:bCs/>
                <w:color w:val="000000" w:themeColor="text1"/>
                <w:sz w:val="22"/>
                <w:szCs w:val="22"/>
              </w:rPr>
            </w:pPr>
            <w:r w:rsidRPr="00FC52B5">
              <w:rPr>
                <w:rFonts w:cs="Arial"/>
                <w:b/>
                <w:color w:val="000000" w:themeColor="text1"/>
                <w:sz w:val="22"/>
                <w:szCs w:val="22"/>
              </w:rPr>
              <w:t>Number of experts</w:t>
            </w:r>
          </w:p>
        </w:tc>
        <w:tc>
          <w:tcPr>
            <w:tcW w:w="1275" w:type="dxa"/>
            <w:shd w:val="clear" w:color="auto" w:fill="D0CECE" w:themeFill="background2" w:themeFillShade="E6"/>
          </w:tcPr>
          <w:p w14:paraId="024334C1" w14:textId="77777777" w:rsidR="002179CB" w:rsidRPr="00FC52B5" w:rsidRDefault="002179CB" w:rsidP="0005588E">
            <w:pPr>
              <w:spacing w:before="120" w:after="120"/>
              <w:jc w:val="both"/>
              <w:rPr>
                <w:rFonts w:eastAsia="Arial" w:cs="Arial"/>
                <w:b/>
                <w:bCs/>
                <w:color w:val="000000" w:themeColor="text1"/>
                <w:sz w:val="22"/>
                <w:szCs w:val="22"/>
              </w:rPr>
            </w:pPr>
            <w:r w:rsidRPr="00FC52B5">
              <w:rPr>
                <w:rFonts w:cs="Arial"/>
                <w:b/>
                <w:color w:val="000000" w:themeColor="text1"/>
                <w:sz w:val="22"/>
                <w:szCs w:val="22"/>
              </w:rPr>
              <w:t>Total number of days</w:t>
            </w:r>
          </w:p>
        </w:tc>
        <w:tc>
          <w:tcPr>
            <w:tcW w:w="3119" w:type="dxa"/>
            <w:shd w:val="clear" w:color="auto" w:fill="D0CECE" w:themeFill="background2" w:themeFillShade="E6"/>
          </w:tcPr>
          <w:p w14:paraId="674B7A12" w14:textId="77777777" w:rsidR="002179CB" w:rsidRPr="00FC52B5" w:rsidRDefault="002179CB" w:rsidP="0005588E">
            <w:pPr>
              <w:spacing w:before="120" w:after="120"/>
              <w:jc w:val="both"/>
              <w:rPr>
                <w:rFonts w:cs="Arial"/>
                <w:sz w:val="22"/>
                <w:szCs w:val="22"/>
              </w:rPr>
            </w:pPr>
            <w:r w:rsidRPr="00FC52B5">
              <w:rPr>
                <w:rFonts w:cs="Arial"/>
                <w:b/>
                <w:color w:val="000000" w:themeColor="text1"/>
                <w:sz w:val="22"/>
                <w:szCs w:val="22"/>
              </w:rPr>
              <w:t xml:space="preserve">Comments (if any)  </w:t>
            </w:r>
          </w:p>
        </w:tc>
      </w:tr>
      <w:tr w:rsidR="002179CB" w:rsidRPr="00FC52B5" w14:paraId="311904D6" w14:textId="77777777" w:rsidTr="7BD439E4">
        <w:trPr>
          <w:trHeight w:val="330"/>
        </w:trPr>
        <w:tc>
          <w:tcPr>
            <w:tcW w:w="3109" w:type="dxa"/>
          </w:tcPr>
          <w:p w14:paraId="1BFFE853" w14:textId="13F3BD27" w:rsidR="002179CB" w:rsidRPr="00FC52B5" w:rsidRDefault="002179CB" w:rsidP="7BD439E4">
            <w:pPr>
              <w:spacing w:before="120" w:after="120"/>
              <w:jc w:val="both"/>
              <w:rPr>
                <w:rFonts w:cs="Arial"/>
                <w:b/>
                <w:bCs/>
                <w:sz w:val="22"/>
                <w:szCs w:val="22"/>
              </w:rPr>
            </w:pPr>
            <w:r w:rsidRPr="00FC52B5">
              <w:rPr>
                <w:rFonts w:cs="Arial"/>
                <w:b/>
                <w:bCs/>
                <w:sz w:val="22"/>
                <w:szCs w:val="22"/>
              </w:rPr>
              <w:t>Designation of key expert</w:t>
            </w:r>
          </w:p>
        </w:tc>
        <w:tc>
          <w:tcPr>
            <w:tcW w:w="1134" w:type="dxa"/>
          </w:tcPr>
          <w:p w14:paraId="43807418" w14:textId="77777777" w:rsidR="002179CB" w:rsidRPr="00FC52B5" w:rsidRDefault="002179CB" w:rsidP="0005588E">
            <w:pPr>
              <w:spacing w:before="120" w:after="120"/>
              <w:jc w:val="both"/>
              <w:rPr>
                <w:rFonts w:eastAsia="Arial" w:cs="Arial"/>
                <w:b/>
                <w:bCs/>
                <w:color w:val="000000" w:themeColor="text1"/>
                <w:sz w:val="22"/>
                <w:szCs w:val="22"/>
              </w:rPr>
            </w:pPr>
            <w:r w:rsidRPr="00FC52B5">
              <w:rPr>
                <w:rFonts w:eastAsia="Arial" w:cs="Arial"/>
                <w:b/>
                <w:color w:val="000000" w:themeColor="text1"/>
                <w:sz w:val="22"/>
                <w:szCs w:val="22"/>
              </w:rPr>
              <w:t>days</w:t>
            </w:r>
          </w:p>
        </w:tc>
        <w:tc>
          <w:tcPr>
            <w:tcW w:w="1276" w:type="dxa"/>
          </w:tcPr>
          <w:p w14:paraId="31F2A28C" w14:textId="77777777" w:rsidR="002179CB" w:rsidRPr="00FC52B5" w:rsidRDefault="002179CB" w:rsidP="0005588E">
            <w:pPr>
              <w:spacing w:before="120" w:after="120"/>
              <w:jc w:val="both"/>
              <w:rPr>
                <w:rFonts w:eastAsia="Arial" w:cs="Arial"/>
                <w:b/>
                <w:bCs/>
                <w:color w:val="000000" w:themeColor="text1"/>
                <w:sz w:val="22"/>
                <w:szCs w:val="22"/>
              </w:rPr>
            </w:pPr>
            <w:r w:rsidRPr="00FC52B5">
              <w:rPr>
                <w:rFonts w:eastAsia="Arial" w:cs="Arial"/>
                <w:b/>
                <w:color w:val="000000" w:themeColor="text1"/>
                <w:sz w:val="22"/>
                <w:szCs w:val="22"/>
              </w:rPr>
              <w:t>1</w:t>
            </w:r>
          </w:p>
        </w:tc>
        <w:tc>
          <w:tcPr>
            <w:tcW w:w="1275" w:type="dxa"/>
          </w:tcPr>
          <w:p w14:paraId="4452A8EE" w14:textId="4D73D269" w:rsidR="002179CB" w:rsidRPr="00FC52B5" w:rsidRDefault="3628A64D" w:rsidP="7BD439E4">
            <w:pPr>
              <w:spacing w:before="120" w:after="120"/>
              <w:jc w:val="both"/>
              <w:rPr>
                <w:rFonts w:eastAsia="Arial" w:cs="Arial"/>
                <w:b/>
                <w:bCs/>
                <w:color w:val="000000" w:themeColor="text1"/>
                <w:sz w:val="22"/>
                <w:szCs w:val="22"/>
              </w:rPr>
            </w:pPr>
            <w:r w:rsidRPr="00FC52B5">
              <w:rPr>
                <w:rFonts w:eastAsia="Arial" w:cs="Arial"/>
                <w:b/>
                <w:bCs/>
                <w:color w:val="000000" w:themeColor="text1"/>
                <w:sz w:val="22"/>
                <w:szCs w:val="22"/>
              </w:rPr>
              <w:t>30</w:t>
            </w:r>
          </w:p>
        </w:tc>
        <w:tc>
          <w:tcPr>
            <w:tcW w:w="3119" w:type="dxa"/>
          </w:tcPr>
          <w:p w14:paraId="322784A9" w14:textId="77777777" w:rsidR="002179CB" w:rsidRPr="00FC52B5" w:rsidRDefault="002179CB" w:rsidP="0005588E">
            <w:pPr>
              <w:spacing w:before="120" w:after="120"/>
              <w:jc w:val="both"/>
              <w:rPr>
                <w:rFonts w:cs="Arial"/>
                <w:sz w:val="22"/>
                <w:szCs w:val="22"/>
              </w:rPr>
            </w:pPr>
            <w:r w:rsidRPr="00FC52B5">
              <w:rPr>
                <w:rFonts w:cs="Arial"/>
              </w:rPr>
              <w:fldChar w:fldCharType="begin" w:fldLock="1">
                <w:ffData>
                  <w:name w:val="Text59"/>
                  <w:enabled/>
                  <w:calcOnExit w:val="0"/>
                  <w:textInput/>
                </w:ffData>
              </w:fldChar>
            </w:r>
            <w:r w:rsidRPr="00FC52B5">
              <w:rPr>
                <w:rFonts w:cs="Arial"/>
                <w:sz w:val="22"/>
                <w:szCs w:val="22"/>
              </w:rPr>
              <w:instrText xml:space="preserve"> FORMTEXT </w:instrText>
            </w:r>
            <w:r w:rsidRPr="00FC52B5">
              <w:rPr>
                <w:rFonts w:cs="Arial"/>
              </w:rPr>
            </w:r>
            <w:r w:rsidRPr="00FC52B5">
              <w:rPr>
                <w:rFonts w:cs="Arial"/>
              </w:rPr>
              <w:fldChar w:fldCharType="separate"/>
            </w:r>
            <w:r w:rsidRPr="00FC52B5">
              <w:rPr>
                <w:rFonts w:cs="Arial"/>
                <w:sz w:val="22"/>
                <w:szCs w:val="22"/>
              </w:rPr>
              <w:t>     </w:t>
            </w:r>
            <w:r w:rsidRPr="00FC52B5">
              <w:rPr>
                <w:rFonts w:cs="Arial"/>
              </w:rPr>
              <w:fldChar w:fldCharType="end"/>
            </w:r>
          </w:p>
        </w:tc>
      </w:tr>
      <w:tr w:rsidR="002179CB" w:rsidRPr="00FC52B5" w14:paraId="3EBB8C91" w14:textId="77777777" w:rsidTr="7BD439E4">
        <w:trPr>
          <w:trHeight w:val="330"/>
        </w:trPr>
        <w:tc>
          <w:tcPr>
            <w:tcW w:w="3109" w:type="dxa"/>
            <w:shd w:val="clear" w:color="auto" w:fill="D0CECE" w:themeFill="background2" w:themeFillShade="E6"/>
          </w:tcPr>
          <w:p w14:paraId="27DB5D7C" w14:textId="77777777" w:rsidR="002179CB" w:rsidRPr="00FC52B5" w:rsidRDefault="002179CB" w:rsidP="0005588E">
            <w:pPr>
              <w:spacing w:before="120" w:after="120"/>
              <w:jc w:val="both"/>
              <w:rPr>
                <w:rFonts w:cs="Arial"/>
                <w:sz w:val="22"/>
                <w:szCs w:val="22"/>
              </w:rPr>
            </w:pPr>
            <w:r w:rsidRPr="00FC52B5">
              <w:rPr>
                <w:rFonts w:cs="Arial"/>
                <w:b/>
                <w:color w:val="000000" w:themeColor="text1"/>
                <w:sz w:val="22"/>
                <w:szCs w:val="22"/>
              </w:rPr>
              <w:t>Travel expenses</w:t>
            </w:r>
          </w:p>
        </w:tc>
        <w:tc>
          <w:tcPr>
            <w:tcW w:w="1134" w:type="dxa"/>
            <w:shd w:val="clear" w:color="auto" w:fill="D0CECE" w:themeFill="background2" w:themeFillShade="E6"/>
          </w:tcPr>
          <w:p w14:paraId="259E2C6C" w14:textId="77777777" w:rsidR="002179CB" w:rsidRPr="00FC52B5" w:rsidRDefault="002179CB" w:rsidP="0005588E">
            <w:pPr>
              <w:spacing w:before="120" w:after="120"/>
              <w:jc w:val="both"/>
              <w:rPr>
                <w:rFonts w:eastAsia="Arial" w:cs="Arial"/>
                <w:b/>
                <w:bCs/>
                <w:color w:val="000000" w:themeColor="text1"/>
                <w:sz w:val="22"/>
                <w:szCs w:val="22"/>
              </w:rPr>
            </w:pPr>
            <w:r w:rsidRPr="00FC52B5">
              <w:rPr>
                <w:rFonts w:eastAsia="Arial" w:cs="Arial"/>
                <w:b/>
                <w:color w:val="000000" w:themeColor="text1"/>
                <w:sz w:val="22"/>
                <w:szCs w:val="22"/>
              </w:rPr>
              <w:t>Unit of measurement</w:t>
            </w:r>
          </w:p>
        </w:tc>
        <w:tc>
          <w:tcPr>
            <w:tcW w:w="1276" w:type="dxa"/>
            <w:shd w:val="clear" w:color="auto" w:fill="D0CECE" w:themeFill="background2" w:themeFillShade="E6"/>
          </w:tcPr>
          <w:p w14:paraId="401B04ED" w14:textId="77777777" w:rsidR="002179CB" w:rsidRPr="00FC52B5" w:rsidRDefault="002179CB" w:rsidP="0005588E">
            <w:pPr>
              <w:spacing w:before="120" w:after="120"/>
              <w:jc w:val="both"/>
              <w:rPr>
                <w:rFonts w:eastAsia="Arial" w:cs="Arial"/>
                <w:b/>
                <w:bCs/>
                <w:color w:val="000000" w:themeColor="text1"/>
                <w:sz w:val="22"/>
                <w:szCs w:val="22"/>
              </w:rPr>
            </w:pPr>
            <w:r w:rsidRPr="00FC52B5">
              <w:rPr>
                <w:rFonts w:cs="Arial"/>
                <w:b/>
                <w:color w:val="000000" w:themeColor="text1"/>
                <w:sz w:val="22"/>
                <w:szCs w:val="22"/>
              </w:rPr>
              <w:t>Quantity</w:t>
            </w:r>
          </w:p>
        </w:tc>
        <w:tc>
          <w:tcPr>
            <w:tcW w:w="1275" w:type="dxa"/>
            <w:shd w:val="clear" w:color="auto" w:fill="D0CECE" w:themeFill="background2" w:themeFillShade="E6"/>
          </w:tcPr>
          <w:p w14:paraId="6798BBD5" w14:textId="77777777" w:rsidR="002179CB" w:rsidRPr="00FC52B5" w:rsidRDefault="002179CB" w:rsidP="0005588E">
            <w:pPr>
              <w:spacing w:before="120" w:after="120"/>
              <w:jc w:val="both"/>
              <w:rPr>
                <w:rFonts w:eastAsia="Arial" w:cs="Arial"/>
                <w:b/>
                <w:bCs/>
                <w:color w:val="000000" w:themeColor="text1"/>
                <w:sz w:val="22"/>
                <w:szCs w:val="22"/>
              </w:rPr>
            </w:pPr>
          </w:p>
        </w:tc>
        <w:tc>
          <w:tcPr>
            <w:tcW w:w="3119" w:type="dxa"/>
            <w:shd w:val="clear" w:color="auto" w:fill="D0CECE" w:themeFill="background2" w:themeFillShade="E6"/>
          </w:tcPr>
          <w:p w14:paraId="696ABC02" w14:textId="77777777" w:rsidR="002179CB" w:rsidRPr="00FC52B5" w:rsidRDefault="002179CB" w:rsidP="0005588E">
            <w:pPr>
              <w:spacing w:before="120" w:after="120"/>
              <w:jc w:val="both"/>
              <w:rPr>
                <w:rFonts w:cs="Arial"/>
                <w:sz w:val="22"/>
                <w:szCs w:val="22"/>
              </w:rPr>
            </w:pPr>
            <w:r w:rsidRPr="00FC52B5">
              <w:rPr>
                <w:rFonts w:cs="Arial"/>
                <w:b/>
                <w:color w:val="000000" w:themeColor="text1"/>
                <w:sz w:val="22"/>
                <w:szCs w:val="22"/>
              </w:rPr>
              <w:t xml:space="preserve">Comments (if any)  </w:t>
            </w:r>
          </w:p>
        </w:tc>
      </w:tr>
      <w:tr w:rsidR="002179CB" w:rsidRPr="00FC52B5" w14:paraId="4D2A21E7" w14:textId="77777777" w:rsidTr="7BD439E4">
        <w:trPr>
          <w:trHeight w:val="330"/>
        </w:trPr>
        <w:tc>
          <w:tcPr>
            <w:tcW w:w="3109" w:type="dxa"/>
          </w:tcPr>
          <w:p w14:paraId="3C0C6979" w14:textId="77777777" w:rsidR="002179CB" w:rsidRPr="00FC52B5" w:rsidRDefault="002179CB" w:rsidP="0005588E">
            <w:pPr>
              <w:spacing w:before="120" w:after="120"/>
              <w:jc w:val="both"/>
              <w:rPr>
                <w:rFonts w:eastAsia="Arial" w:cs="Arial"/>
                <w:b/>
                <w:bCs/>
                <w:color w:val="000000" w:themeColor="text1"/>
                <w:sz w:val="22"/>
                <w:szCs w:val="22"/>
              </w:rPr>
            </w:pPr>
            <w:r w:rsidRPr="00FC52B5">
              <w:rPr>
                <w:rFonts w:cs="Arial"/>
                <w:b/>
                <w:color w:val="000000" w:themeColor="text1"/>
                <w:sz w:val="22"/>
                <w:szCs w:val="22"/>
              </w:rPr>
              <w:t>Fixed travel budget</w:t>
            </w:r>
          </w:p>
          <w:p w14:paraId="433715C8" w14:textId="77777777" w:rsidR="002179CB" w:rsidRPr="00FC52B5" w:rsidRDefault="002179CB" w:rsidP="0005588E">
            <w:pPr>
              <w:spacing w:before="120" w:after="120"/>
              <w:jc w:val="both"/>
              <w:rPr>
                <w:rFonts w:eastAsia="Arial" w:cs="Arial"/>
                <w:color w:val="E36C0A"/>
                <w:sz w:val="22"/>
                <w:szCs w:val="22"/>
              </w:rPr>
            </w:pPr>
          </w:p>
        </w:tc>
        <w:tc>
          <w:tcPr>
            <w:tcW w:w="1134" w:type="dxa"/>
          </w:tcPr>
          <w:p w14:paraId="334B76CB" w14:textId="77777777" w:rsidR="002179CB" w:rsidRPr="00FC52B5" w:rsidRDefault="002179CB" w:rsidP="0005588E">
            <w:pPr>
              <w:spacing w:before="120" w:after="120"/>
              <w:jc w:val="both"/>
              <w:rPr>
                <w:rFonts w:eastAsia="Arial" w:cs="Arial"/>
                <w:b/>
                <w:bCs/>
                <w:color w:val="000000" w:themeColor="text1"/>
                <w:sz w:val="22"/>
                <w:szCs w:val="22"/>
              </w:rPr>
            </w:pPr>
            <w:proofErr w:type="spellStart"/>
            <w:r w:rsidRPr="00FC52B5">
              <w:rPr>
                <w:rFonts w:eastAsia="Arial" w:cs="Arial"/>
                <w:b/>
                <w:bCs/>
                <w:color w:val="000000" w:themeColor="text1"/>
                <w:sz w:val="22"/>
                <w:szCs w:val="22"/>
                <w:lang w:val="de-DE"/>
              </w:rPr>
              <w:t>limit</w:t>
            </w:r>
            <w:proofErr w:type="spellEnd"/>
          </w:p>
        </w:tc>
        <w:tc>
          <w:tcPr>
            <w:tcW w:w="1276" w:type="dxa"/>
          </w:tcPr>
          <w:p w14:paraId="71191B1E" w14:textId="1839CA58" w:rsidR="002179CB" w:rsidRPr="00FC52B5" w:rsidRDefault="002179CB" w:rsidP="7BD439E4">
            <w:pPr>
              <w:spacing w:before="120" w:after="120"/>
              <w:jc w:val="both"/>
              <w:rPr>
                <w:rFonts w:eastAsia="Arial" w:cs="Arial"/>
                <w:b/>
                <w:bCs/>
                <w:color w:val="000000" w:themeColor="text1"/>
                <w:sz w:val="22"/>
                <w:szCs w:val="22"/>
              </w:rPr>
            </w:pPr>
            <w:r w:rsidRPr="00FC52B5">
              <w:rPr>
                <w:rFonts w:eastAsia="Arial" w:cs="Arial"/>
                <w:b/>
                <w:bCs/>
                <w:color w:val="000000" w:themeColor="text1"/>
                <w:sz w:val="22"/>
                <w:szCs w:val="22"/>
              </w:rPr>
              <w:t xml:space="preserve">Up to </w:t>
            </w:r>
            <w:r w:rsidR="535D91BF" w:rsidRPr="00FC52B5">
              <w:rPr>
                <w:rFonts w:eastAsia="Arial" w:cs="Arial"/>
                <w:b/>
                <w:bCs/>
                <w:color w:val="000000" w:themeColor="text1"/>
                <w:sz w:val="22"/>
                <w:szCs w:val="22"/>
              </w:rPr>
              <w:t>160.571</w:t>
            </w:r>
            <w:r w:rsidRPr="00FC52B5">
              <w:rPr>
                <w:rFonts w:eastAsia="Arial" w:cs="Arial"/>
                <w:b/>
                <w:bCs/>
                <w:color w:val="000000" w:themeColor="text1"/>
                <w:sz w:val="22"/>
                <w:szCs w:val="22"/>
              </w:rPr>
              <w:t xml:space="preserve"> UAH </w:t>
            </w:r>
          </w:p>
        </w:tc>
        <w:tc>
          <w:tcPr>
            <w:tcW w:w="1275" w:type="dxa"/>
          </w:tcPr>
          <w:p w14:paraId="6B3231C7" w14:textId="77777777" w:rsidR="002179CB" w:rsidRPr="00FC52B5" w:rsidRDefault="002179CB" w:rsidP="0005588E">
            <w:pPr>
              <w:spacing w:before="120" w:after="120"/>
              <w:jc w:val="both"/>
              <w:rPr>
                <w:rFonts w:eastAsia="Arial" w:cs="Arial"/>
                <w:b/>
                <w:bCs/>
                <w:color w:val="000000" w:themeColor="text1"/>
                <w:sz w:val="22"/>
                <w:szCs w:val="22"/>
                <w:highlight w:val="yellow"/>
              </w:rPr>
            </w:pPr>
          </w:p>
        </w:tc>
        <w:tc>
          <w:tcPr>
            <w:tcW w:w="3119" w:type="dxa"/>
          </w:tcPr>
          <w:p w14:paraId="7FAC7E13" w14:textId="16C6C623" w:rsidR="002179CB" w:rsidRPr="00FC52B5" w:rsidRDefault="002179CB" w:rsidP="0005588E">
            <w:pPr>
              <w:spacing w:before="120" w:after="120"/>
              <w:jc w:val="both"/>
              <w:rPr>
                <w:rFonts w:cs="Arial"/>
                <w:sz w:val="22"/>
                <w:szCs w:val="22"/>
              </w:rPr>
            </w:pPr>
            <w:r w:rsidRPr="00FC52B5">
              <w:rPr>
                <w:rFonts w:cs="Arial"/>
                <w:sz w:val="22"/>
                <w:szCs w:val="22"/>
              </w:rPr>
              <w:t>A budget is earmarked for travel to the following countries: Ukraine</w:t>
            </w:r>
          </w:p>
          <w:p w14:paraId="176D9691" w14:textId="10D88041" w:rsidR="002179CB" w:rsidRPr="00FC52B5" w:rsidRDefault="002179CB" w:rsidP="7BD439E4">
            <w:pPr>
              <w:spacing w:before="120" w:after="120"/>
              <w:jc w:val="both"/>
              <w:rPr>
                <w:rFonts w:eastAsia="Arial" w:cs="Arial"/>
                <w:sz w:val="22"/>
                <w:szCs w:val="22"/>
              </w:rPr>
            </w:pPr>
            <w:r w:rsidRPr="00FC52B5">
              <w:rPr>
                <w:rFonts w:eastAsia="Arial" w:cs="Arial"/>
                <w:sz w:val="22"/>
                <w:szCs w:val="22"/>
              </w:rPr>
              <w:t xml:space="preserve">A fixed budget of </w:t>
            </w:r>
            <w:r w:rsidRPr="00FC52B5">
              <w:rPr>
                <w:rFonts w:eastAsiaTheme="minorEastAsia" w:cs="Arial"/>
                <w:sz w:val="22"/>
                <w:szCs w:val="22"/>
              </w:rPr>
              <w:t xml:space="preserve">UAH </w:t>
            </w:r>
            <w:r w:rsidR="0666A06B" w:rsidRPr="00FC52B5">
              <w:rPr>
                <w:rFonts w:eastAsia="Arial" w:cs="Arial"/>
                <w:b/>
                <w:bCs/>
                <w:color w:val="000000" w:themeColor="text1"/>
                <w:sz w:val="22"/>
                <w:szCs w:val="22"/>
              </w:rPr>
              <w:t>160.571</w:t>
            </w:r>
            <w:r w:rsidRPr="00FC52B5">
              <w:rPr>
                <w:rFonts w:eastAsia="Arial" w:cs="Arial"/>
                <w:sz w:val="22"/>
                <w:szCs w:val="22"/>
              </w:rPr>
              <w:t xml:space="preserve"> is earmarked for settling travel expenses against evidence/performance.  </w:t>
            </w:r>
          </w:p>
          <w:p w14:paraId="6ED59F0A" w14:textId="77777777" w:rsidR="009063E6" w:rsidRPr="00FC52B5" w:rsidRDefault="009063E6" w:rsidP="009063E6">
            <w:pPr>
              <w:spacing w:before="120" w:after="120"/>
              <w:jc w:val="both"/>
              <w:rPr>
                <w:rFonts w:eastAsia="Arial" w:cs="Arial"/>
                <w:sz w:val="22"/>
                <w:szCs w:val="22"/>
              </w:rPr>
            </w:pPr>
            <w:r w:rsidRPr="00FC52B5">
              <w:rPr>
                <w:rFonts w:eastAsia="Arial" w:cs="Arial"/>
                <w:sz w:val="22"/>
                <w:szCs w:val="22"/>
              </w:rPr>
              <w:t>This amount includes accommodation, per diems, travel costs (train, compensation for own transport 13,71 UAH/km, taxi, bus, travel by taxi/car for the entire route is permitted if  security situation requires it after approval by SUR Project)., Accommodation, train tickets, taxi, bus – are to be reimbursed against evidence, for per-diem, own transport – reimbursement is to be done against performance.</w:t>
            </w:r>
          </w:p>
          <w:p w14:paraId="4A2A2068" w14:textId="77777777" w:rsidR="002179CB" w:rsidRPr="00FC52B5" w:rsidRDefault="002179CB" w:rsidP="0005588E">
            <w:pPr>
              <w:spacing w:before="120" w:after="120"/>
              <w:jc w:val="both"/>
              <w:rPr>
                <w:rFonts w:cs="Arial"/>
                <w:sz w:val="22"/>
                <w:szCs w:val="22"/>
                <w:lang w:val="uk-UA"/>
              </w:rPr>
            </w:pPr>
            <w:r w:rsidRPr="00FC52B5">
              <w:rPr>
                <w:rFonts w:cs="Arial"/>
                <w:sz w:val="22"/>
                <w:szCs w:val="22"/>
              </w:rPr>
              <w:t>Settlement is possible only until the budget is depleted.</w:t>
            </w:r>
          </w:p>
        </w:tc>
      </w:tr>
    </w:tbl>
    <w:p w14:paraId="49E3DB48" w14:textId="1926E94A" w:rsidR="7BD439E4" w:rsidRPr="00FC52B5" w:rsidRDefault="7BD439E4">
      <w:pPr>
        <w:rPr>
          <w:rFonts w:cs="Arial"/>
        </w:rPr>
      </w:pPr>
    </w:p>
    <w:p w14:paraId="1F5C5CAF" w14:textId="60B94A8B" w:rsidR="00A45D2D" w:rsidRPr="00FC52B5" w:rsidRDefault="00A0387E" w:rsidP="00127D3B">
      <w:pPr>
        <w:jc w:val="both"/>
        <w:rPr>
          <w:rFonts w:cs="Arial"/>
        </w:rPr>
      </w:pPr>
      <w:r w:rsidRPr="00FC52B5">
        <w:rPr>
          <w:rFonts w:cs="Arial"/>
          <w:lang w:val="en-US"/>
        </w:rPr>
        <w:lastRenderedPageBreak/>
        <w:t xml:space="preserve">There is no contractual right to use up the full days/travel or budgets. The number of days/travel and the budgets will be contractually agreed as </w:t>
      </w:r>
      <w:r w:rsidRPr="00FC52B5">
        <w:rPr>
          <w:rFonts w:cs="Arial"/>
          <w:b/>
          <w:lang w:val="en-US"/>
        </w:rPr>
        <w:t>maximum amounts</w:t>
      </w:r>
      <w:r w:rsidRPr="00FC52B5">
        <w:rPr>
          <w:rFonts w:cs="Arial"/>
          <w:lang w:val="en-US"/>
        </w:rPr>
        <w:t>.</w:t>
      </w:r>
    </w:p>
    <w:bookmarkEnd w:id="222"/>
    <w:p w14:paraId="684FD3A4" w14:textId="77777777" w:rsidR="000B1676" w:rsidRPr="00FC52B5" w:rsidRDefault="000B1676" w:rsidP="000B1676">
      <w:pPr>
        <w:pStyle w:val="ZulschenderText"/>
        <w:spacing w:before="120" w:after="360"/>
        <w:jc w:val="both"/>
        <w:rPr>
          <w:rFonts w:cs="Arial"/>
        </w:rPr>
      </w:pPr>
      <w:r w:rsidRPr="00FC52B5">
        <w:rPr>
          <w:rFonts w:cs="Arial"/>
          <w:b/>
          <w:bCs/>
          <w:iCs/>
          <w:color w:val="auto"/>
        </w:rPr>
        <w:t>Requirements on the format of the bid for the option</w:t>
      </w:r>
    </w:p>
    <w:p w14:paraId="597726B3" w14:textId="77777777" w:rsidR="000B1676" w:rsidRPr="00FC52B5" w:rsidRDefault="000B1676" w:rsidP="000B1676">
      <w:pPr>
        <w:jc w:val="both"/>
        <w:rPr>
          <w:rFonts w:cs="Arial"/>
        </w:rPr>
      </w:pPr>
      <w:r w:rsidRPr="00FC52B5">
        <w:rPr>
          <w:rFonts w:cs="Arial"/>
        </w:rPr>
        <w:t xml:space="preserve">Price of the option shall be indicated separately from the price of main service. </w:t>
      </w:r>
    </w:p>
    <w:p w14:paraId="5FE38706" w14:textId="77777777" w:rsidR="00851DA8" w:rsidRPr="00FC52B5" w:rsidRDefault="00851DA8" w:rsidP="00B57A0B">
      <w:pPr>
        <w:jc w:val="both"/>
        <w:rPr>
          <w:rFonts w:cs="Arial"/>
        </w:rPr>
      </w:pPr>
    </w:p>
    <w:p w14:paraId="1A1AAD30" w14:textId="08C7BC2A" w:rsidR="6C1BEF07" w:rsidRPr="00FC52B5" w:rsidRDefault="6C1BEF07" w:rsidP="7BD439E4">
      <w:pPr>
        <w:pStyle w:val="ListParagraph"/>
        <w:numPr>
          <w:ilvl w:val="1"/>
          <w:numId w:val="12"/>
        </w:numPr>
        <w:tabs>
          <w:tab w:val="left" w:pos="284"/>
        </w:tabs>
        <w:jc w:val="both"/>
        <w:rPr>
          <w:rFonts w:cs="Arial"/>
          <w:b/>
          <w:bCs/>
        </w:rPr>
      </w:pPr>
      <w:r w:rsidRPr="00FC52B5">
        <w:rPr>
          <w:rFonts w:cs="Arial"/>
          <w:b/>
          <w:bCs/>
        </w:rPr>
        <w:t>Option 2</w:t>
      </w:r>
    </w:p>
    <w:p w14:paraId="22CB26A9" w14:textId="3F37DE01" w:rsidR="6C1BEF07" w:rsidRPr="00FC52B5" w:rsidRDefault="6C1BEF07" w:rsidP="7BD439E4">
      <w:pPr>
        <w:pStyle w:val="ZwischenberschriftmitAbstand"/>
        <w:numPr>
          <w:ilvl w:val="1"/>
          <w:numId w:val="12"/>
        </w:numPr>
        <w:jc w:val="both"/>
        <w:rPr>
          <w:rStyle w:val="ZulschenderTextZchn"/>
          <w:rFonts w:cs="Arial"/>
          <w:b/>
          <w:bCs/>
          <w:color w:val="auto"/>
        </w:rPr>
      </w:pPr>
      <w:r w:rsidRPr="00FC52B5">
        <w:rPr>
          <w:rFonts w:cs="Arial"/>
          <w:b/>
          <w:bCs/>
        </w:rPr>
        <w:t>Type and scope</w:t>
      </w:r>
    </w:p>
    <w:p w14:paraId="115014D3" w14:textId="1FA2623C" w:rsidR="6C1BEF07" w:rsidRPr="00FC52B5" w:rsidRDefault="6C1BEF07" w:rsidP="7BD439E4">
      <w:pPr>
        <w:jc w:val="both"/>
        <w:rPr>
          <w:rFonts w:cs="Arial"/>
        </w:rPr>
      </w:pPr>
      <w:r w:rsidRPr="00FC52B5">
        <w:rPr>
          <w:rFonts w:cs="Arial"/>
        </w:rPr>
        <w:t xml:space="preserve">In addition, the following tasks should be completed by the contractor: </w:t>
      </w:r>
    </w:p>
    <w:p w14:paraId="29E8E39E" w14:textId="05AC12D6" w:rsidR="6C1BEF07" w:rsidRPr="00FC52B5" w:rsidRDefault="6C1BEF07" w:rsidP="7BD439E4">
      <w:pPr>
        <w:jc w:val="both"/>
        <w:rPr>
          <w:rFonts w:cs="Arial"/>
          <w:b/>
          <w:bCs/>
        </w:rPr>
      </w:pPr>
      <w:r w:rsidRPr="00FC52B5">
        <w:rPr>
          <w:rFonts w:cs="Arial"/>
          <w:b/>
          <w:bCs/>
        </w:rPr>
        <w:t>WP 6 Facilitation of additional Workshops/Trainings: Content to be determined (</w:t>
      </w:r>
      <w:proofErr w:type="spellStart"/>
      <w:r w:rsidRPr="00FC52B5">
        <w:rPr>
          <w:rFonts w:cs="Arial"/>
          <w:b/>
          <w:bCs/>
        </w:rPr>
        <w:t>approx</w:t>
      </w:r>
      <w:proofErr w:type="spellEnd"/>
      <w:r w:rsidRPr="00FC52B5">
        <w:rPr>
          <w:rFonts w:cs="Arial"/>
          <w:b/>
          <w:bCs/>
        </w:rPr>
        <w:t xml:space="preserve"> 20 Expert days) </w:t>
      </w:r>
    </w:p>
    <w:p w14:paraId="56EA8422" w14:textId="77777777" w:rsidR="6C1BEF07" w:rsidRPr="00FC52B5" w:rsidRDefault="6C1BEF07" w:rsidP="7BD439E4">
      <w:pPr>
        <w:pStyle w:val="paragraph"/>
        <w:numPr>
          <w:ilvl w:val="0"/>
          <w:numId w:val="10"/>
        </w:numPr>
        <w:spacing w:before="0" w:beforeAutospacing="0" w:after="0" w:afterAutospacing="0"/>
        <w:jc w:val="both"/>
        <w:rPr>
          <w:rStyle w:val="normaltextrun"/>
          <w:rFonts w:ascii="Arial" w:hAnsi="Arial" w:cs="Arial"/>
          <w:sz w:val="22"/>
          <w:szCs w:val="22"/>
          <w:lang w:val="en-GB"/>
        </w:rPr>
      </w:pPr>
      <w:r w:rsidRPr="00FC52B5">
        <w:rPr>
          <w:rStyle w:val="normaltextrun"/>
          <w:rFonts w:ascii="Arial" w:hAnsi="Arial" w:cs="Arial"/>
          <w:sz w:val="22"/>
          <w:szCs w:val="22"/>
          <w:lang w:val="en-GB"/>
        </w:rPr>
        <w:t>The contractor is required to become familiar with the training materials and its technical contents through exchange meetings with the SUR Contractor.  </w:t>
      </w:r>
    </w:p>
    <w:p w14:paraId="05BC2919" w14:textId="376B444D" w:rsidR="6C1BEF07" w:rsidRPr="00FC52B5" w:rsidRDefault="6C1BEF07" w:rsidP="7BD439E4">
      <w:pPr>
        <w:pStyle w:val="paragraph"/>
        <w:numPr>
          <w:ilvl w:val="0"/>
          <w:numId w:val="10"/>
        </w:numPr>
        <w:spacing w:before="0" w:beforeAutospacing="0" w:after="0" w:afterAutospacing="0"/>
        <w:jc w:val="both"/>
        <w:rPr>
          <w:rStyle w:val="normaltextrun"/>
          <w:rFonts w:ascii="Arial" w:hAnsi="Arial" w:cs="Arial"/>
          <w:sz w:val="22"/>
          <w:szCs w:val="22"/>
          <w:lang w:val="en-GB"/>
        </w:rPr>
      </w:pPr>
      <w:r w:rsidRPr="00FC52B5">
        <w:rPr>
          <w:rStyle w:val="normaltextrun"/>
          <w:rFonts w:ascii="Arial" w:hAnsi="Arial" w:cs="Arial"/>
          <w:sz w:val="22"/>
          <w:szCs w:val="22"/>
          <w:lang w:val="en-GB"/>
        </w:rPr>
        <w:t>Facilitate the training measures/Workshops of up to 3 days each on site, up to 4 trainings/</w:t>
      </w:r>
      <w:r w:rsidR="45DCEEAD" w:rsidRPr="00FC52B5">
        <w:rPr>
          <w:rStyle w:val="normaltextrun"/>
          <w:rFonts w:ascii="Arial" w:hAnsi="Arial" w:cs="Arial"/>
          <w:sz w:val="22"/>
          <w:szCs w:val="22"/>
          <w:lang w:val="en-GB"/>
        </w:rPr>
        <w:t>Workshops.</w:t>
      </w:r>
      <w:r w:rsidRPr="00FC52B5">
        <w:rPr>
          <w:rStyle w:val="normaltextrun"/>
          <w:rFonts w:ascii="Arial" w:hAnsi="Arial" w:cs="Arial"/>
          <w:sz w:val="22"/>
          <w:szCs w:val="22"/>
          <w:lang w:val="en-GB"/>
        </w:rPr>
        <w:t xml:space="preserve"> </w:t>
      </w:r>
    </w:p>
    <w:p w14:paraId="6EF5D083" w14:textId="3BB35875" w:rsidR="306AC243" w:rsidRPr="00FC52B5" w:rsidRDefault="306AC243" w:rsidP="7BD439E4">
      <w:pPr>
        <w:pStyle w:val="paragraph"/>
        <w:numPr>
          <w:ilvl w:val="0"/>
          <w:numId w:val="10"/>
        </w:numPr>
        <w:spacing w:before="0" w:beforeAutospacing="0" w:after="0" w:afterAutospacing="0"/>
        <w:jc w:val="both"/>
        <w:rPr>
          <w:rStyle w:val="normaltextrun"/>
          <w:rFonts w:ascii="Arial" w:hAnsi="Arial" w:cs="Arial"/>
          <w:sz w:val="22"/>
          <w:szCs w:val="22"/>
          <w:lang w:val="en-GB"/>
        </w:rPr>
      </w:pPr>
      <w:r w:rsidRPr="00FC52B5">
        <w:rPr>
          <w:rStyle w:val="normaltextrun"/>
          <w:rFonts w:ascii="Arial" w:hAnsi="Arial" w:cs="Arial"/>
          <w:sz w:val="22"/>
          <w:szCs w:val="22"/>
          <w:lang w:val="en-GB"/>
        </w:rPr>
        <w:t>If necessary, provide input to the SUR contractor on improvement of training material on pedagogic and methodological aspects and other areas related to achieving success in training implementation.</w:t>
      </w:r>
    </w:p>
    <w:p w14:paraId="44CB3F68" w14:textId="24F8DA5E" w:rsidR="6C1BEF07" w:rsidRPr="00FC52B5" w:rsidRDefault="6C1BEF07" w:rsidP="7BD439E4">
      <w:pPr>
        <w:pStyle w:val="paragraph"/>
        <w:numPr>
          <w:ilvl w:val="0"/>
          <w:numId w:val="10"/>
        </w:numPr>
        <w:spacing w:before="0" w:beforeAutospacing="0" w:after="0" w:afterAutospacing="0"/>
        <w:jc w:val="both"/>
        <w:rPr>
          <w:rStyle w:val="normaltextrun"/>
          <w:rFonts w:ascii="Arial" w:hAnsi="Arial" w:cs="Arial"/>
          <w:sz w:val="22"/>
          <w:szCs w:val="22"/>
          <w:lang w:val="en-GB"/>
        </w:rPr>
      </w:pPr>
      <w:r w:rsidRPr="00FC52B5">
        <w:rPr>
          <w:rStyle w:val="normaltextrun"/>
          <w:rFonts w:ascii="Arial" w:hAnsi="Arial" w:cs="Arial"/>
          <w:sz w:val="22"/>
          <w:szCs w:val="22"/>
          <w:lang w:val="en-GB"/>
        </w:rPr>
        <w:t xml:space="preserve">Ensure technical facilitation of the trainings /Workshops (technical set up, </w:t>
      </w:r>
      <w:proofErr w:type="spellStart"/>
      <w:r w:rsidRPr="00FC52B5">
        <w:rPr>
          <w:rStyle w:val="normaltextrun"/>
          <w:rFonts w:ascii="Arial" w:hAnsi="Arial" w:cs="Arial"/>
          <w:sz w:val="22"/>
          <w:szCs w:val="22"/>
          <w:lang w:val="en-GB"/>
        </w:rPr>
        <w:t>ect</w:t>
      </w:r>
      <w:proofErr w:type="spellEnd"/>
      <w:r w:rsidRPr="00FC52B5">
        <w:rPr>
          <w:rStyle w:val="normaltextrun"/>
          <w:rFonts w:ascii="Arial" w:hAnsi="Arial" w:cs="Arial"/>
          <w:sz w:val="22"/>
          <w:szCs w:val="22"/>
          <w:lang w:val="en-GB"/>
        </w:rPr>
        <w:t xml:space="preserve">.) in coordination with SUR Project and the SUR Contractor. </w:t>
      </w:r>
    </w:p>
    <w:p w14:paraId="670A439F" w14:textId="77777777" w:rsidR="6C1BEF07" w:rsidRPr="00FC52B5" w:rsidRDefault="6C1BEF07" w:rsidP="7BD439E4">
      <w:pPr>
        <w:pStyle w:val="ListParagraph"/>
        <w:numPr>
          <w:ilvl w:val="0"/>
          <w:numId w:val="10"/>
        </w:numPr>
        <w:spacing w:after="0"/>
        <w:rPr>
          <w:rFonts w:cs="Arial"/>
          <w:lang w:val="en-US"/>
        </w:rPr>
      </w:pPr>
      <w:r w:rsidRPr="00FC52B5">
        <w:rPr>
          <w:rFonts w:eastAsia="Arial" w:cs="Arial"/>
          <w:lang w:val="en-US"/>
        </w:rPr>
        <w:t>Coordinate with GIZ project management regarding scheduling, invitations, logistics, security considerations and any other technicalities.</w:t>
      </w:r>
    </w:p>
    <w:p w14:paraId="5706F504" w14:textId="25312F46" w:rsidR="6C1BEF07" w:rsidRPr="00FC52B5" w:rsidRDefault="6C1BEF07" w:rsidP="7BD439E4">
      <w:pPr>
        <w:pStyle w:val="ListParagraph"/>
        <w:numPr>
          <w:ilvl w:val="0"/>
          <w:numId w:val="10"/>
        </w:numPr>
        <w:spacing w:after="0"/>
        <w:rPr>
          <w:rStyle w:val="normaltextrun"/>
          <w:rFonts w:cs="Arial"/>
          <w:lang w:val="en-US"/>
        </w:rPr>
      </w:pPr>
      <w:r w:rsidRPr="00FC52B5">
        <w:rPr>
          <w:rFonts w:eastAsia="Arial" w:cs="Arial"/>
          <w:lang w:val="en-US"/>
        </w:rPr>
        <w:t xml:space="preserve">Organize all aspects of training preparation (regarding scheduling, invitations, logistics, security considerations and any other technicalities) in close coordination with other entities and SUR Project  </w:t>
      </w:r>
    </w:p>
    <w:p w14:paraId="0EC60487" w14:textId="43DA66C3" w:rsidR="6C1BEF07" w:rsidRPr="00FC52B5" w:rsidRDefault="6C1BEF07" w:rsidP="7BD439E4">
      <w:pPr>
        <w:pStyle w:val="paragraph"/>
        <w:numPr>
          <w:ilvl w:val="0"/>
          <w:numId w:val="10"/>
        </w:numPr>
        <w:spacing w:before="0" w:beforeAutospacing="0" w:after="0" w:afterAutospacing="0"/>
        <w:jc w:val="both"/>
        <w:rPr>
          <w:rStyle w:val="normaltextrun"/>
          <w:rFonts w:ascii="Arial" w:hAnsi="Arial" w:cs="Arial"/>
          <w:sz w:val="22"/>
          <w:szCs w:val="22"/>
          <w:lang w:val="en-GB"/>
        </w:rPr>
      </w:pPr>
      <w:r w:rsidRPr="00FC52B5">
        <w:rPr>
          <w:rStyle w:val="normaltextrun"/>
          <w:rFonts w:ascii="Arial" w:hAnsi="Arial" w:cs="Arial"/>
          <w:sz w:val="22"/>
          <w:szCs w:val="22"/>
          <w:lang w:val="en-GB"/>
        </w:rPr>
        <w:t>Dates for the trainings are to be identified in coordination with the trainees, SUR Project and the contractor.</w:t>
      </w:r>
    </w:p>
    <w:p w14:paraId="3FE3A9F7" w14:textId="77777777" w:rsidR="6C1BEF07" w:rsidRPr="00FC52B5" w:rsidRDefault="6C1BEF07" w:rsidP="7BD439E4">
      <w:pPr>
        <w:pStyle w:val="paragraph"/>
        <w:numPr>
          <w:ilvl w:val="0"/>
          <w:numId w:val="10"/>
        </w:numPr>
        <w:spacing w:before="0" w:beforeAutospacing="0" w:after="0" w:afterAutospacing="0"/>
        <w:jc w:val="both"/>
        <w:rPr>
          <w:rStyle w:val="normaltextrun"/>
          <w:rFonts w:ascii="Arial" w:hAnsi="Arial" w:cs="Arial"/>
          <w:sz w:val="22"/>
          <w:szCs w:val="22"/>
          <w:lang w:val="en-GB"/>
        </w:rPr>
      </w:pPr>
      <w:r w:rsidRPr="00FC52B5">
        <w:rPr>
          <w:rStyle w:val="normaltextrun"/>
          <w:rFonts w:ascii="Arial" w:hAnsi="Arial" w:cs="Arial"/>
          <w:sz w:val="22"/>
          <w:szCs w:val="22"/>
          <w:lang w:val="en-GB"/>
        </w:rPr>
        <w:t>For all trainings </w:t>
      </w:r>
    </w:p>
    <w:p w14:paraId="1A5D4F8F" w14:textId="0D5BD2F0" w:rsidR="6C1BEF07" w:rsidRPr="00FC52B5" w:rsidRDefault="6C1BEF07" w:rsidP="7BD439E4">
      <w:pPr>
        <w:pStyle w:val="paragraph"/>
        <w:numPr>
          <w:ilvl w:val="1"/>
          <w:numId w:val="10"/>
        </w:numPr>
        <w:spacing w:before="0" w:beforeAutospacing="0" w:after="0" w:afterAutospacing="0"/>
        <w:jc w:val="both"/>
        <w:rPr>
          <w:rStyle w:val="normaltextrun"/>
          <w:rFonts w:ascii="Arial" w:hAnsi="Arial" w:cs="Arial"/>
          <w:sz w:val="22"/>
          <w:szCs w:val="22"/>
          <w:lang w:val="en-GB"/>
        </w:rPr>
      </w:pPr>
      <w:r w:rsidRPr="00FC52B5">
        <w:rPr>
          <w:rStyle w:val="normaltextrun"/>
          <w:rFonts w:ascii="Arial" w:hAnsi="Arial" w:cs="Arial"/>
          <w:sz w:val="22"/>
          <w:szCs w:val="22"/>
          <w:lang w:val="en-GB"/>
        </w:rPr>
        <w:t>Facilitate the workshops and pre</w:t>
      </w:r>
      <w:r w:rsidR="72B709B2" w:rsidRPr="00FC52B5">
        <w:rPr>
          <w:rStyle w:val="normaltextrun"/>
          <w:rFonts w:ascii="Arial" w:hAnsi="Arial" w:cs="Arial"/>
          <w:sz w:val="22"/>
          <w:szCs w:val="22"/>
          <w:lang w:val="en-GB"/>
        </w:rPr>
        <w:t>-</w:t>
      </w:r>
      <w:r w:rsidRPr="00FC52B5">
        <w:rPr>
          <w:rStyle w:val="normaltextrun"/>
          <w:rFonts w:ascii="Arial" w:hAnsi="Arial" w:cs="Arial"/>
          <w:sz w:val="22"/>
          <w:szCs w:val="22"/>
          <w:lang w:val="en-GB"/>
        </w:rPr>
        <w:t>defined formats</w:t>
      </w:r>
    </w:p>
    <w:p w14:paraId="6C1B864D" w14:textId="14EE1E85" w:rsidR="6C1BEF07" w:rsidRPr="00FC52B5" w:rsidRDefault="6C1BEF07" w:rsidP="7BD439E4">
      <w:pPr>
        <w:pStyle w:val="paragraph"/>
        <w:numPr>
          <w:ilvl w:val="1"/>
          <w:numId w:val="10"/>
        </w:numPr>
        <w:spacing w:before="0" w:beforeAutospacing="0" w:after="0" w:afterAutospacing="0"/>
        <w:jc w:val="both"/>
        <w:rPr>
          <w:rStyle w:val="normaltextrun"/>
          <w:rFonts w:ascii="Arial" w:hAnsi="Arial" w:cs="Arial"/>
          <w:sz w:val="22"/>
          <w:szCs w:val="22"/>
          <w:lang w:val="en-GB"/>
        </w:rPr>
      </w:pPr>
      <w:r w:rsidRPr="00FC52B5">
        <w:rPr>
          <w:rStyle w:val="normaltextrun"/>
          <w:rFonts w:ascii="Arial" w:hAnsi="Arial" w:cs="Arial"/>
          <w:sz w:val="22"/>
          <w:szCs w:val="22"/>
          <w:lang w:val="en-GB"/>
        </w:rPr>
        <w:t xml:space="preserve">Ensure technical facilitation of in person formats or hybrid formats across all workshops/trainings (coordination with translation services, technical set up, </w:t>
      </w:r>
      <w:proofErr w:type="spellStart"/>
      <w:r w:rsidRPr="00FC52B5">
        <w:rPr>
          <w:rStyle w:val="normaltextrun"/>
          <w:rFonts w:ascii="Arial" w:hAnsi="Arial" w:cs="Arial"/>
          <w:sz w:val="22"/>
          <w:szCs w:val="22"/>
          <w:lang w:val="en-GB"/>
        </w:rPr>
        <w:t>ect</w:t>
      </w:r>
      <w:proofErr w:type="spellEnd"/>
      <w:r w:rsidRPr="00FC52B5">
        <w:rPr>
          <w:rStyle w:val="normaltextrun"/>
          <w:rFonts w:ascii="Arial" w:hAnsi="Arial" w:cs="Arial"/>
          <w:sz w:val="22"/>
          <w:szCs w:val="22"/>
          <w:lang w:val="en-GB"/>
        </w:rPr>
        <w:t xml:space="preserve">.) in coordination with SUR Project and the SUR service provider </w:t>
      </w:r>
    </w:p>
    <w:p w14:paraId="313879E0" w14:textId="77777777" w:rsidR="6C1BEF07" w:rsidRPr="00FC52B5" w:rsidRDefault="6C1BEF07" w:rsidP="7BD439E4">
      <w:pPr>
        <w:pStyle w:val="paragraph"/>
        <w:numPr>
          <w:ilvl w:val="1"/>
          <w:numId w:val="10"/>
        </w:numPr>
        <w:spacing w:before="0" w:beforeAutospacing="0" w:after="0" w:afterAutospacing="0"/>
        <w:jc w:val="both"/>
        <w:rPr>
          <w:rStyle w:val="normaltextrun"/>
          <w:rFonts w:ascii="Arial" w:hAnsi="Arial" w:cs="Arial"/>
          <w:sz w:val="22"/>
          <w:szCs w:val="22"/>
          <w:lang w:val="en-GB"/>
        </w:rPr>
      </w:pPr>
      <w:r w:rsidRPr="00FC52B5">
        <w:rPr>
          <w:rStyle w:val="normaltextrun"/>
          <w:rFonts w:ascii="Arial" w:hAnsi="Arial" w:cs="Arial"/>
          <w:sz w:val="22"/>
          <w:szCs w:val="22"/>
          <w:lang w:val="en-GB"/>
        </w:rPr>
        <w:t xml:space="preserve">Ensure adequate participation and engagement by the trainees. </w:t>
      </w:r>
    </w:p>
    <w:p w14:paraId="28DAC18E" w14:textId="5B6E3432" w:rsidR="6C1BEF07" w:rsidRPr="00FC52B5" w:rsidRDefault="6C1BEF07" w:rsidP="7BD439E4">
      <w:pPr>
        <w:pStyle w:val="paragraph"/>
        <w:numPr>
          <w:ilvl w:val="1"/>
          <w:numId w:val="10"/>
        </w:numPr>
        <w:spacing w:before="0" w:beforeAutospacing="0" w:after="0" w:afterAutospacing="0"/>
        <w:jc w:val="both"/>
        <w:rPr>
          <w:rStyle w:val="normaltextrun"/>
          <w:rFonts w:ascii="Arial" w:hAnsi="Arial" w:cs="Arial"/>
          <w:sz w:val="22"/>
          <w:szCs w:val="22"/>
          <w:lang w:val="en-GB"/>
        </w:rPr>
      </w:pPr>
      <w:r w:rsidRPr="00FC52B5">
        <w:rPr>
          <w:rStyle w:val="normaltextrun"/>
          <w:rFonts w:ascii="Arial" w:hAnsi="Arial" w:cs="Arial"/>
          <w:sz w:val="22"/>
          <w:szCs w:val="22"/>
          <w:lang w:val="en-GB"/>
        </w:rPr>
        <w:t>Ensure filling out of all administrative forms required by SUR Project by the participants after</w:t>
      </w:r>
      <w:r w:rsidR="7D31D7EC" w:rsidRPr="00FC52B5">
        <w:rPr>
          <w:rStyle w:val="normaltextrun"/>
          <w:rFonts w:ascii="Arial" w:hAnsi="Arial" w:cs="Arial"/>
          <w:sz w:val="22"/>
          <w:szCs w:val="22"/>
          <w:lang w:val="en-GB"/>
        </w:rPr>
        <w:t xml:space="preserve"> and before </w:t>
      </w:r>
      <w:r w:rsidRPr="00FC52B5">
        <w:rPr>
          <w:rStyle w:val="normaltextrun"/>
          <w:rFonts w:ascii="Arial" w:hAnsi="Arial" w:cs="Arial"/>
          <w:sz w:val="22"/>
          <w:szCs w:val="22"/>
          <w:lang w:val="en-GB"/>
        </w:rPr>
        <w:t xml:space="preserve">the workshop. </w:t>
      </w:r>
    </w:p>
    <w:p w14:paraId="353373E2" w14:textId="47E4CDCB" w:rsidR="6C1BEF07" w:rsidRPr="00FC52B5" w:rsidRDefault="6C1BEF07" w:rsidP="7BD439E4">
      <w:pPr>
        <w:pStyle w:val="ListParagraph"/>
        <w:numPr>
          <w:ilvl w:val="1"/>
          <w:numId w:val="10"/>
        </w:numPr>
        <w:rPr>
          <w:rFonts w:cs="Arial"/>
        </w:rPr>
      </w:pPr>
      <w:r w:rsidRPr="00FC52B5">
        <w:rPr>
          <w:rFonts w:cs="Arial"/>
        </w:rPr>
        <w:t>Ensure the completion of a pre</w:t>
      </w:r>
      <w:r w:rsidR="526A4178" w:rsidRPr="00FC52B5">
        <w:rPr>
          <w:rFonts w:cs="Arial"/>
        </w:rPr>
        <w:t>-</w:t>
      </w:r>
      <w:r w:rsidRPr="00FC52B5">
        <w:rPr>
          <w:rFonts w:cs="Arial"/>
        </w:rPr>
        <w:t xml:space="preserve"> and post-evaluation survey by the participants of the workshops. </w:t>
      </w:r>
    </w:p>
    <w:p w14:paraId="15BC3025" w14:textId="63A2FEE7" w:rsidR="6C1BEF07" w:rsidRPr="00FC52B5" w:rsidRDefault="6C1BEF07" w:rsidP="7BD439E4">
      <w:pPr>
        <w:pStyle w:val="ListParagraph"/>
        <w:numPr>
          <w:ilvl w:val="1"/>
          <w:numId w:val="10"/>
        </w:numPr>
        <w:spacing w:after="0"/>
        <w:rPr>
          <w:rFonts w:cs="Arial"/>
          <w:lang w:val="en-US"/>
        </w:rPr>
      </w:pPr>
      <w:r w:rsidRPr="00FC52B5">
        <w:rPr>
          <w:rFonts w:eastAsia="Arial" w:cs="Arial"/>
          <w:lang w:val="en-US"/>
        </w:rPr>
        <w:t>Coordinate with GIZ project management regarding scheduling, logistics, and security considerations.</w:t>
      </w:r>
    </w:p>
    <w:p w14:paraId="5BF42DA5" w14:textId="77777777" w:rsidR="6C1BEF07" w:rsidRPr="00FC52B5" w:rsidRDefault="6C1BEF07" w:rsidP="7BD439E4">
      <w:pPr>
        <w:pStyle w:val="ListParagraph"/>
        <w:numPr>
          <w:ilvl w:val="1"/>
          <w:numId w:val="10"/>
        </w:numPr>
        <w:rPr>
          <w:rFonts w:cs="Arial"/>
        </w:rPr>
      </w:pPr>
      <w:r w:rsidRPr="00FC52B5">
        <w:rPr>
          <w:rStyle w:val="normaltextrun"/>
          <w:rFonts w:cs="Arial"/>
        </w:rPr>
        <w:t xml:space="preserve">Creating a summary report per city, documenting workshop results in photographic and written form and highlighting lessons learnt. </w:t>
      </w:r>
    </w:p>
    <w:p w14:paraId="26008ABB" w14:textId="7D192DCB" w:rsidR="6C1BEF07" w:rsidRPr="00FC52B5" w:rsidRDefault="6C1BEF07" w:rsidP="7BD439E4">
      <w:pPr>
        <w:jc w:val="both"/>
        <w:rPr>
          <w:rFonts w:cs="Arial"/>
          <w:b/>
          <w:bCs/>
        </w:rPr>
      </w:pPr>
      <w:r w:rsidRPr="00FC52B5">
        <w:rPr>
          <w:rFonts w:cs="Arial"/>
          <w:b/>
          <w:bCs/>
        </w:rPr>
        <w:t xml:space="preserve">WP 7: Technical Expertise and Advisory </w:t>
      </w:r>
      <w:r w:rsidR="23C58C55" w:rsidRPr="00FC52B5">
        <w:rPr>
          <w:rFonts w:cs="Arial"/>
          <w:b/>
          <w:bCs/>
        </w:rPr>
        <w:t>for Training development and delivery</w:t>
      </w:r>
      <w:r w:rsidRPr="00FC52B5">
        <w:rPr>
          <w:rFonts w:cs="Arial"/>
          <w:b/>
          <w:bCs/>
        </w:rPr>
        <w:t xml:space="preserve"> (approx</w:t>
      </w:r>
      <w:r w:rsidR="5691DC8E" w:rsidRPr="00FC52B5">
        <w:rPr>
          <w:rFonts w:cs="Arial"/>
          <w:b/>
          <w:bCs/>
        </w:rPr>
        <w:t>.</w:t>
      </w:r>
      <w:r w:rsidRPr="00FC52B5">
        <w:rPr>
          <w:rFonts w:cs="Arial"/>
          <w:b/>
          <w:bCs/>
        </w:rPr>
        <w:t xml:space="preserve"> 10 Expert days) </w:t>
      </w:r>
    </w:p>
    <w:p w14:paraId="3DED6136" w14:textId="67755023" w:rsidR="6C1BEF07" w:rsidRPr="00FC52B5" w:rsidRDefault="6C1BEF07" w:rsidP="7BD439E4">
      <w:pPr>
        <w:pStyle w:val="ListParagraph"/>
        <w:numPr>
          <w:ilvl w:val="0"/>
          <w:numId w:val="2"/>
        </w:numPr>
        <w:spacing w:before="240"/>
        <w:jc w:val="both"/>
        <w:rPr>
          <w:rFonts w:eastAsia="Arial" w:cs="Arial"/>
        </w:rPr>
      </w:pPr>
      <w:r w:rsidRPr="00FC52B5">
        <w:rPr>
          <w:rFonts w:eastAsia="Arial" w:cs="Arial"/>
        </w:rPr>
        <w:t xml:space="preserve">Offering responsive expert guidance and inputs to the SUR project and SUR </w:t>
      </w:r>
      <w:proofErr w:type="gramStart"/>
      <w:r w:rsidRPr="00FC52B5">
        <w:rPr>
          <w:rFonts w:eastAsia="Arial" w:cs="Arial"/>
        </w:rPr>
        <w:t>Contractors ,</w:t>
      </w:r>
      <w:proofErr w:type="gramEnd"/>
      <w:r w:rsidRPr="00FC52B5">
        <w:rPr>
          <w:rFonts w:eastAsia="Arial" w:cs="Arial"/>
        </w:rPr>
        <w:t xml:space="preserve"> addressing specific challenges, questions, or issues related to </w:t>
      </w:r>
      <w:r w:rsidR="132E4E40" w:rsidRPr="00FC52B5">
        <w:rPr>
          <w:rFonts w:eastAsia="Arial" w:cs="Arial"/>
        </w:rPr>
        <w:t xml:space="preserve">development and delivery of trainings, guidance on developing and adapting training materials, input on methods of </w:t>
      </w:r>
      <w:r w:rsidR="132E4E40" w:rsidRPr="00FC52B5">
        <w:rPr>
          <w:rFonts w:eastAsia="Arial" w:cs="Arial"/>
        </w:rPr>
        <w:lastRenderedPageBreak/>
        <w:t>training delivery, adaptation of training materials to target a</w:t>
      </w:r>
      <w:r w:rsidR="40236D40" w:rsidRPr="00FC52B5">
        <w:rPr>
          <w:rFonts w:eastAsia="Arial" w:cs="Arial"/>
        </w:rPr>
        <w:t xml:space="preserve">udiences and pedagogic requirements to </w:t>
      </w:r>
      <w:r w:rsidR="2D2A16C5" w:rsidRPr="00FC52B5">
        <w:rPr>
          <w:rFonts w:eastAsia="Arial" w:cs="Arial"/>
        </w:rPr>
        <w:t>achieve</w:t>
      </w:r>
      <w:r w:rsidR="40236D40" w:rsidRPr="00FC52B5">
        <w:rPr>
          <w:rFonts w:eastAsia="Arial" w:cs="Arial"/>
        </w:rPr>
        <w:t xml:space="preserve"> </w:t>
      </w:r>
      <w:r w:rsidR="621D655D" w:rsidRPr="00FC52B5">
        <w:rPr>
          <w:rFonts w:eastAsia="Arial" w:cs="Arial"/>
        </w:rPr>
        <w:t>successful</w:t>
      </w:r>
      <w:r w:rsidR="40236D40" w:rsidRPr="00FC52B5">
        <w:rPr>
          <w:rFonts w:eastAsia="Arial" w:cs="Arial"/>
        </w:rPr>
        <w:t xml:space="preserve"> training measures. </w:t>
      </w:r>
    </w:p>
    <w:p w14:paraId="77B19B4A" w14:textId="307F6921" w:rsidR="6C1BEF07" w:rsidRPr="00FC52B5" w:rsidRDefault="6C1BEF07" w:rsidP="7BD439E4">
      <w:pPr>
        <w:pStyle w:val="ListParagraph"/>
        <w:numPr>
          <w:ilvl w:val="0"/>
          <w:numId w:val="2"/>
        </w:numPr>
        <w:spacing w:before="240"/>
        <w:jc w:val="both"/>
        <w:rPr>
          <w:rFonts w:eastAsia="Arial" w:cs="Arial"/>
        </w:rPr>
      </w:pPr>
      <w:r w:rsidRPr="00FC52B5">
        <w:rPr>
          <w:rFonts w:eastAsia="Arial" w:cs="Arial"/>
        </w:rPr>
        <w:t xml:space="preserve">Advising on the conceptualization and drafting of tender documents for </w:t>
      </w:r>
      <w:r w:rsidR="4E4DBF12" w:rsidRPr="00FC52B5">
        <w:rPr>
          <w:rFonts w:eastAsia="Arial" w:cs="Arial"/>
        </w:rPr>
        <w:t>training activ</w:t>
      </w:r>
      <w:r w:rsidRPr="00FC52B5">
        <w:rPr>
          <w:rFonts w:eastAsia="Arial" w:cs="Arial"/>
        </w:rPr>
        <w:t>ities</w:t>
      </w:r>
    </w:p>
    <w:p w14:paraId="36993045" w14:textId="1AD81DCC" w:rsidR="7BD439E4" w:rsidRPr="00FC52B5" w:rsidRDefault="7BD439E4" w:rsidP="7BD439E4">
      <w:pPr>
        <w:jc w:val="both"/>
        <w:rPr>
          <w:rFonts w:cs="Arial"/>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5353"/>
        <w:gridCol w:w="3825"/>
        <w:gridCol w:w="144"/>
      </w:tblGrid>
      <w:tr w:rsidR="00AD473B" w:rsidRPr="00FC52B5" w14:paraId="034CEB48" w14:textId="77777777">
        <w:trPr>
          <w:trHeight w:val="300"/>
        </w:trPr>
        <w:tc>
          <w:tcPr>
            <w:tcW w:w="5353" w:type="dxa"/>
          </w:tcPr>
          <w:p w14:paraId="76D3F0C1" w14:textId="77777777" w:rsidR="00AD473B" w:rsidRPr="00FC52B5" w:rsidRDefault="00AD473B" w:rsidP="0004437F">
            <w:pPr>
              <w:spacing w:before="40" w:after="40"/>
              <w:jc w:val="both"/>
              <w:rPr>
                <w:rFonts w:cs="Arial"/>
                <w:b/>
                <w:bCs/>
                <w:sz w:val="22"/>
                <w:szCs w:val="22"/>
              </w:rPr>
            </w:pPr>
            <w:r w:rsidRPr="00FC52B5">
              <w:rPr>
                <w:rFonts w:cs="Arial"/>
                <w:b/>
                <w:sz w:val="22"/>
                <w:szCs w:val="22"/>
              </w:rPr>
              <w:t>Milestones/process steps/partial services</w:t>
            </w:r>
          </w:p>
        </w:tc>
        <w:tc>
          <w:tcPr>
            <w:tcW w:w="3969" w:type="dxa"/>
            <w:gridSpan w:val="2"/>
          </w:tcPr>
          <w:p w14:paraId="3BC803F7" w14:textId="77777777" w:rsidR="00AD473B" w:rsidRPr="00FC52B5" w:rsidRDefault="00AD473B" w:rsidP="0004437F">
            <w:pPr>
              <w:spacing w:before="40" w:after="40"/>
              <w:jc w:val="both"/>
              <w:rPr>
                <w:rFonts w:cs="Arial"/>
                <w:b/>
                <w:bCs/>
                <w:sz w:val="22"/>
                <w:szCs w:val="22"/>
              </w:rPr>
            </w:pPr>
            <w:r w:rsidRPr="00FC52B5">
              <w:rPr>
                <w:rFonts w:cs="Arial"/>
                <w:b/>
                <w:bCs/>
                <w:sz w:val="22"/>
                <w:szCs w:val="22"/>
              </w:rPr>
              <w:t>Anticipated deadline/place/person responsible</w:t>
            </w:r>
          </w:p>
        </w:tc>
      </w:tr>
      <w:tr w:rsidR="00AD473B" w:rsidRPr="00FC52B5" w14:paraId="591F504F" w14:textId="77777777">
        <w:trPr>
          <w:gridAfter w:val="1"/>
          <w:wAfter w:w="144" w:type="dxa"/>
          <w:trHeight w:val="300"/>
        </w:trPr>
        <w:tc>
          <w:tcPr>
            <w:tcW w:w="5353" w:type="dxa"/>
          </w:tcPr>
          <w:p w14:paraId="38EAE6C0" w14:textId="15E1ECC0" w:rsidR="00AD473B" w:rsidRPr="00FC52B5" w:rsidRDefault="00AD473B" w:rsidP="0004437F">
            <w:pPr>
              <w:spacing w:before="40" w:after="40"/>
              <w:jc w:val="both"/>
              <w:rPr>
                <w:rFonts w:eastAsia="Arial" w:cs="Arial"/>
                <w:sz w:val="22"/>
                <w:szCs w:val="22"/>
              </w:rPr>
            </w:pPr>
            <w:r w:rsidRPr="00FC52B5">
              <w:rPr>
                <w:rFonts w:eastAsia="Arial" w:cs="Arial"/>
                <w:sz w:val="22"/>
                <w:szCs w:val="22"/>
              </w:rPr>
              <w:t xml:space="preserve">WP </w:t>
            </w:r>
            <w:r w:rsidR="000D35A7" w:rsidRPr="00FC52B5">
              <w:rPr>
                <w:rFonts w:eastAsia="Arial" w:cs="Arial"/>
                <w:sz w:val="22"/>
                <w:szCs w:val="22"/>
              </w:rPr>
              <w:t>6</w:t>
            </w:r>
            <w:r w:rsidRPr="00FC52B5">
              <w:rPr>
                <w:rFonts w:eastAsia="Arial" w:cs="Arial"/>
                <w:sz w:val="22"/>
                <w:szCs w:val="22"/>
              </w:rPr>
              <w:t xml:space="preserve"> Conduct workshop 1 </w:t>
            </w:r>
          </w:p>
        </w:tc>
        <w:tc>
          <w:tcPr>
            <w:tcW w:w="3825" w:type="dxa"/>
          </w:tcPr>
          <w:p w14:paraId="26A31312" w14:textId="3B53443A" w:rsidR="00AD473B" w:rsidRPr="00FC52B5" w:rsidRDefault="00AD473B" w:rsidP="0004437F">
            <w:pPr>
              <w:spacing w:before="40" w:after="40"/>
              <w:jc w:val="both"/>
              <w:rPr>
                <w:rFonts w:eastAsia="Arial" w:cs="Arial"/>
                <w:sz w:val="22"/>
                <w:szCs w:val="22"/>
              </w:rPr>
            </w:pPr>
            <w:r w:rsidRPr="00FC52B5">
              <w:rPr>
                <w:rFonts w:eastAsia="Arial" w:cs="Arial"/>
                <w:sz w:val="22"/>
                <w:szCs w:val="22"/>
              </w:rPr>
              <w:t>By 09.2026/Contractor/Ukraine </w:t>
            </w:r>
          </w:p>
        </w:tc>
      </w:tr>
      <w:tr w:rsidR="00AD473B" w:rsidRPr="00FC52B5" w14:paraId="435EA59A" w14:textId="77777777">
        <w:trPr>
          <w:gridAfter w:val="1"/>
          <w:wAfter w:w="144" w:type="dxa"/>
          <w:trHeight w:val="300"/>
        </w:trPr>
        <w:tc>
          <w:tcPr>
            <w:tcW w:w="5353" w:type="dxa"/>
          </w:tcPr>
          <w:p w14:paraId="2158DE70" w14:textId="32471AE0" w:rsidR="00AD473B" w:rsidRPr="00FC52B5" w:rsidRDefault="00AD473B" w:rsidP="0004437F">
            <w:pPr>
              <w:jc w:val="both"/>
              <w:rPr>
                <w:rFonts w:eastAsia="Arial" w:cs="Arial"/>
                <w:sz w:val="22"/>
                <w:szCs w:val="22"/>
              </w:rPr>
            </w:pPr>
            <w:r w:rsidRPr="00FC52B5">
              <w:rPr>
                <w:rFonts w:eastAsia="Arial" w:cs="Arial"/>
                <w:sz w:val="22"/>
                <w:szCs w:val="22"/>
              </w:rPr>
              <w:t xml:space="preserve">WP </w:t>
            </w:r>
            <w:r w:rsidR="000D35A7" w:rsidRPr="00FC52B5">
              <w:rPr>
                <w:rFonts w:eastAsia="Arial" w:cs="Arial"/>
                <w:sz w:val="22"/>
                <w:szCs w:val="22"/>
              </w:rPr>
              <w:t>6</w:t>
            </w:r>
            <w:r w:rsidRPr="00FC52B5">
              <w:rPr>
                <w:rFonts w:eastAsia="Arial" w:cs="Arial"/>
                <w:sz w:val="22"/>
                <w:szCs w:val="22"/>
              </w:rPr>
              <w:t xml:space="preserve"> Conduct workshop 2</w:t>
            </w:r>
          </w:p>
        </w:tc>
        <w:tc>
          <w:tcPr>
            <w:tcW w:w="3825" w:type="dxa"/>
          </w:tcPr>
          <w:p w14:paraId="695A2C34" w14:textId="4E153344" w:rsidR="00AD473B" w:rsidRPr="00FC52B5" w:rsidRDefault="00AD473B" w:rsidP="0004437F">
            <w:pPr>
              <w:spacing w:before="40" w:after="40"/>
              <w:jc w:val="both"/>
              <w:rPr>
                <w:rFonts w:eastAsia="Arial" w:cs="Arial"/>
                <w:sz w:val="22"/>
                <w:szCs w:val="22"/>
              </w:rPr>
            </w:pPr>
            <w:r w:rsidRPr="00FC52B5">
              <w:rPr>
                <w:rFonts w:eastAsia="Arial" w:cs="Arial"/>
                <w:sz w:val="22"/>
                <w:szCs w:val="22"/>
              </w:rPr>
              <w:t xml:space="preserve">By </w:t>
            </w:r>
            <w:r w:rsidR="000D35A7" w:rsidRPr="00FC52B5">
              <w:rPr>
                <w:rFonts w:eastAsia="Arial" w:cs="Arial"/>
                <w:sz w:val="22"/>
                <w:szCs w:val="22"/>
              </w:rPr>
              <w:t>10</w:t>
            </w:r>
            <w:r w:rsidRPr="00FC52B5">
              <w:rPr>
                <w:rFonts w:eastAsia="Arial" w:cs="Arial"/>
                <w:sz w:val="22"/>
                <w:szCs w:val="22"/>
              </w:rPr>
              <w:t>.2026/Contractor/Ukraine </w:t>
            </w:r>
          </w:p>
        </w:tc>
      </w:tr>
      <w:tr w:rsidR="00AD473B" w:rsidRPr="00FC52B5" w14:paraId="2919D46F" w14:textId="77777777">
        <w:trPr>
          <w:gridAfter w:val="1"/>
          <w:wAfter w:w="144" w:type="dxa"/>
          <w:trHeight w:val="300"/>
        </w:trPr>
        <w:tc>
          <w:tcPr>
            <w:tcW w:w="5353" w:type="dxa"/>
          </w:tcPr>
          <w:p w14:paraId="2103CF34" w14:textId="3D1895CF" w:rsidR="00AD473B" w:rsidRPr="00FC52B5" w:rsidRDefault="00AD473B" w:rsidP="0004437F">
            <w:pPr>
              <w:jc w:val="both"/>
              <w:rPr>
                <w:rFonts w:cs="Arial"/>
                <w:sz w:val="22"/>
                <w:szCs w:val="22"/>
              </w:rPr>
            </w:pPr>
            <w:r w:rsidRPr="00FC52B5">
              <w:rPr>
                <w:rFonts w:eastAsia="Arial" w:cs="Arial"/>
                <w:sz w:val="22"/>
                <w:szCs w:val="22"/>
              </w:rPr>
              <w:t xml:space="preserve">WP </w:t>
            </w:r>
            <w:r w:rsidR="000D35A7" w:rsidRPr="00FC52B5">
              <w:rPr>
                <w:rFonts w:eastAsia="Arial" w:cs="Arial"/>
                <w:sz w:val="22"/>
                <w:szCs w:val="22"/>
              </w:rPr>
              <w:t>6</w:t>
            </w:r>
            <w:r w:rsidRPr="00FC52B5">
              <w:rPr>
                <w:rFonts w:eastAsia="Arial" w:cs="Arial"/>
                <w:sz w:val="22"/>
                <w:szCs w:val="22"/>
              </w:rPr>
              <w:t xml:space="preserve"> Conduct workshop 3</w:t>
            </w:r>
          </w:p>
        </w:tc>
        <w:tc>
          <w:tcPr>
            <w:tcW w:w="3825" w:type="dxa"/>
          </w:tcPr>
          <w:p w14:paraId="2A30B198" w14:textId="450743A6" w:rsidR="00AD473B" w:rsidRPr="00FC52B5" w:rsidRDefault="00AD473B" w:rsidP="0004437F">
            <w:pPr>
              <w:jc w:val="both"/>
              <w:rPr>
                <w:rFonts w:eastAsia="Arial" w:cs="Arial"/>
                <w:sz w:val="22"/>
                <w:szCs w:val="22"/>
              </w:rPr>
            </w:pPr>
            <w:r w:rsidRPr="00FC52B5">
              <w:rPr>
                <w:rFonts w:eastAsia="Arial" w:cs="Arial"/>
                <w:sz w:val="22"/>
                <w:szCs w:val="22"/>
              </w:rPr>
              <w:t xml:space="preserve">By </w:t>
            </w:r>
            <w:r w:rsidR="000D35A7" w:rsidRPr="00FC52B5">
              <w:rPr>
                <w:rFonts w:eastAsia="Arial" w:cs="Arial"/>
                <w:sz w:val="22"/>
                <w:szCs w:val="22"/>
              </w:rPr>
              <w:t>10</w:t>
            </w:r>
            <w:r w:rsidRPr="00FC52B5">
              <w:rPr>
                <w:rFonts w:eastAsia="Arial" w:cs="Arial"/>
                <w:sz w:val="22"/>
                <w:szCs w:val="22"/>
              </w:rPr>
              <w:t>.2026/Contractor/Ukraine </w:t>
            </w:r>
          </w:p>
        </w:tc>
      </w:tr>
      <w:tr w:rsidR="00AD473B" w:rsidRPr="00FC52B5" w14:paraId="6814748B" w14:textId="77777777">
        <w:trPr>
          <w:gridAfter w:val="1"/>
          <w:wAfter w:w="144" w:type="dxa"/>
          <w:trHeight w:val="300"/>
        </w:trPr>
        <w:tc>
          <w:tcPr>
            <w:tcW w:w="5353" w:type="dxa"/>
          </w:tcPr>
          <w:p w14:paraId="5EF77359" w14:textId="443E6A23" w:rsidR="00AD473B" w:rsidRPr="00FC52B5" w:rsidRDefault="00AD473B" w:rsidP="0004437F">
            <w:pPr>
              <w:jc w:val="both"/>
              <w:rPr>
                <w:rFonts w:eastAsia="Arial" w:cs="Arial"/>
                <w:sz w:val="22"/>
                <w:szCs w:val="22"/>
              </w:rPr>
            </w:pPr>
            <w:r w:rsidRPr="00FC52B5">
              <w:rPr>
                <w:rFonts w:eastAsia="Arial" w:cs="Arial"/>
                <w:sz w:val="22"/>
                <w:szCs w:val="22"/>
              </w:rPr>
              <w:t xml:space="preserve">WP </w:t>
            </w:r>
            <w:r w:rsidR="000D35A7" w:rsidRPr="00FC52B5">
              <w:rPr>
                <w:rFonts w:eastAsia="Arial" w:cs="Arial"/>
                <w:sz w:val="22"/>
                <w:szCs w:val="22"/>
              </w:rPr>
              <w:t>6</w:t>
            </w:r>
            <w:r w:rsidRPr="00FC52B5">
              <w:rPr>
                <w:rFonts w:eastAsia="Arial" w:cs="Arial"/>
                <w:sz w:val="22"/>
                <w:szCs w:val="22"/>
              </w:rPr>
              <w:t xml:space="preserve"> Conduct workshop 4 </w:t>
            </w:r>
          </w:p>
        </w:tc>
        <w:tc>
          <w:tcPr>
            <w:tcW w:w="3825" w:type="dxa"/>
          </w:tcPr>
          <w:p w14:paraId="5611130B" w14:textId="5EBC0E03" w:rsidR="00AD473B" w:rsidRPr="00FC52B5" w:rsidRDefault="00AD473B" w:rsidP="0004437F">
            <w:pPr>
              <w:jc w:val="both"/>
              <w:rPr>
                <w:rFonts w:eastAsia="Arial" w:cs="Arial"/>
                <w:sz w:val="22"/>
                <w:szCs w:val="22"/>
              </w:rPr>
            </w:pPr>
            <w:r w:rsidRPr="00FC52B5">
              <w:rPr>
                <w:rFonts w:eastAsia="Arial" w:cs="Arial"/>
                <w:sz w:val="22"/>
                <w:szCs w:val="22"/>
              </w:rPr>
              <w:t xml:space="preserve">By </w:t>
            </w:r>
            <w:r w:rsidR="000D35A7" w:rsidRPr="00FC52B5">
              <w:rPr>
                <w:rFonts w:eastAsia="Arial" w:cs="Arial"/>
                <w:sz w:val="22"/>
                <w:szCs w:val="22"/>
              </w:rPr>
              <w:t>11</w:t>
            </w:r>
            <w:r w:rsidRPr="00FC52B5">
              <w:rPr>
                <w:rFonts w:eastAsia="Arial" w:cs="Arial"/>
                <w:sz w:val="22"/>
                <w:szCs w:val="22"/>
              </w:rPr>
              <w:t>.2026/Contractor/Ukraine </w:t>
            </w:r>
          </w:p>
        </w:tc>
      </w:tr>
      <w:tr w:rsidR="00AD473B" w:rsidRPr="00FC52B5" w14:paraId="74D9C2E2" w14:textId="77777777">
        <w:trPr>
          <w:gridAfter w:val="1"/>
          <w:wAfter w:w="144" w:type="dxa"/>
          <w:trHeight w:val="300"/>
        </w:trPr>
        <w:tc>
          <w:tcPr>
            <w:tcW w:w="5353" w:type="dxa"/>
          </w:tcPr>
          <w:p w14:paraId="73C7F9BF" w14:textId="5D54A49B" w:rsidR="00AD473B" w:rsidRPr="00FC52B5" w:rsidRDefault="00AD473B" w:rsidP="0004437F">
            <w:pPr>
              <w:jc w:val="both"/>
              <w:rPr>
                <w:rFonts w:eastAsia="Arial" w:cs="Arial"/>
                <w:sz w:val="22"/>
                <w:szCs w:val="22"/>
              </w:rPr>
            </w:pPr>
            <w:r w:rsidRPr="00FC52B5">
              <w:rPr>
                <w:rFonts w:eastAsia="Arial" w:cs="Arial"/>
                <w:sz w:val="22"/>
                <w:szCs w:val="22"/>
              </w:rPr>
              <w:t xml:space="preserve">WP </w:t>
            </w:r>
            <w:r w:rsidR="000D35A7" w:rsidRPr="00FC52B5">
              <w:rPr>
                <w:rFonts w:eastAsia="Arial" w:cs="Arial"/>
                <w:sz w:val="22"/>
                <w:szCs w:val="22"/>
              </w:rPr>
              <w:t>7</w:t>
            </w:r>
            <w:r w:rsidRPr="00FC52B5">
              <w:rPr>
                <w:rFonts w:eastAsia="Arial" w:cs="Arial"/>
                <w:sz w:val="22"/>
                <w:szCs w:val="22"/>
              </w:rPr>
              <w:t xml:space="preserve"> Advisory</w:t>
            </w:r>
          </w:p>
        </w:tc>
        <w:tc>
          <w:tcPr>
            <w:tcW w:w="3825" w:type="dxa"/>
          </w:tcPr>
          <w:p w14:paraId="59C4FAE3" w14:textId="77777777" w:rsidR="00AD473B" w:rsidRPr="00FC52B5" w:rsidRDefault="00AD473B" w:rsidP="0004437F">
            <w:pPr>
              <w:jc w:val="both"/>
              <w:rPr>
                <w:rFonts w:eastAsia="Arial" w:cs="Arial"/>
                <w:sz w:val="22"/>
                <w:szCs w:val="22"/>
              </w:rPr>
            </w:pPr>
            <w:r w:rsidRPr="00FC52B5">
              <w:rPr>
                <w:rFonts w:eastAsia="Arial" w:cs="Arial"/>
                <w:sz w:val="22"/>
                <w:szCs w:val="22"/>
              </w:rPr>
              <w:t xml:space="preserve">Ongoing/Contractor/online </w:t>
            </w:r>
          </w:p>
        </w:tc>
      </w:tr>
    </w:tbl>
    <w:p w14:paraId="5E798443" w14:textId="77777777" w:rsidR="00AD473B" w:rsidRPr="00FC52B5" w:rsidRDefault="00AD473B" w:rsidP="7BD439E4">
      <w:pPr>
        <w:jc w:val="both"/>
        <w:rPr>
          <w:rFonts w:cs="Arial"/>
        </w:rPr>
      </w:pPr>
    </w:p>
    <w:p w14:paraId="5A680F26" w14:textId="6760E11A" w:rsidR="00AD473B" w:rsidRPr="00FC52B5" w:rsidRDefault="00AD473B" w:rsidP="00AD473B">
      <w:pPr>
        <w:pStyle w:val="ListParagraph"/>
        <w:numPr>
          <w:ilvl w:val="1"/>
          <w:numId w:val="12"/>
        </w:numPr>
        <w:spacing w:before="240"/>
        <w:jc w:val="both"/>
        <w:rPr>
          <w:rFonts w:eastAsia="Arial" w:cs="Arial"/>
          <w:b/>
          <w:bCs/>
        </w:rPr>
      </w:pPr>
      <w:r w:rsidRPr="00FC52B5">
        <w:rPr>
          <w:rFonts w:eastAsia="Arial" w:cs="Arial"/>
          <w:b/>
          <w:bCs/>
        </w:rPr>
        <w:t>Reporting and deliverables</w:t>
      </w:r>
    </w:p>
    <w:p w14:paraId="666C100F" w14:textId="7A77EF16" w:rsidR="7BD439E4" w:rsidRPr="00FC52B5" w:rsidRDefault="00AD473B" w:rsidP="7BD439E4">
      <w:pPr>
        <w:jc w:val="both"/>
        <w:rPr>
          <w:rFonts w:cs="Arial"/>
        </w:rPr>
      </w:pPr>
      <w:r w:rsidRPr="00FC52B5">
        <w:rPr>
          <w:rFonts w:cs="Arial"/>
          <w:lang w:val="uk-UA"/>
        </w:rPr>
        <w:t>The Contractor will be responsible for the following:</w:t>
      </w:r>
    </w:p>
    <w:p w14:paraId="5DBACBF2" w14:textId="77777777" w:rsidR="00AD473B" w:rsidRPr="00FC52B5" w:rsidRDefault="00AD473B" w:rsidP="7BD439E4">
      <w:pPr>
        <w:jc w:val="both"/>
        <w:rPr>
          <w:rFonts w:cs="Arial"/>
        </w:rPr>
      </w:pPr>
    </w:p>
    <w:tbl>
      <w:tblPr>
        <w:tblStyle w:val="TableGrid"/>
        <w:tblW w:w="0" w:type="auto"/>
        <w:jc w:val="center"/>
        <w:tblLook w:val="04A0" w:firstRow="1" w:lastRow="0" w:firstColumn="1" w:lastColumn="0" w:noHBand="0" w:noVBand="1"/>
      </w:tblPr>
      <w:tblGrid>
        <w:gridCol w:w="421"/>
        <w:gridCol w:w="2693"/>
        <w:gridCol w:w="3260"/>
        <w:gridCol w:w="2850"/>
      </w:tblGrid>
      <w:tr w:rsidR="7BD439E4" w:rsidRPr="00FC52B5" w14:paraId="7672C89B" w14:textId="77777777" w:rsidTr="7BD439E4">
        <w:trPr>
          <w:trHeight w:val="510"/>
          <w:jc w:val="center"/>
        </w:trPr>
        <w:tc>
          <w:tcPr>
            <w:tcW w:w="421" w:type="dxa"/>
          </w:tcPr>
          <w:p w14:paraId="037DF9A0" w14:textId="77777777" w:rsidR="7BD439E4" w:rsidRPr="00FC52B5" w:rsidRDefault="7BD439E4" w:rsidP="7BD439E4">
            <w:pPr>
              <w:spacing w:after="0"/>
              <w:contextualSpacing/>
              <w:jc w:val="right"/>
              <w:rPr>
                <w:rFonts w:cs="Arial"/>
                <w:b/>
                <w:bCs/>
                <w:sz w:val="22"/>
                <w:szCs w:val="22"/>
                <w:lang w:val="en-US"/>
              </w:rPr>
            </w:pPr>
            <w:r w:rsidRPr="00FC52B5">
              <w:rPr>
                <w:rFonts w:cs="Arial"/>
                <w:b/>
                <w:bCs/>
                <w:sz w:val="22"/>
                <w:szCs w:val="22"/>
                <w:lang w:val="en-US"/>
              </w:rPr>
              <w:t>#</w:t>
            </w:r>
          </w:p>
        </w:tc>
        <w:tc>
          <w:tcPr>
            <w:tcW w:w="2693" w:type="dxa"/>
          </w:tcPr>
          <w:p w14:paraId="0F8CABBA" w14:textId="77777777" w:rsidR="7BD439E4" w:rsidRPr="00FC52B5" w:rsidRDefault="7BD439E4" w:rsidP="7BD439E4">
            <w:pPr>
              <w:spacing w:after="0"/>
              <w:contextualSpacing/>
              <w:rPr>
                <w:rFonts w:cs="Arial"/>
                <w:b/>
                <w:bCs/>
                <w:sz w:val="22"/>
                <w:szCs w:val="22"/>
              </w:rPr>
            </w:pPr>
            <w:r w:rsidRPr="00FC52B5">
              <w:rPr>
                <w:rFonts w:cs="Arial"/>
                <w:b/>
                <w:bCs/>
                <w:sz w:val="22"/>
                <w:szCs w:val="22"/>
              </w:rPr>
              <w:t>Reporting/ Deliverable</w:t>
            </w:r>
          </w:p>
        </w:tc>
        <w:tc>
          <w:tcPr>
            <w:tcW w:w="3260" w:type="dxa"/>
          </w:tcPr>
          <w:p w14:paraId="0B932524" w14:textId="77777777" w:rsidR="7BD439E4" w:rsidRPr="00FC52B5" w:rsidRDefault="7BD439E4" w:rsidP="7BD439E4">
            <w:pPr>
              <w:spacing w:after="0"/>
              <w:contextualSpacing/>
              <w:jc w:val="both"/>
              <w:rPr>
                <w:rFonts w:cs="Arial"/>
                <w:b/>
                <w:bCs/>
                <w:sz w:val="22"/>
                <w:szCs w:val="22"/>
              </w:rPr>
            </w:pPr>
            <w:r w:rsidRPr="00FC52B5">
              <w:rPr>
                <w:rFonts w:cs="Arial"/>
                <w:b/>
                <w:bCs/>
                <w:sz w:val="22"/>
                <w:szCs w:val="22"/>
              </w:rPr>
              <w:t>Requirements to the format</w:t>
            </w:r>
          </w:p>
        </w:tc>
        <w:tc>
          <w:tcPr>
            <w:tcW w:w="2850" w:type="dxa"/>
          </w:tcPr>
          <w:p w14:paraId="2941125E" w14:textId="77777777" w:rsidR="7BD439E4" w:rsidRPr="00FC52B5" w:rsidRDefault="7BD439E4" w:rsidP="7BD439E4">
            <w:pPr>
              <w:spacing w:after="0"/>
              <w:contextualSpacing/>
              <w:jc w:val="both"/>
              <w:rPr>
                <w:rFonts w:cs="Arial"/>
                <w:b/>
                <w:bCs/>
                <w:sz w:val="22"/>
                <w:szCs w:val="22"/>
              </w:rPr>
            </w:pPr>
            <w:r w:rsidRPr="00FC52B5">
              <w:rPr>
                <w:rFonts w:cs="Arial"/>
                <w:b/>
                <w:bCs/>
                <w:sz w:val="22"/>
                <w:szCs w:val="22"/>
              </w:rPr>
              <w:t>Anticipated period, by</w:t>
            </w:r>
          </w:p>
        </w:tc>
      </w:tr>
      <w:tr w:rsidR="7BD439E4" w:rsidRPr="00FC52B5" w14:paraId="3D5765F0" w14:textId="77777777" w:rsidTr="7BD439E4">
        <w:trPr>
          <w:trHeight w:val="330"/>
          <w:jc w:val="center"/>
        </w:trPr>
        <w:tc>
          <w:tcPr>
            <w:tcW w:w="421" w:type="dxa"/>
          </w:tcPr>
          <w:p w14:paraId="3FE4099E" w14:textId="6607313D" w:rsidR="7BD439E4" w:rsidRPr="00FC52B5" w:rsidRDefault="7BD439E4" w:rsidP="7BD439E4">
            <w:pPr>
              <w:spacing w:after="0"/>
              <w:contextualSpacing/>
              <w:jc w:val="both"/>
              <w:rPr>
                <w:rFonts w:cs="Arial"/>
                <w:b/>
                <w:bCs/>
                <w:sz w:val="22"/>
                <w:szCs w:val="22"/>
              </w:rPr>
            </w:pPr>
            <w:r w:rsidRPr="00FC52B5">
              <w:rPr>
                <w:rFonts w:cs="Arial"/>
                <w:b/>
                <w:bCs/>
                <w:sz w:val="22"/>
                <w:szCs w:val="22"/>
              </w:rPr>
              <w:t>1</w:t>
            </w:r>
          </w:p>
        </w:tc>
        <w:tc>
          <w:tcPr>
            <w:tcW w:w="2693" w:type="dxa"/>
          </w:tcPr>
          <w:p w14:paraId="3E0A2A6A" w14:textId="377E591F" w:rsidR="7BD439E4" w:rsidRPr="00FC52B5" w:rsidRDefault="7BD439E4" w:rsidP="7BD439E4">
            <w:pPr>
              <w:spacing w:after="0"/>
              <w:contextualSpacing/>
              <w:jc w:val="both"/>
              <w:rPr>
                <w:rFonts w:eastAsia="Arial" w:cs="Arial"/>
                <w:sz w:val="22"/>
                <w:szCs w:val="22"/>
              </w:rPr>
            </w:pPr>
            <w:r w:rsidRPr="00FC52B5">
              <w:rPr>
                <w:rFonts w:eastAsia="Arial" w:cs="Arial"/>
                <w:sz w:val="22"/>
                <w:szCs w:val="22"/>
              </w:rPr>
              <w:t xml:space="preserve">WP </w:t>
            </w:r>
            <w:r w:rsidR="455C9BDC" w:rsidRPr="00FC52B5">
              <w:rPr>
                <w:rFonts w:eastAsia="Arial" w:cs="Arial"/>
                <w:sz w:val="22"/>
                <w:szCs w:val="22"/>
              </w:rPr>
              <w:t>6</w:t>
            </w:r>
            <w:r w:rsidRPr="00FC52B5">
              <w:rPr>
                <w:rFonts w:eastAsia="Arial" w:cs="Arial"/>
                <w:sz w:val="22"/>
                <w:szCs w:val="22"/>
              </w:rPr>
              <w:t xml:space="preserve"> Provision of final report for Training/Workshop 1</w:t>
            </w:r>
          </w:p>
        </w:tc>
        <w:tc>
          <w:tcPr>
            <w:tcW w:w="3260" w:type="dxa"/>
          </w:tcPr>
          <w:p w14:paraId="030F5059" w14:textId="2EAE6435" w:rsidR="7BD439E4" w:rsidRPr="00FC52B5" w:rsidRDefault="7BD439E4" w:rsidP="7BD439E4">
            <w:pPr>
              <w:spacing w:after="0"/>
              <w:jc w:val="both"/>
              <w:rPr>
                <w:rFonts w:eastAsia="Arial" w:cs="Arial"/>
                <w:sz w:val="22"/>
                <w:szCs w:val="22"/>
              </w:rPr>
            </w:pPr>
            <w:r w:rsidRPr="00FC52B5">
              <w:rPr>
                <w:rFonts w:eastAsia="Arial" w:cs="Arial"/>
                <w:color w:val="333333"/>
                <w:sz w:val="22"/>
                <w:szCs w:val="22"/>
              </w:rPr>
              <w:t xml:space="preserve">(doc, ppt) form </w:t>
            </w:r>
            <w:r w:rsidRPr="00FC52B5">
              <w:rPr>
                <w:rFonts w:eastAsia="Arial" w:cs="Arial"/>
                <w:sz w:val="22"/>
                <w:szCs w:val="22"/>
              </w:rPr>
              <w:t>in English and Ukrainian;</w:t>
            </w:r>
          </w:p>
        </w:tc>
        <w:tc>
          <w:tcPr>
            <w:tcW w:w="2850" w:type="dxa"/>
          </w:tcPr>
          <w:p w14:paraId="56620DC7" w14:textId="2F6593A2" w:rsidR="7BD439E4" w:rsidRPr="008704F1" w:rsidRDefault="7BD439E4" w:rsidP="7BD439E4">
            <w:pPr>
              <w:spacing w:after="0"/>
              <w:jc w:val="both"/>
              <w:rPr>
                <w:rFonts w:eastAsia="Arial" w:cs="Arial"/>
                <w:sz w:val="22"/>
                <w:szCs w:val="22"/>
                <w:lang w:val="uk-UA"/>
              </w:rPr>
            </w:pPr>
            <w:r w:rsidRPr="00FC52B5">
              <w:rPr>
                <w:rFonts w:eastAsia="Arial" w:cs="Arial"/>
                <w:sz w:val="22"/>
                <w:szCs w:val="22"/>
                <w:lang w:val="en-US"/>
              </w:rPr>
              <w:t>0</w:t>
            </w:r>
            <w:r w:rsidR="00212820">
              <w:rPr>
                <w:rFonts w:eastAsia="Arial" w:cs="Arial"/>
                <w:sz w:val="22"/>
                <w:szCs w:val="22"/>
                <w:lang w:val="en-US"/>
              </w:rPr>
              <w:t>9</w:t>
            </w:r>
            <w:r w:rsidRPr="00FC52B5">
              <w:rPr>
                <w:rFonts w:eastAsia="Arial" w:cs="Arial"/>
                <w:sz w:val="22"/>
                <w:szCs w:val="22"/>
                <w:lang w:val="en-US"/>
              </w:rPr>
              <w:t>.2026</w:t>
            </w:r>
          </w:p>
        </w:tc>
      </w:tr>
      <w:tr w:rsidR="7BD439E4" w:rsidRPr="00FC52B5" w14:paraId="3C0552CB" w14:textId="77777777" w:rsidTr="7BD439E4">
        <w:trPr>
          <w:trHeight w:val="315"/>
          <w:jc w:val="center"/>
        </w:trPr>
        <w:tc>
          <w:tcPr>
            <w:tcW w:w="421" w:type="dxa"/>
          </w:tcPr>
          <w:p w14:paraId="2875FF00" w14:textId="30E12CED" w:rsidR="7BD439E4" w:rsidRPr="00FC52B5" w:rsidRDefault="7BD439E4" w:rsidP="7BD439E4">
            <w:pPr>
              <w:spacing w:after="0"/>
              <w:contextualSpacing/>
              <w:jc w:val="both"/>
              <w:rPr>
                <w:rFonts w:cs="Arial"/>
                <w:b/>
                <w:bCs/>
                <w:sz w:val="22"/>
                <w:szCs w:val="22"/>
              </w:rPr>
            </w:pPr>
            <w:r w:rsidRPr="00FC52B5">
              <w:rPr>
                <w:rFonts w:cs="Arial"/>
                <w:b/>
                <w:bCs/>
                <w:sz w:val="22"/>
                <w:szCs w:val="22"/>
              </w:rPr>
              <w:t>2</w:t>
            </w:r>
          </w:p>
        </w:tc>
        <w:tc>
          <w:tcPr>
            <w:tcW w:w="2693" w:type="dxa"/>
          </w:tcPr>
          <w:p w14:paraId="38069C29" w14:textId="7B533362" w:rsidR="7BD439E4" w:rsidRPr="00FC52B5" w:rsidRDefault="7BD439E4" w:rsidP="7BD439E4">
            <w:pPr>
              <w:spacing w:after="0"/>
              <w:contextualSpacing/>
              <w:jc w:val="both"/>
              <w:rPr>
                <w:rFonts w:eastAsia="Arial" w:cs="Arial"/>
                <w:sz w:val="22"/>
                <w:szCs w:val="22"/>
              </w:rPr>
            </w:pPr>
            <w:r w:rsidRPr="00FC52B5">
              <w:rPr>
                <w:rFonts w:eastAsia="Arial" w:cs="Arial"/>
                <w:sz w:val="22"/>
                <w:szCs w:val="22"/>
              </w:rPr>
              <w:t xml:space="preserve">WP </w:t>
            </w:r>
            <w:r w:rsidR="32BAEDBF" w:rsidRPr="00FC52B5">
              <w:rPr>
                <w:rFonts w:eastAsia="Arial" w:cs="Arial"/>
                <w:sz w:val="22"/>
                <w:szCs w:val="22"/>
              </w:rPr>
              <w:t>6</w:t>
            </w:r>
            <w:r w:rsidRPr="00FC52B5">
              <w:rPr>
                <w:rFonts w:eastAsia="Arial" w:cs="Arial"/>
                <w:sz w:val="22"/>
                <w:szCs w:val="22"/>
              </w:rPr>
              <w:t xml:space="preserve"> Provision of final report for Training/Workshop 2</w:t>
            </w:r>
          </w:p>
        </w:tc>
        <w:tc>
          <w:tcPr>
            <w:tcW w:w="3260" w:type="dxa"/>
          </w:tcPr>
          <w:p w14:paraId="3348A709" w14:textId="2EAE6435" w:rsidR="7BD439E4" w:rsidRPr="00FC52B5" w:rsidRDefault="7BD439E4" w:rsidP="7BD439E4">
            <w:pPr>
              <w:spacing w:after="0"/>
              <w:jc w:val="both"/>
              <w:rPr>
                <w:rFonts w:eastAsia="Arial" w:cs="Arial"/>
                <w:sz w:val="22"/>
                <w:szCs w:val="22"/>
              </w:rPr>
            </w:pPr>
            <w:r w:rsidRPr="00FC52B5">
              <w:rPr>
                <w:rFonts w:eastAsia="Arial" w:cs="Arial"/>
                <w:color w:val="333333"/>
                <w:sz w:val="22"/>
                <w:szCs w:val="22"/>
              </w:rPr>
              <w:t xml:space="preserve">(doc, ppt) form </w:t>
            </w:r>
            <w:r w:rsidRPr="00FC52B5">
              <w:rPr>
                <w:rFonts w:eastAsia="Arial" w:cs="Arial"/>
                <w:sz w:val="22"/>
                <w:szCs w:val="22"/>
              </w:rPr>
              <w:t>in English and Ukrainian;</w:t>
            </w:r>
          </w:p>
        </w:tc>
        <w:tc>
          <w:tcPr>
            <w:tcW w:w="2850" w:type="dxa"/>
          </w:tcPr>
          <w:p w14:paraId="7F20CAF1" w14:textId="11F6B22B" w:rsidR="7BD439E4" w:rsidRPr="00FC52B5" w:rsidRDefault="000D35A7" w:rsidP="7BD439E4">
            <w:pPr>
              <w:spacing w:after="0"/>
              <w:jc w:val="both"/>
              <w:rPr>
                <w:rFonts w:eastAsia="Arial" w:cs="Arial"/>
                <w:sz w:val="22"/>
                <w:szCs w:val="22"/>
              </w:rPr>
            </w:pPr>
            <w:r w:rsidRPr="00FC52B5">
              <w:rPr>
                <w:rFonts w:eastAsia="Arial" w:cs="Arial"/>
                <w:sz w:val="22"/>
                <w:szCs w:val="22"/>
                <w:lang w:val="en-US"/>
              </w:rPr>
              <w:t>10</w:t>
            </w:r>
            <w:r w:rsidR="7BD439E4" w:rsidRPr="00FC52B5">
              <w:rPr>
                <w:rFonts w:eastAsia="Arial" w:cs="Arial"/>
                <w:sz w:val="22"/>
                <w:szCs w:val="22"/>
                <w:lang w:val="en-US"/>
              </w:rPr>
              <w:t>.2026</w:t>
            </w:r>
          </w:p>
        </w:tc>
      </w:tr>
      <w:tr w:rsidR="7BD439E4" w:rsidRPr="00FC52B5" w14:paraId="42768B4E" w14:textId="77777777" w:rsidTr="7BD439E4">
        <w:trPr>
          <w:trHeight w:val="315"/>
          <w:jc w:val="center"/>
        </w:trPr>
        <w:tc>
          <w:tcPr>
            <w:tcW w:w="421" w:type="dxa"/>
          </w:tcPr>
          <w:p w14:paraId="11ABE08F" w14:textId="05FBC65F" w:rsidR="7BD439E4" w:rsidRPr="00FC52B5" w:rsidRDefault="7BD439E4" w:rsidP="7BD439E4">
            <w:pPr>
              <w:spacing w:after="0"/>
              <w:contextualSpacing/>
              <w:jc w:val="both"/>
              <w:rPr>
                <w:rFonts w:cs="Arial"/>
                <w:b/>
                <w:bCs/>
                <w:sz w:val="22"/>
                <w:szCs w:val="22"/>
              </w:rPr>
            </w:pPr>
            <w:r w:rsidRPr="00FC52B5">
              <w:rPr>
                <w:rFonts w:cs="Arial"/>
                <w:b/>
                <w:bCs/>
                <w:sz w:val="22"/>
                <w:szCs w:val="22"/>
              </w:rPr>
              <w:t>3</w:t>
            </w:r>
          </w:p>
        </w:tc>
        <w:tc>
          <w:tcPr>
            <w:tcW w:w="2693" w:type="dxa"/>
          </w:tcPr>
          <w:p w14:paraId="15786137" w14:textId="22399293" w:rsidR="7BD439E4" w:rsidRPr="00FC52B5" w:rsidRDefault="7BD439E4" w:rsidP="7BD439E4">
            <w:pPr>
              <w:spacing w:after="0"/>
              <w:contextualSpacing/>
              <w:jc w:val="both"/>
              <w:rPr>
                <w:rFonts w:eastAsia="Arial" w:cs="Arial"/>
                <w:sz w:val="22"/>
                <w:szCs w:val="22"/>
              </w:rPr>
            </w:pPr>
            <w:r w:rsidRPr="00FC52B5">
              <w:rPr>
                <w:rFonts w:eastAsia="Arial" w:cs="Arial"/>
                <w:sz w:val="22"/>
                <w:szCs w:val="22"/>
              </w:rPr>
              <w:t xml:space="preserve">WP </w:t>
            </w:r>
            <w:r w:rsidR="2514BDE2" w:rsidRPr="00FC52B5">
              <w:rPr>
                <w:rFonts w:eastAsia="Arial" w:cs="Arial"/>
                <w:sz w:val="22"/>
                <w:szCs w:val="22"/>
              </w:rPr>
              <w:t>6</w:t>
            </w:r>
            <w:r w:rsidRPr="00FC52B5">
              <w:rPr>
                <w:rFonts w:eastAsia="Arial" w:cs="Arial"/>
                <w:sz w:val="22"/>
                <w:szCs w:val="22"/>
              </w:rPr>
              <w:t xml:space="preserve"> Provision of final report for Training/Workshop 3</w:t>
            </w:r>
          </w:p>
        </w:tc>
        <w:tc>
          <w:tcPr>
            <w:tcW w:w="3260" w:type="dxa"/>
          </w:tcPr>
          <w:p w14:paraId="549CDAD3" w14:textId="7C79990C" w:rsidR="7BD439E4" w:rsidRPr="00FC52B5" w:rsidRDefault="7BD439E4" w:rsidP="7BD439E4">
            <w:pPr>
              <w:spacing w:after="0"/>
              <w:jc w:val="both"/>
              <w:rPr>
                <w:rFonts w:eastAsia="Arial" w:cs="Arial"/>
                <w:color w:val="333333"/>
                <w:sz w:val="22"/>
                <w:szCs w:val="22"/>
              </w:rPr>
            </w:pPr>
            <w:r w:rsidRPr="00FC52B5">
              <w:rPr>
                <w:rFonts w:eastAsia="Arial" w:cs="Arial"/>
                <w:color w:val="333333"/>
                <w:sz w:val="22"/>
                <w:szCs w:val="22"/>
              </w:rPr>
              <w:t xml:space="preserve">(doc, ppt) form </w:t>
            </w:r>
            <w:r w:rsidRPr="00FC52B5">
              <w:rPr>
                <w:rFonts w:eastAsia="Arial" w:cs="Arial"/>
                <w:sz w:val="22"/>
                <w:szCs w:val="22"/>
              </w:rPr>
              <w:t>in English and Ukrainian;</w:t>
            </w:r>
          </w:p>
        </w:tc>
        <w:tc>
          <w:tcPr>
            <w:tcW w:w="2850" w:type="dxa"/>
          </w:tcPr>
          <w:p w14:paraId="71DC511B" w14:textId="67720094" w:rsidR="7BD439E4" w:rsidRPr="00FC52B5" w:rsidRDefault="000D35A7" w:rsidP="7BD439E4">
            <w:pPr>
              <w:spacing w:after="0"/>
              <w:jc w:val="both"/>
              <w:rPr>
                <w:rFonts w:eastAsia="Arial" w:cs="Arial"/>
                <w:sz w:val="22"/>
                <w:szCs w:val="22"/>
                <w:lang w:val="en-US"/>
              </w:rPr>
            </w:pPr>
            <w:r w:rsidRPr="00FC52B5">
              <w:rPr>
                <w:rFonts w:eastAsia="Arial" w:cs="Arial"/>
                <w:sz w:val="22"/>
                <w:szCs w:val="22"/>
                <w:lang w:val="en-US"/>
              </w:rPr>
              <w:t>10</w:t>
            </w:r>
            <w:r w:rsidR="7BD439E4" w:rsidRPr="00FC52B5">
              <w:rPr>
                <w:rFonts w:eastAsia="Arial" w:cs="Arial"/>
                <w:sz w:val="22"/>
                <w:szCs w:val="22"/>
                <w:lang w:val="en-US"/>
              </w:rPr>
              <w:t>.2026</w:t>
            </w:r>
          </w:p>
        </w:tc>
      </w:tr>
      <w:tr w:rsidR="7BD439E4" w:rsidRPr="00FC52B5" w14:paraId="42C7537D" w14:textId="77777777" w:rsidTr="7BD439E4">
        <w:trPr>
          <w:trHeight w:val="315"/>
          <w:jc w:val="center"/>
        </w:trPr>
        <w:tc>
          <w:tcPr>
            <w:tcW w:w="421" w:type="dxa"/>
          </w:tcPr>
          <w:p w14:paraId="4C91C5B1" w14:textId="218C184A" w:rsidR="7BD439E4" w:rsidRPr="00FC52B5" w:rsidRDefault="7BD439E4" w:rsidP="7BD439E4">
            <w:pPr>
              <w:spacing w:after="0"/>
              <w:contextualSpacing/>
              <w:jc w:val="both"/>
              <w:rPr>
                <w:rFonts w:cs="Arial"/>
                <w:b/>
                <w:bCs/>
                <w:sz w:val="22"/>
                <w:szCs w:val="22"/>
              </w:rPr>
            </w:pPr>
            <w:r w:rsidRPr="00FC52B5">
              <w:rPr>
                <w:rFonts w:cs="Arial"/>
                <w:b/>
                <w:bCs/>
                <w:sz w:val="22"/>
                <w:szCs w:val="22"/>
              </w:rPr>
              <w:t>4</w:t>
            </w:r>
          </w:p>
        </w:tc>
        <w:tc>
          <w:tcPr>
            <w:tcW w:w="2693" w:type="dxa"/>
          </w:tcPr>
          <w:p w14:paraId="7C85059A" w14:textId="46FD0E56" w:rsidR="7BD439E4" w:rsidRPr="00FC52B5" w:rsidRDefault="7BD439E4" w:rsidP="7BD439E4">
            <w:pPr>
              <w:spacing w:after="0"/>
              <w:contextualSpacing/>
              <w:jc w:val="both"/>
              <w:rPr>
                <w:rFonts w:eastAsia="Arial" w:cs="Arial"/>
                <w:sz w:val="22"/>
                <w:szCs w:val="22"/>
              </w:rPr>
            </w:pPr>
            <w:r w:rsidRPr="00FC52B5">
              <w:rPr>
                <w:rFonts w:eastAsia="Arial" w:cs="Arial"/>
                <w:sz w:val="22"/>
                <w:szCs w:val="22"/>
              </w:rPr>
              <w:t xml:space="preserve">WP </w:t>
            </w:r>
            <w:r w:rsidR="45999F4C" w:rsidRPr="00FC52B5">
              <w:rPr>
                <w:rFonts w:eastAsia="Arial" w:cs="Arial"/>
                <w:sz w:val="22"/>
                <w:szCs w:val="22"/>
              </w:rPr>
              <w:t>6</w:t>
            </w:r>
            <w:r w:rsidRPr="00FC52B5">
              <w:rPr>
                <w:rFonts w:eastAsia="Arial" w:cs="Arial"/>
                <w:sz w:val="22"/>
                <w:szCs w:val="22"/>
              </w:rPr>
              <w:t xml:space="preserve"> Provision of final report for Training/Workshop 4</w:t>
            </w:r>
          </w:p>
        </w:tc>
        <w:tc>
          <w:tcPr>
            <w:tcW w:w="3260" w:type="dxa"/>
          </w:tcPr>
          <w:p w14:paraId="3127A9E3" w14:textId="31DA7B1A" w:rsidR="7BD439E4" w:rsidRPr="00FC52B5" w:rsidRDefault="7BD439E4" w:rsidP="7BD439E4">
            <w:pPr>
              <w:spacing w:after="0"/>
              <w:jc w:val="both"/>
              <w:rPr>
                <w:rFonts w:eastAsia="Arial" w:cs="Arial"/>
                <w:color w:val="333333"/>
                <w:sz w:val="22"/>
                <w:szCs w:val="22"/>
              </w:rPr>
            </w:pPr>
            <w:r w:rsidRPr="00FC52B5">
              <w:rPr>
                <w:rFonts w:eastAsia="Arial" w:cs="Arial"/>
                <w:color w:val="333333"/>
                <w:sz w:val="22"/>
                <w:szCs w:val="22"/>
              </w:rPr>
              <w:t xml:space="preserve">(doc, ppt) form </w:t>
            </w:r>
            <w:r w:rsidRPr="00FC52B5">
              <w:rPr>
                <w:rFonts w:eastAsia="Arial" w:cs="Arial"/>
                <w:sz w:val="22"/>
                <w:szCs w:val="22"/>
              </w:rPr>
              <w:t>in English and Ukrainian;</w:t>
            </w:r>
          </w:p>
        </w:tc>
        <w:tc>
          <w:tcPr>
            <w:tcW w:w="2850" w:type="dxa"/>
          </w:tcPr>
          <w:p w14:paraId="48F291A5" w14:textId="11920F9F" w:rsidR="7BD439E4" w:rsidRPr="00FC52B5" w:rsidRDefault="000D35A7" w:rsidP="7BD439E4">
            <w:pPr>
              <w:spacing w:after="0"/>
              <w:jc w:val="both"/>
              <w:rPr>
                <w:rFonts w:eastAsia="Arial" w:cs="Arial"/>
                <w:sz w:val="22"/>
                <w:szCs w:val="22"/>
                <w:lang w:val="en-US"/>
              </w:rPr>
            </w:pPr>
            <w:r w:rsidRPr="00FC52B5">
              <w:rPr>
                <w:rFonts w:eastAsia="Arial" w:cs="Arial"/>
                <w:sz w:val="22"/>
                <w:szCs w:val="22"/>
                <w:lang w:val="en-US"/>
              </w:rPr>
              <w:t>11</w:t>
            </w:r>
            <w:r w:rsidR="7BD439E4" w:rsidRPr="00FC52B5">
              <w:rPr>
                <w:rFonts w:eastAsia="Arial" w:cs="Arial"/>
                <w:sz w:val="22"/>
                <w:szCs w:val="22"/>
                <w:lang w:val="en-US"/>
              </w:rPr>
              <w:t>.2026</w:t>
            </w:r>
          </w:p>
        </w:tc>
      </w:tr>
    </w:tbl>
    <w:p w14:paraId="4F69452B" w14:textId="01A32D0F" w:rsidR="6C1BEF07" w:rsidRPr="00FC52B5" w:rsidRDefault="6C1BEF07" w:rsidP="00AD473B">
      <w:pPr>
        <w:pStyle w:val="Heading2"/>
        <w:numPr>
          <w:ilvl w:val="1"/>
          <w:numId w:val="12"/>
        </w:numPr>
        <w:jc w:val="both"/>
        <w:rPr>
          <w:rFonts w:cs="Arial"/>
          <w:szCs w:val="22"/>
        </w:rPr>
      </w:pPr>
      <w:r w:rsidRPr="00FC52B5">
        <w:rPr>
          <w:rFonts w:cs="Arial"/>
          <w:szCs w:val="22"/>
        </w:rPr>
        <w:t>Requirements</w:t>
      </w:r>
    </w:p>
    <w:p w14:paraId="32CA5FD9" w14:textId="66DD6DFD" w:rsidR="6C1BEF07" w:rsidRPr="008704F1" w:rsidRDefault="6C1BEF07" w:rsidP="7BD439E4">
      <w:pPr>
        <w:jc w:val="both"/>
        <w:rPr>
          <w:rFonts w:cs="Arial"/>
          <w:lang w:val="en-US"/>
        </w:rPr>
      </w:pPr>
      <w:r w:rsidRPr="00FC52B5">
        <w:rPr>
          <w:rFonts w:cs="Arial"/>
        </w:rPr>
        <w:t>Exercising the option will depend on the receival of a new commission for SUR Project.</w:t>
      </w:r>
      <w:r w:rsidRPr="00FC52B5">
        <w:rPr>
          <w:rStyle w:val="ZulschenderTextZchn"/>
          <w:rFonts w:cs="Arial"/>
        </w:rPr>
        <w:t xml:space="preserve"> </w:t>
      </w:r>
      <w:r w:rsidRPr="00FC52B5">
        <w:rPr>
          <w:rFonts w:cs="Arial"/>
        </w:rPr>
        <w:t>The decision on continuation is expected to be made in the period 06.2026. If the option is exercised, it is anticipated that the contract term will be extended to 1</w:t>
      </w:r>
      <w:r w:rsidR="00212820">
        <w:rPr>
          <w:rFonts w:cs="Arial"/>
        </w:rPr>
        <w:t>2</w:t>
      </w:r>
      <w:r w:rsidRPr="00FC52B5">
        <w:rPr>
          <w:rFonts w:cs="Arial"/>
        </w:rPr>
        <w:t>.2026.</w:t>
      </w:r>
    </w:p>
    <w:p w14:paraId="1CF471E6" w14:textId="56A6B241" w:rsidR="6C1BEF07" w:rsidRPr="00FC52B5" w:rsidRDefault="6C1BEF07" w:rsidP="7BD439E4">
      <w:pPr>
        <w:jc w:val="both"/>
        <w:rPr>
          <w:rFonts w:cs="Arial"/>
        </w:rPr>
      </w:pPr>
      <w:r w:rsidRPr="00FC52B5">
        <w:rPr>
          <w:rFonts w:cs="Arial"/>
        </w:rPr>
        <w:t xml:space="preserve">The option will be exercised by means of a contract extension </w:t>
      </w:r>
      <w:proofErr w:type="gramStart"/>
      <w:r w:rsidRPr="00FC52B5">
        <w:rPr>
          <w:rFonts w:cs="Arial"/>
        </w:rPr>
        <w:t>on the basis of</w:t>
      </w:r>
      <w:proofErr w:type="gramEnd"/>
      <w:r w:rsidRPr="00FC52B5">
        <w:rPr>
          <w:rFonts w:cs="Arial"/>
        </w:rPr>
        <w:t xml:space="preserve"> the individual approaches already offered.</w:t>
      </w:r>
    </w:p>
    <w:p w14:paraId="2ED88FD9" w14:textId="3CACE3D7" w:rsidR="6C1BEF07" w:rsidRPr="00FC52B5" w:rsidRDefault="6C1BEF07" w:rsidP="00AD473B">
      <w:pPr>
        <w:pStyle w:val="ListParagraph"/>
        <w:numPr>
          <w:ilvl w:val="1"/>
          <w:numId w:val="12"/>
        </w:numPr>
        <w:jc w:val="both"/>
        <w:rPr>
          <w:rFonts w:cs="Arial"/>
        </w:rPr>
      </w:pPr>
      <w:r w:rsidRPr="00FC52B5">
        <w:rPr>
          <w:rFonts w:cs="Arial"/>
          <w:b/>
          <w:bCs/>
        </w:rPr>
        <w:t>Quantitative requirements for the optional services</w:t>
      </w:r>
    </w:p>
    <w:p w14:paraId="48E94B06" w14:textId="0CFE671F" w:rsidR="6C1BEF07" w:rsidRPr="00FC52B5" w:rsidRDefault="6C1BEF07" w:rsidP="7BD439E4">
      <w:pPr>
        <w:jc w:val="both"/>
        <w:rPr>
          <w:rFonts w:cs="Arial"/>
        </w:rPr>
      </w:pPr>
      <w:r w:rsidRPr="00FC52B5">
        <w:rPr>
          <w:rFonts w:cs="Arial"/>
        </w:rPr>
        <w:t xml:space="preserve">Specification of inputs </w:t>
      </w:r>
    </w:p>
    <w:tbl>
      <w:tblPr>
        <w:tblStyle w:val="TableGrid"/>
        <w:tblW w:w="0" w:type="auto"/>
        <w:tblInd w:w="5" w:type="dxa"/>
        <w:tblLook w:val="04A0" w:firstRow="1" w:lastRow="0" w:firstColumn="1" w:lastColumn="0" w:noHBand="0" w:noVBand="1"/>
      </w:tblPr>
      <w:tblGrid>
        <w:gridCol w:w="2541"/>
        <w:gridCol w:w="1647"/>
        <w:gridCol w:w="1296"/>
        <w:gridCol w:w="1110"/>
        <w:gridCol w:w="2888"/>
      </w:tblGrid>
      <w:tr w:rsidR="7BD439E4" w:rsidRPr="00FC52B5" w14:paraId="4D548DAA" w14:textId="77777777" w:rsidTr="7BD439E4">
        <w:trPr>
          <w:trHeight w:val="330"/>
        </w:trPr>
        <w:tc>
          <w:tcPr>
            <w:tcW w:w="3109" w:type="dxa"/>
            <w:shd w:val="clear" w:color="auto" w:fill="D0CECE" w:themeFill="background2" w:themeFillShade="E6"/>
          </w:tcPr>
          <w:p w14:paraId="6E42BBFB" w14:textId="77777777" w:rsidR="7BD439E4" w:rsidRPr="00FC52B5" w:rsidRDefault="7BD439E4" w:rsidP="7BD439E4">
            <w:pPr>
              <w:spacing w:before="120" w:after="120"/>
              <w:jc w:val="both"/>
              <w:rPr>
                <w:rFonts w:cs="Arial"/>
                <w:sz w:val="22"/>
                <w:szCs w:val="22"/>
              </w:rPr>
            </w:pPr>
            <w:r w:rsidRPr="00FC52B5">
              <w:rPr>
                <w:rFonts w:cs="Arial"/>
                <w:b/>
                <w:bCs/>
                <w:sz w:val="22"/>
                <w:szCs w:val="22"/>
              </w:rPr>
              <w:lastRenderedPageBreak/>
              <w:t>Fee days</w:t>
            </w:r>
          </w:p>
        </w:tc>
        <w:tc>
          <w:tcPr>
            <w:tcW w:w="1134" w:type="dxa"/>
            <w:shd w:val="clear" w:color="auto" w:fill="D0CECE" w:themeFill="background2" w:themeFillShade="E6"/>
          </w:tcPr>
          <w:p w14:paraId="41BD50E3" w14:textId="77777777" w:rsidR="7BD439E4" w:rsidRPr="00FC52B5" w:rsidRDefault="7BD439E4" w:rsidP="7BD439E4">
            <w:pPr>
              <w:spacing w:before="120" w:after="120"/>
              <w:jc w:val="both"/>
              <w:rPr>
                <w:rFonts w:eastAsia="Arial" w:cs="Arial"/>
                <w:b/>
                <w:bCs/>
                <w:color w:val="000000" w:themeColor="text1"/>
                <w:sz w:val="22"/>
                <w:szCs w:val="22"/>
              </w:rPr>
            </w:pPr>
            <w:r w:rsidRPr="00FC52B5">
              <w:rPr>
                <w:rFonts w:eastAsia="Arial" w:cs="Arial"/>
                <w:b/>
                <w:bCs/>
                <w:color w:val="000000" w:themeColor="text1"/>
                <w:sz w:val="22"/>
                <w:szCs w:val="22"/>
              </w:rPr>
              <w:t xml:space="preserve">Unit of measurement </w:t>
            </w:r>
          </w:p>
        </w:tc>
        <w:tc>
          <w:tcPr>
            <w:tcW w:w="1395" w:type="dxa"/>
            <w:shd w:val="clear" w:color="auto" w:fill="D0CECE" w:themeFill="background2" w:themeFillShade="E6"/>
          </w:tcPr>
          <w:p w14:paraId="1FCE327F" w14:textId="77777777" w:rsidR="7BD439E4" w:rsidRPr="00FC52B5" w:rsidRDefault="7BD439E4" w:rsidP="7BD439E4">
            <w:pPr>
              <w:spacing w:before="120" w:after="120"/>
              <w:jc w:val="both"/>
              <w:rPr>
                <w:rFonts w:eastAsia="Arial" w:cs="Arial"/>
                <w:b/>
                <w:bCs/>
                <w:color w:val="000000" w:themeColor="text1"/>
                <w:sz w:val="22"/>
                <w:szCs w:val="22"/>
              </w:rPr>
            </w:pPr>
            <w:r w:rsidRPr="00FC52B5">
              <w:rPr>
                <w:rFonts w:cs="Arial"/>
                <w:b/>
                <w:bCs/>
                <w:color w:val="000000" w:themeColor="text1"/>
                <w:sz w:val="22"/>
                <w:szCs w:val="22"/>
              </w:rPr>
              <w:t>Number of experts</w:t>
            </w:r>
          </w:p>
        </w:tc>
        <w:tc>
          <w:tcPr>
            <w:tcW w:w="1156" w:type="dxa"/>
            <w:shd w:val="clear" w:color="auto" w:fill="D0CECE" w:themeFill="background2" w:themeFillShade="E6"/>
          </w:tcPr>
          <w:p w14:paraId="24534D19" w14:textId="77777777" w:rsidR="7BD439E4" w:rsidRPr="00FC52B5" w:rsidRDefault="7BD439E4" w:rsidP="7BD439E4">
            <w:pPr>
              <w:spacing w:before="120" w:after="120"/>
              <w:jc w:val="both"/>
              <w:rPr>
                <w:rFonts w:eastAsia="Arial" w:cs="Arial"/>
                <w:b/>
                <w:bCs/>
                <w:color w:val="000000" w:themeColor="text1"/>
                <w:sz w:val="22"/>
                <w:szCs w:val="22"/>
              </w:rPr>
            </w:pPr>
            <w:r w:rsidRPr="00FC52B5">
              <w:rPr>
                <w:rFonts w:cs="Arial"/>
                <w:b/>
                <w:bCs/>
                <w:color w:val="000000" w:themeColor="text1"/>
                <w:sz w:val="22"/>
                <w:szCs w:val="22"/>
              </w:rPr>
              <w:t>Total number of days</w:t>
            </w:r>
          </w:p>
        </w:tc>
        <w:tc>
          <w:tcPr>
            <w:tcW w:w="3119" w:type="dxa"/>
            <w:shd w:val="clear" w:color="auto" w:fill="D0CECE" w:themeFill="background2" w:themeFillShade="E6"/>
          </w:tcPr>
          <w:p w14:paraId="5AB195CC" w14:textId="77777777" w:rsidR="7BD439E4" w:rsidRPr="00FC52B5" w:rsidRDefault="7BD439E4" w:rsidP="7BD439E4">
            <w:pPr>
              <w:spacing w:before="120" w:after="120"/>
              <w:jc w:val="both"/>
              <w:rPr>
                <w:rFonts w:cs="Arial"/>
                <w:sz w:val="22"/>
                <w:szCs w:val="22"/>
              </w:rPr>
            </w:pPr>
            <w:r w:rsidRPr="00FC52B5">
              <w:rPr>
                <w:rFonts w:cs="Arial"/>
                <w:b/>
                <w:bCs/>
                <w:color w:val="000000" w:themeColor="text1"/>
                <w:sz w:val="22"/>
                <w:szCs w:val="22"/>
              </w:rPr>
              <w:t xml:space="preserve">Comments (if any)  </w:t>
            </w:r>
          </w:p>
        </w:tc>
      </w:tr>
      <w:tr w:rsidR="7BD439E4" w:rsidRPr="00FC52B5" w14:paraId="52EDD7EB" w14:textId="77777777" w:rsidTr="7BD439E4">
        <w:trPr>
          <w:trHeight w:val="330"/>
        </w:trPr>
        <w:tc>
          <w:tcPr>
            <w:tcW w:w="3109" w:type="dxa"/>
          </w:tcPr>
          <w:p w14:paraId="0918DEC0" w14:textId="13F3BD27" w:rsidR="7BD439E4" w:rsidRPr="00FC52B5" w:rsidRDefault="7BD439E4" w:rsidP="7BD439E4">
            <w:pPr>
              <w:spacing w:before="120" w:after="120"/>
              <w:jc w:val="both"/>
              <w:rPr>
                <w:rFonts w:cs="Arial"/>
                <w:b/>
                <w:bCs/>
                <w:sz w:val="22"/>
                <w:szCs w:val="22"/>
              </w:rPr>
            </w:pPr>
            <w:r w:rsidRPr="00FC52B5">
              <w:rPr>
                <w:rFonts w:cs="Arial"/>
                <w:b/>
                <w:bCs/>
                <w:sz w:val="22"/>
                <w:szCs w:val="22"/>
              </w:rPr>
              <w:t>Designation of key expert</w:t>
            </w:r>
          </w:p>
        </w:tc>
        <w:tc>
          <w:tcPr>
            <w:tcW w:w="1134" w:type="dxa"/>
          </w:tcPr>
          <w:p w14:paraId="0544BFB2" w14:textId="77777777" w:rsidR="7BD439E4" w:rsidRPr="00FC52B5" w:rsidRDefault="7BD439E4" w:rsidP="7BD439E4">
            <w:pPr>
              <w:spacing w:before="120" w:after="120"/>
              <w:jc w:val="both"/>
              <w:rPr>
                <w:rFonts w:eastAsia="Arial" w:cs="Arial"/>
                <w:b/>
                <w:bCs/>
                <w:color w:val="000000" w:themeColor="text1"/>
                <w:sz w:val="22"/>
                <w:szCs w:val="22"/>
              </w:rPr>
            </w:pPr>
            <w:r w:rsidRPr="00FC52B5">
              <w:rPr>
                <w:rFonts w:eastAsia="Arial" w:cs="Arial"/>
                <w:b/>
                <w:bCs/>
                <w:color w:val="000000" w:themeColor="text1"/>
                <w:sz w:val="22"/>
                <w:szCs w:val="22"/>
              </w:rPr>
              <w:t>days</w:t>
            </w:r>
          </w:p>
        </w:tc>
        <w:tc>
          <w:tcPr>
            <w:tcW w:w="1395" w:type="dxa"/>
          </w:tcPr>
          <w:p w14:paraId="0D57CEFF" w14:textId="77777777" w:rsidR="7BD439E4" w:rsidRPr="00FC52B5" w:rsidRDefault="7BD439E4" w:rsidP="7BD439E4">
            <w:pPr>
              <w:spacing w:before="120" w:after="120"/>
              <w:jc w:val="both"/>
              <w:rPr>
                <w:rFonts w:eastAsia="Arial" w:cs="Arial"/>
                <w:b/>
                <w:bCs/>
                <w:color w:val="000000" w:themeColor="text1"/>
                <w:sz w:val="22"/>
                <w:szCs w:val="22"/>
              </w:rPr>
            </w:pPr>
            <w:r w:rsidRPr="00FC52B5">
              <w:rPr>
                <w:rFonts w:eastAsia="Arial" w:cs="Arial"/>
                <w:b/>
                <w:bCs/>
                <w:color w:val="000000" w:themeColor="text1"/>
                <w:sz w:val="22"/>
                <w:szCs w:val="22"/>
              </w:rPr>
              <w:t>1</w:t>
            </w:r>
          </w:p>
        </w:tc>
        <w:tc>
          <w:tcPr>
            <w:tcW w:w="1156" w:type="dxa"/>
          </w:tcPr>
          <w:p w14:paraId="67D0C16E" w14:textId="4D73D269" w:rsidR="7BD439E4" w:rsidRPr="00FC52B5" w:rsidRDefault="7BD439E4" w:rsidP="7BD439E4">
            <w:pPr>
              <w:spacing w:before="120" w:after="120"/>
              <w:jc w:val="both"/>
              <w:rPr>
                <w:rFonts w:eastAsia="Arial" w:cs="Arial"/>
                <w:b/>
                <w:bCs/>
                <w:color w:val="000000" w:themeColor="text1"/>
                <w:sz w:val="22"/>
                <w:szCs w:val="22"/>
              </w:rPr>
            </w:pPr>
            <w:r w:rsidRPr="00FC52B5">
              <w:rPr>
                <w:rFonts w:eastAsia="Arial" w:cs="Arial"/>
                <w:b/>
                <w:bCs/>
                <w:color w:val="000000" w:themeColor="text1"/>
                <w:sz w:val="22"/>
                <w:szCs w:val="22"/>
              </w:rPr>
              <w:t>30</w:t>
            </w:r>
          </w:p>
        </w:tc>
        <w:tc>
          <w:tcPr>
            <w:tcW w:w="3119" w:type="dxa"/>
          </w:tcPr>
          <w:p w14:paraId="7DB1969D" w14:textId="77777777" w:rsidR="7BD439E4" w:rsidRPr="00FC52B5" w:rsidRDefault="7BD439E4" w:rsidP="7BD439E4">
            <w:pPr>
              <w:spacing w:before="120" w:after="120"/>
              <w:jc w:val="both"/>
              <w:rPr>
                <w:rFonts w:cs="Arial"/>
                <w:sz w:val="22"/>
                <w:szCs w:val="22"/>
              </w:rPr>
            </w:pPr>
            <w:r w:rsidRPr="00FC52B5">
              <w:rPr>
                <w:rFonts w:cs="Arial"/>
              </w:rPr>
              <w:fldChar w:fldCharType="begin" w:fldLock="1"/>
            </w:r>
            <w:r w:rsidRPr="00FC52B5">
              <w:rPr>
                <w:rFonts w:cs="Arial"/>
                <w:sz w:val="22"/>
                <w:szCs w:val="22"/>
              </w:rPr>
              <w:instrText xml:space="preserve"> FORMTEXT </w:instrText>
            </w:r>
            <w:r w:rsidRPr="00FC52B5">
              <w:rPr>
                <w:rFonts w:cs="Arial"/>
              </w:rPr>
              <w:fldChar w:fldCharType="separate"/>
            </w:r>
            <w:r w:rsidRPr="00FC52B5">
              <w:rPr>
                <w:rFonts w:cs="Arial"/>
                <w:sz w:val="22"/>
                <w:szCs w:val="22"/>
              </w:rPr>
              <w:t>     </w:t>
            </w:r>
            <w:r w:rsidRPr="00FC52B5">
              <w:rPr>
                <w:rFonts w:cs="Arial"/>
              </w:rPr>
              <w:fldChar w:fldCharType="end"/>
            </w:r>
          </w:p>
        </w:tc>
      </w:tr>
      <w:tr w:rsidR="7BD439E4" w:rsidRPr="00FC52B5" w14:paraId="6E7C3B5C" w14:textId="77777777" w:rsidTr="7BD439E4">
        <w:trPr>
          <w:trHeight w:val="330"/>
        </w:trPr>
        <w:tc>
          <w:tcPr>
            <w:tcW w:w="3109" w:type="dxa"/>
            <w:shd w:val="clear" w:color="auto" w:fill="D0CECE" w:themeFill="background2" w:themeFillShade="E6"/>
          </w:tcPr>
          <w:p w14:paraId="1B1B854D" w14:textId="77777777" w:rsidR="7BD439E4" w:rsidRPr="00FC52B5" w:rsidRDefault="7BD439E4" w:rsidP="7BD439E4">
            <w:pPr>
              <w:spacing w:before="120" w:after="120"/>
              <w:jc w:val="both"/>
              <w:rPr>
                <w:rFonts w:cs="Arial"/>
                <w:sz w:val="22"/>
                <w:szCs w:val="22"/>
              </w:rPr>
            </w:pPr>
            <w:r w:rsidRPr="00FC52B5">
              <w:rPr>
                <w:rFonts w:cs="Arial"/>
                <w:b/>
                <w:bCs/>
                <w:color w:val="000000" w:themeColor="text1"/>
                <w:sz w:val="22"/>
                <w:szCs w:val="22"/>
              </w:rPr>
              <w:t>Travel expenses</w:t>
            </w:r>
          </w:p>
        </w:tc>
        <w:tc>
          <w:tcPr>
            <w:tcW w:w="1134" w:type="dxa"/>
            <w:shd w:val="clear" w:color="auto" w:fill="D0CECE" w:themeFill="background2" w:themeFillShade="E6"/>
          </w:tcPr>
          <w:p w14:paraId="291423DB" w14:textId="77777777" w:rsidR="7BD439E4" w:rsidRPr="00FC52B5" w:rsidRDefault="7BD439E4" w:rsidP="7BD439E4">
            <w:pPr>
              <w:spacing w:before="120" w:after="120"/>
              <w:jc w:val="both"/>
              <w:rPr>
                <w:rFonts w:eastAsia="Arial" w:cs="Arial"/>
                <w:b/>
                <w:bCs/>
                <w:color w:val="000000" w:themeColor="text1"/>
                <w:sz w:val="22"/>
                <w:szCs w:val="22"/>
              </w:rPr>
            </w:pPr>
            <w:r w:rsidRPr="00FC52B5">
              <w:rPr>
                <w:rFonts w:eastAsia="Arial" w:cs="Arial"/>
                <w:b/>
                <w:bCs/>
                <w:color w:val="000000" w:themeColor="text1"/>
                <w:sz w:val="22"/>
                <w:szCs w:val="22"/>
              </w:rPr>
              <w:t>Unit of measurement</w:t>
            </w:r>
          </w:p>
        </w:tc>
        <w:tc>
          <w:tcPr>
            <w:tcW w:w="1395" w:type="dxa"/>
            <w:shd w:val="clear" w:color="auto" w:fill="D0CECE" w:themeFill="background2" w:themeFillShade="E6"/>
          </w:tcPr>
          <w:p w14:paraId="112AFDBD" w14:textId="77777777" w:rsidR="7BD439E4" w:rsidRPr="00FC52B5" w:rsidRDefault="7BD439E4" w:rsidP="7BD439E4">
            <w:pPr>
              <w:spacing w:before="120" w:after="120"/>
              <w:jc w:val="both"/>
              <w:rPr>
                <w:rFonts w:eastAsia="Arial" w:cs="Arial"/>
                <w:b/>
                <w:bCs/>
                <w:color w:val="000000" w:themeColor="text1"/>
                <w:sz w:val="22"/>
                <w:szCs w:val="22"/>
              </w:rPr>
            </w:pPr>
            <w:r w:rsidRPr="00FC52B5">
              <w:rPr>
                <w:rFonts w:cs="Arial"/>
                <w:b/>
                <w:bCs/>
                <w:color w:val="000000" w:themeColor="text1"/>
                <w:sz w:val="22"/>
                <w:szCs w:val="22"/>
              </w:rPr>
              <w:t>Quantity</w:t>
            </w:r>
          </w:p>
        </w:tc>
        <w:tc>
          <w:tcPr>
            <w:tcW w:w="1156" w:type="dxa"/>
            <w:shd w:val="clear" w:color="auto" w:fill="D0CECE" w:themeFill="background2" w:themeFillShade="E6"/>
          </w:tcPr>
          <w:p w14:paraId="333D008B" w14:textId="77777777" w:rsidR="7BD439E4" w:rsidRPr="00FC52B5" w:rsidRDefault="7BD439E4" w:rsidP="7BD439E4">
            <w:pPr>
              <w:spacing w:before="120" w:after="120"/>
              <w:jc w:val="both"/>
              <w:rPr>
                <w:rFonts w:eastAsia="Arial" w:cs="Arial"/>
                <w:b/>
                <w:bCs/>
                <w:color w:val="000000" w:themeColor="text1"/>
                <w:sz w:val="22"/>
                <w:szCs w:val="22"/>
              </w:rPr>
            </w:pPr>
          </w:p>
        </w:tc>
        <w:tc>
          <w:tcPr>
            <w:tcW w:w="3119" w:type="dxa"/>
            <w:shd w:val="clear" w:color="auto" w:fill="D0CECE" w:themeFill="background2" w:themeFillShade="E6"/>
          </w:tcPr>
          <w:p w14:paraId="0AE2D7E6" w14:textId="77777777" w:rsidR="7BD439E4" w:rsidRPr="00FC52B5" w:rsidRDefault="7BD439E4" w:rsidP="7BD439E4">
            <w:pPr>
              <w:spacing w:before="120" w:after="120"/>
              <w:jc w:val="both"/>
              <w:rPr>
                <w:rFonts w:cs="Arial"/>
                <w:sz w:val="22"/>
                <w:szCs w:val="22"/>
              </w:rPr>
            </w:pPr>
            <w:r w:rsidRPr="00FC52B5">
              <w:rPr>
                <w:rFonts w:cs="Arial"/>
                <w:b/>
                <w:bCs/>
                <w:color w:val="000000" w:themeColor="text1"/>
                <w:sz w:val="22"/>
                <w:szCs w:val="22"/>
              </w:rPr>
              <w:t xml:space="preserve">Comments (if any)  </w:t>
            </w:r>
          </w:p>
        </w:tc>
      </w:tr>
      <w:tr w:rsidR="7BD439E4" w:rsidRPr="00FC52B5" w14:paraId="669ACBB5" w14:textId="77777777" w:rsidTr="7BD439E4">
        <w:trPr>
          <w:trHeight w:val="330"/>
        </w:trPr>
        <w:tc>
          <w:tcPr>
            <w:tcW w:w="3109" w:type="dxa"/>
          </w:tcPr>
          <w:p w14:paraId="6B9D668F" w14:textId="77777777" w:rsidR="7BD439E4" w:rsidRPr="00FC52B5" w:rsidRDefault="7BD439E4" w:rsidP="7BD439E4">
            <w:pPr>
              <w:spacing w:before="120" w:after="120"/>
              <w:jc w:val="both"/>
              <w:rPr>
                <w:rFonts w:eastAsia="Arial" w:cs="Arial"/>
                <w:b/>
                <w:bCs/>
                <w:color w:val="000000" w:themeColor="text1"/>
                <w:sz w:val="22"/>
                <w:szCs w:val="22"/>
              </w:rPr>
            </w:pPr>
            <w:r w:rsidRPr="00FC52B5">
              <w:rPr>
                <w:rFonts w:cs="Arial"/>
                <w:b/>
                <w:bCs/>
                <w:color w:val="000000" w:themeColor="text1"/>
                <w:sz w:val="22"/>
                <w:szCs w:val="22"/>
              </w:rPr>
              <w:t>Fixed travel budget</w:t>
            </w:r>
          </w:p>
          <w:p w14:paraId="10E8D6F1" w14:textId="77777777" w:rsidR="7BD439E4" w:rsidRPr="00FC52B5" w:rsidRDefault="7BD439E4" w:rsidP="7BD439E4">
            <w:pPr>
              <w:spacing w:before="120" w:after="120"/>
              <w:jc w:val="both"/>
              <w:rPr>
                <w:rFonts w:eastAsia="Arial" w:cs="Arial"/>
                <w:color w:val="E36C0A"/>
                <w:sz w:val="22"/>
                <w:szCs w:val="22"/>
              </w:rPr>
            </w:pPr>
          </w:p>
        </w:tc>
        <w:tc>
          <w:tcPr>
            <w:tcW w:w="1134" w:type="dxa"/>
          </w:tcPr>
          <w:p w14:paraId="45BA8DD3" w14:textId="77777777" w:rsidR="7BD439E4" w:rsidRPr="00FC52B5" w:rsidRDefault="7BD439E4" w:rsidP="7BD439E4">
            <w:pPr>
              <w:spacing w:before="120" w:after="120"/>
              <w:jc w:val="both"/>
              <w:rPr>
                <w:rFonts w:eastAsia="Arial" w:cs="Arial"/>
                <w:b/>
                <w:bCs/>
                <w:color w:val="000000" w:themeColor="text1"/>
                <w:sz w:val="22"/>
                <w:szCs w:val="22"/>
              </w:rPr>
            </w:pPr>
            <w:proofErr w:type="spellStart"/>
            <w:r w:rsidRPr="00FC52B5">
              <w:rPr>
                <w:rFonts w:eastAsia="Arial" w:cs="Arial"/>
                <w:b/>
                <w:bCs/>
                <w:color w:val="000000" w:themeColor="text1"/>
                <w:sz w:val="22"/>
                <w:szCs w:val="22"/>
                <w:lang w:val="de-DE"/>
              </w:rPr>
              <w:t>limit</w:t>
            </w:r>
            <w:proofErr w:type="spellEnd"/>
          </w:p>
        </w:tc>
        <w:tc>
          <w:tcPr>
            <w:tcW w:w="1395" w:type="dxa"/>
          </w:tcPr>
          <w:p w14:paraId="43D27D19" w14:textId="247BC2DA" w:rsidR="7BD439E4" w:rsidRPr="00FC52B5" w:rsidRDefault="7BD439E4" w:rsidP="7BD439E4">
            <w:pPr>
              <w:spacing w:before="120" w:after="120"/>
              <w:jc w:val="both"/>
              <w:rPr>
                <w:rFonts w:eastAsia="Arial" w:cs="Arial"/>
                <w:b/>
                <w:bCs/>
                <w:color w:val="000000" w:themeColor="text1"/>
                <w:sz w:val="22"/>
                <w:szCs w:val="22"/>
              </w:rPr>
            </w:pPr>
            <w:r w:rsidRPr="00FC52B5">
              <w:rPr>
                <w:rFonts w:eastAsia="Arial" w:cs="Arial"/>
                <w:b/>
                <w:bCs/>
                <w:color w:val="000000" w:themeColor="text1"/>
                <w:sz w:val="22"/>
                <w:szCs w:val="22"/>
              </w:rPr>
              <w:t>Up</w:t>
            </w:r>
            <w:r w:rsidR="4EC41E38" w:rsidRPr="00FC52B5">
              <w:rPr>
                <w:rFonts w:eastAsia="Arial" w:cs="Arial"/>
                <w:b/>
                <w:bCs/>
                <w:color w:val="000000" w:themeColor="text1"/>
                <w:sz w:val="22"/>
                <w:szCs w:val="22"/>
              </w:rPr>
              <w:t xml:space="preserve"> </w:t>
            </w:r>
            <w:r w:rsidRPr="00FC52B5">
              <w:rPr>
                <w:rFonts w:eastAsia="Arial" w:cs="Arial"/>
                <w:b/>
                <w:bCs/>
                <w:color w:val="000000" w:themeColor="text1"/>
                <w:sz w:val="22"/>
                <w:szCs w:val="22"/>
              </w:rPr>
              <w:t xml:space="preserve">to </w:t>
            </w:r>
            <w:r w:rsidR="39E05D4C" w:rsidRPr="00FC52B5">
              <w:rPr>
                <w:rFonts w:eastAsia="Arial" w:cs="Arial"/>
                <w:b/>
                <w:bCs/>
                <w:color w:val="000000" w:themeColor="text1"/>
                <w:sz w:val="22"/>
                <w:szCs w:val="22"/>
              </w:rPr>
              <w:t>160.571</w:t>
            </w:r>
            <w:r w:rsidRPr="00FC52B5">
              <w:rPr>
                <w:rFonts w:eastAsia="Arial" w:cs="Arial"/>
                <w:b/>
                <w:bCs/>
                <w:color w:val="000000" w:themeColor="text1"/>
                <w:sz w:val="22"/>
                <w:szCs w:val="22"/>
              </w:rPr>
              <w:t xml:space="preserve"> UAH </w:t>
            </w:r>
          </w:p>
        </w:tc>
        <w:tc>
          <w:tcPr>
            <w:tcW w:w="1156" w:type="dxa"/>
          </w:tcPr>
          <w:p w14:paraId="716DB9D0" w14:textId="77777777" w:rsidR="7BD439E4" w:rsidRPr="00FC52B5" w:rsidRDefault="7BD439E4" w:rsidP="7BD439E4">
            <w:pPr>
              <w:spacing w:before="120" w:after="120"/>
              <w:jc w:val="both"/>
              <w:rPr>
                <w:rFonts w:eastAsia="Arial" w:cs="Arial"/>
                <w:b/>
                <w:bCs/>
                <w:color w:val="000000" w:themeColor="text1"/>
                <w:sz w:val="22"/>
                <w:szCs w:val="22"/>
                <w:highlight w:val="yellow"/>
              </w:rPr>
            </w:pPr>
          </w:p>
        </w:tc>
        <w:tc>
          <w:tcPr>
            <w:tcW w:w="3119" w:type="dxa"/>
          </w:tcPr>
          <w:p w14:paraId="2A0B3524" w14:textId="16C6C623" w:rsidR="7BD439E4" w:rsidRPr="00FC52B5" w:rsidRDefault="7BD439E4" w:rsidP="7BD439E4">
            <w:pPr>
              <w:spacing w:before="120" w:after="120"/>
              <w:jc w:val="both"/>
              <w:rPr>
                <w:rFonts w:cs="Arial"/>
                <w:sz w:val="22"/>
                <w:szCs w:val="22"/>
              </w:rPr>
            </w:pPr>
            <w:r w:rsidRPr="00FC52B5">
              <w:rPr>
                <w:rFonts w:cs="Arial"/>
                <w:sz w:val="22"/>
                <w:szCs w:val="22"/>
              </w:rPr>
              <w:t>A budget is earmarked for travel to the following countries: Ukraine</w:t>
            </w:r>
          </w:p>
          <w:p w14:paraId="04023B06" w14:textId="59AE29DA" w:rsidR="7BD439E4" w:rsidRPr="00FC52B5" w:rsidRDefault="7BD439E4" w:rsidP="7BD439E4">
            <w:pPr>
              <w:spacing w:before="120" w:after="120"/>
              <w:jc w:val="both"/>
              <w:rPr>
                <w:rFonts w:eastAsia="Arial" w:cs="Arial"/>
                <w:sz w:val="22"/>
                <w:szCs w:val="22"/>
              </w:rPr>
            </w:pPr>
            <w:r w:rsidRPr="00FC52B5">
              <w:rPr>
                <w:rFonts w:eastAsia="Arial" w:cs="Arial"/>
                <w:sz w:val="22"/>
                <w:szCs w:val="22"/>
              </w:rPr>
              <w:t xml:space="preserve">A fixed budget of </w:t>
            </w:r>
            <w:r w:rsidRPr="00FC52B5">
              <w:rPr>
                <w:rFonts w:eastAsiaTheme="minorEastAsia" w:cs="Arial"/>
                <w:sz w:val="22"/>
                <w:szCs w:val="22"/>
              </w:rPr>
              <w:t xml:space="preserve">UAH </w:t>
            </w:r>
            <w:r w:rsidR="2E89EAA0" w:rsidRPr="00FC52B5">
              <w:rPr>
                <w:rFonts w:eastAsia="Arial" w:cs="Arial"/>
                <w:b/>
                <w:bCs/>
                <w:color w:val="000000" w:themeColor="text1"/>
                <w:sz w:val="22"/>
                <w:szCs w:val="22"/>
              </w:rPr>
              <w:t>160.571</w:t>
            </w:r>
            <w:r w:rsidRPr="00FC52B5">
              <w:rPr>
                <w:rFonts w:eastAsia="Arial" w:cs="Arial"/>
                <w:sz w:val="22"/>
                <w:szCs w:val="22"/>
              </w:rPr>
              <w:t xml:space="preserve"> is earmarked for settling travel expenses against evidence/performance.  </w:t>
            </w:r>
          </w:p>
          <w:p w14:paraId="54A1854B" w14:textId="77777777" w:rsidR="7BD439E4" w:rsidRPr="00FC52B5" w:rsidRDefault="7BD439E4" w:rsidP="7BD439E4">
            <w:pPr>
              <w:spacing w:before="120" w:after="120"/>
              <w:jc w:val="both"/>
              <w:rPr>
                <w:rFonts w:eastAsia="Arial" w:cs="Arial"/>
                <w:sz w:val="22"/>
                <w:szCs w:val="22"/>
              </w:rPr>
            </w:pPr>
            <w:r w:rsidRPr="00FC52B5">
              <w:rPr>
                <w:rFonts w:eastAsia="Arial" w:cs="Arial"/>
                <w:sz w:val="22"/>
                <w:szCs w:val="22"/>
              </w:rPr>
              <w:t>This amount includes accommodation, per diems, travel costs (train, compensation for own transport 13,71 UAH/km, taxi, bus, travel by taxi/car for the entire route is permitted if  security situation requires it after approval by SUR Project)., Accommodation, train tickets, taxi, bus – are to be reimbursed against evidence, for per-diem, own transport – reimbursement is to be done against performance.</w:t>
            </w:r>
          </w:p>
          <w:p w14:paraId="77A2893F" w14:textId="77777777" w:rsidR="7BD439E4" w:rsidRPr="00FC52B5" w:rsidRDefault="7BD439E4" w:rsidP="7BD439E4">
            <w:pPr>
              <w:spacing w:before="120" w:after="120"/>
              <w:jc w:val="both"/>
              <w:rPr>
                <w:rFonts w:cs="Arial"/>
                <w:sz w:val="22"/>
                <w:szCs w:val="22"/>
                <w:lang w:val="uk-UA"/>
              </w:rPr>
            </w:pPr>
            <w:r w:rsidRPr="00FC52B5">
              <w:rPr>
                <w:rFonts w:cs="Arial"/>
                <w:sz w:val="22"/>
                <w:szCs w:val="22"/>
              </w:rPr>
              <w:t>Settlement is possible only until the budget is depleted.</w:t>
            </w:r>
          </w:p>
        </w:tc>
      </w:tr>
    </w:tbl>
    <w:p w14:paraId="5A77946D" w14:textId="1926E94A" w:rsidR="7BD439E4" w:rsidRPr="00FC52B5" w:rsidRDefault="7BD439E4">
      <w:pPr>
        <w:rPr>
          <w:rFonts w:cs="Arial"/>
        </w:rPr>
      </w:pPr>
    </w:p>
    <w:p w14:paraId="3C1948CE" w14:textId="60B94A8B" w:rsidR="6C1BEF07" w:rsidRPr="00FC52B5" w:rsidRDefault="6C1BEF07" w:rsidP="7BD439E4">
      <w:pPr>
        <w:jc w:val="both"/>
        <w:rPr>
          <w:rFonts w:cs="Arial"/>
        </w:rPr>
      </w:pPr>
      <w:r w:rsidRPr="00FC52B5">
        <w:rPr>
          <w:rFonts w:cs="Arial"/>
          <w:lang w:val="en-US"/>
        </w:rPr>
        <w:t xml:space="preserve">There is no contractual right to use up the full days/travel or budgets. The number of days/travel and the budgets will be contractually agreed as </w:t>
      </w:r>
      <w:r w:rsidRPr="00FC52B5">
        <w:rPr>
          <w:rFonts w:cs="Arial"/>
          <w:b/>
          <w:bCs/>
          <w:lang w:val="en-US"/>
        </w:rPr>
        <w:t>maximum amounts</w:t>
      </w:r>
      <w:r w:rsidRPr="00FC52B5">
        <w:rPr>
          <w:rFonts w:cs="Arial"/>
          <w:lang w:val="en-US"/>
        </w:rPr>
        <w:t>.</w:t>
      </w:r>
    </w:p>
    <w:p w14:paraId="429087F9" w14:textId="77777777" w:rsidR="6C1BEF07" w:rsidRPr="00FC52B5" w:rsidRDefault="6C1BEF07" w:rsidP="7BD439E4">
      <w:pPr>
        <w:pStyle w:val="ZulschenderText"/>
        <w:spacing w:before="120" w:after="360"/>
        <w:jc w:val="both"/>
        <w:rPr>
          <w:rFonts w:cs="Arial"/>
        </w:rPr>
      </w:pPr>
      <w:r w:rsidRPr="00FC52B5">
        <w:rPr>
          <w:rFonts w:cs="Arial"/>
          <w:b/>
          <w:bCs/>
          <w:color w:val="auto"/>
        </w:rPr>
        <w:t>Requirements on the format of the bid for the option</w:t>
      </w:r>
    </w:p>
    <w:p w14:paraId="015718FF" w14:textId="31DF5F4C" w:rsidR="6C1BEF07" w:rsidRPr="00FC52B5" w:rsidRDefault="6C1BEF07" w:rsidP="7BD439E4">
      <w:pPr>
        <w:jc w:val="both"/>
        <w:rPr>
          <w:rFonts w:cs="Arial"/>
        </w:rPr>
      </w:pPr>
      <w:r w:rsidRPr="00FC52B5">
        <w:rPr>
          <w:rFonts w:cs="Arial"/>
        </w:rPr>
        <w:t>Price of the option shall be indicated separately from the price of main service.</w:t>
      </w:r>
    </w:p>
    <w:p w14:paraId="39F3E1DB" w14:textId="111DD389" w:rsidR="7BD439E4" w:rsidRPr="00FC52B5" w:rsidRDefault="7BD439E4" w:rsidP="7BD439E4">
      <w:pPr>
        <w:jc w:val="both"/>
        <w:rPr>
          <w:rFonts w:cs="Arial"/>
          <w:b/>
          <w:bCs/>
        </w:rPr>
      </w:pPr>
    </w:p>
    <w:p w14:paraId="30215376" w14:textId="21AC9687" w:rsidR="008261A9" w:rsidRPr="00FC52B5" w:rsidRDefault="008261A9" w:rsidP="00AD473B">
      <w:pPr>
        <w:pStyle w:val="ListParagraph"/>
        <w:numPr>
          <w:ilvl w:val="0"/>
          <w:numId w:val="12"/>
        </w:numPr>
        <w:ind w:left="0" w:firstLine="0"/>
        <w:jc w:val="both"/>
        <w:rPr>
          <w:rStyle w:val="ZulschenderTextZchn"/>
          <w:rFonts w:cs="Arial"/>
        </w:rPr>
      </w:pPr>
      <w:bookmarkStart w:id="224" w:name="_Toc508620020"/>
      <w:bookmarkStart w:id="225" w:name="_Toc119493867"/>
      <w:bookmarkStart w:id="226" w:name="_Toc127948141"/>
      <w:bookmarkStart w:id="227" w:name="_Hlk156141098"/>
      <w:bookmarkEnd w:id="223"/>
      <w:r w:rsidRPr="00FC52B5">
        <w:rPr>
          <w:rFonts w:cs="Arial"/>
          <w:b/>
        </w:rPr>
        <w:t>Annexes</w:t>
      </w:r>
      <w:bookmarkEnd w:id="224"/>
      <w:bookmarkEnd w:id="225"/>
      <w:bookmarkEnd w:id="226"/>
      <w:r w:rsidR="00FF5247" w:rsidRPr="00FC52B5">
        <w:rPr>
          <w:rFonts w:cs="Arial"/>
        </w:rPr>
        <w:t xml:space="preserve"> </w:t>
      </w:r>
    </w:p>
    <w:p w14:paraId="4FCC39D2" w14:textId="28D415F0" w:rsidR="001973B3" w:rsidRPr="00FC52B5" w:rsidRDefault="007A28C0" w:rsidP="006B0EDF">
      <w:pPr>
        <w:pStyle w:val="ZwischenberschriftmitAbstand"/>
        <w:numPr>
          <w:ilvl w:val="0"/>
          <w:numId w:val="7"/>
        </w:numPr>
        <w:ind w:left="357" w:hanging="357"/>
        <w:contextualSpacing/>
        <w:jc w:val="both"/>
        <w:rPr>
          <w:rFonts w:cs="Arial"/>
        </w:rPr>
      </w:pPr>
      <w:r w:rsidRPr="00FC52B5">
        <w:rPr>
          <w:rFonts w:cs="Arial"/>
        </w:rPr>
        <w:lastRenderedPageBreak/>
        <w:t xml:space="preserve">Annex 1 – Travel regulations </w:t>
      </w:r>
    </w:p>
    <w:p w14:paraId="68D30E05" w14:textId="01945B30" w:rsidR="001973B3" w:rsidRPr="00FC52B5" w:rsidRDefault="007A28C0" w:rsidP="006B0EDF">
      <w:pPr>
        <w:pStyle w:val="ZwischenberschriftmitAbstand"/>
        <w:numPr>
          <w:ilvl w:val="0"/>
          <w:numId w:val="7"/>
        </w:numPr>
        <w:ind w:left="357" w:hanging="357"/>
        <w:contextualSpacing/>
        <w:jc w:val="both"/>
        <w:rPr>
          <w:rFonts w:cs="Arial"/>
        </w:rPr>
      </w:pPr>
      <w:r w:rsidRPr="00FC52B5">
        <w:rPr>
          <w:rFonts w:cs="Arial"/>
        </w:rPr>
        <w:t xml:space="preserve">Annex 2 - </w:t>
      </w:r>
      <w:r w:rsidR="00F40FC7" w:rsidRPr="00FC52B5">
        <w:rPr>
          <w:rFonts w:cs="Arial"/>
        </w:rPr>
        <w:t>Minimum standards for sustainable event management at GIZ</w:t>
      </w:r>
    </w:p>
    <w:p w14:paraId="2316B451" w14:textId="77777777" w:rsidR="0085331D" w:rsidRPr="00FC52B5" w:rsidRDefault="0085331D" w:rsidP="00D93EF8">
      <w:pPr>
        <w:spacing w:after="160" w:line="259" w:lineRule="auto"/>
        <w:jc w:val="both"/>
        <w:rPr>
          <w:rFonts w:cs="Arial"/>
        </w:rPr>
      </w:pPr>
      <w:bookmarkStart w:id="228" w:name="_Hlk156141117"/>
      <w:bookmarkEnd w:id="227"/>
      <w:r w:rsidRPr="00FC52B5">
        <w:rPr>
          <w:rFonts w:cs="Arial"/>
        </w:rPr>
        <w:br w:type="page"/>
      </w:r>
    </w:p>
    <w:p w14:paraId="08621D26" w14:textId="2226B483" w:rsidR="009C1873" w:rsidRPr="00FC52B5" w:rsidRDefault="009C1873" w:rsidP="00D93EF8">
      <w:pPr>
        <w:pStyle w:val="ListParagraph"/>
        <w:ind w:left="0"/>
        <w:jc w:val="both"/>
        <w:rPr>
          <w:rFonts w:cs="Arial"/>
          <w:i/>
          <w:color w:val="E36C0A"/>
        </w:rPr>
      </w:pPr>
      <w:r w:rsidRPr="00FC52B5">
        <w:rPr>
          <w:rFonts w:cs="Arial"/>
          <w:b/>
          <w:bCs/>
        </w:rPr>
        <w:lastRenderedPageBreak/>
        <w:t>Annex 1 Travel regulations</w:t>
      </w:r>
      <w:r w:rsidR="006A0248" w:rsidRPr="00FC52B5">
        <w:rPr>
          <w:rFonts w:cs="Arial"/>
          <w:b/>
          <w:bCs/>
        </w:rPr>
        <w:t xml:space="preserve"> (hereinafter – Regulations)</w:t>
      </w:r>
      <w:r w:rsidRPr="00FC52B5">
        <w:rPr>
          <w:rFonts w:cs="Arial"/>
          <w:b/>
          <w:bCs/>
        </w:rPr>
        <w:t xml:space="preserve"> </w:t>
      </w:r>
    </w:p>
    <w:tbl>
      <w:tblPr>
        <w:tblStyle w:val="TableGrid"/>
        <w:tblW w:w="9493" w:type="dxa"/>
        <w:tblLook w:val="04A0" w:firstRow="1" w:lastRow="0" w:firstColumn="1" w:lastColumn="0" w:noHBand="0" w:noVBand="1"/>
      </w:tblPr>
      <w:tblGrid>
        <w:gridCol w:w="9493"/>
      </w:tblGrid>
      <w:tr w:rsidR="00671DF9" w:rsidRPr="00FC52B5" w14:paraId="59779E10" w14:textId="77777777" w:rsidTr="00895F4C">
        <w:tc>
          <w:tcPr>
            <w:tcW w:w="9493" w:type="dxa"/>
          </w:tcPr>
          <w:p w14:paraId="4A5F1A67" w14:textId="77777777" w:rsidR="00671DF9" w:rsidRPr="00FC52B5" w:rsidRDefault="00671DF9" w:rsidP="00895F4C">
            <w:pPr>
              <w:pStyle w:val="NoSpacing"/>
              <w:jc w:val="both"/>
              <w:rPr>
                <w:rFonts w:cs="Arial"/>
                <w:sz w:val="22"/>
                <w:szCs w:val="22"/>
              </w:rPr>
            </w:pPr>
            <w:r w:rsidRPr="00FC52B5">
              <w:rPr>
                <w:rStyle w:val="Bodytext2"/>
                <w:sz w:val="22"/>
                <w:szCs w:val="22"/>
              </w:rPr>
              <w:t>1.Business trips of experts/consultants</w:t>
            </w:r>
          </w:p>
          <w:p w14:paraId="3D84CAD8" w14:textId="77777777" w:rsidR="00671DF9" w:rsidRPr="00FC52B5" w:rsidRDefault="00671DF9" w:rsidP="00895F4C">
            <w:pPr>
              <w:jc w:val="both"/>
              <w:rPr>
                <w:rStyle w:val="Bodytext29pt"/>
                <w:b w:val="0"/>
                <w:sz w:val="22"/>
                <w:szCs w:val="22"/>
                <w:lang w:val="en-US"/>
              </w:rPr>
            </w:pPr>
            <w:r w:rsidRPr="00FC52B5">
              <w:rPr>
                <w:rStyle w:val="Bodytext29pt"/>
                <w:b w:val="0"/>
                <w:sz w:val="22"/>
                <w:szCs w:val="22"/>
                <w:lang w:val="en-US"/>
              </w:rPr>
              <w:t xml:space="preserve">All experts/consultants who are travelling on behalf of and commissioned by GIZ should use these Travel regulations for </w:t>
            </w:r>
            <w:r w:rsidRPr="00FC52B5">
              <w:rPr>
                <w:rStyle w:val="Bodytext29pt"/>
                <w:b w:val="0"/>
                <w:bCs w:val="0"/>
                <w:sz w:val="22"/>
                <w:szCs w:val="22"/>
                <w:lang w:val="en-US"/>
              </w:rPr>
              <w:t>calculation</w:t>
            </w:r>
            <w:r w:rsidRPr="00FC52B5">
              <w:rPr>
                <w:rStyle w:val="Bodytext29pt"/>
                <w:b w:val="0"/>
                <w:sz w:val="22"/>
                <w:szCs w:val="22"/>
                <w:lang w:val="en-US"/>
              </w:rPr>
              <w:t xml:space="preserve"> and compensation of </w:t>
            </w:r>
            <w:r w:rsidRPr="00FC52B5">
              <w:rPr>
                <w:rStyle w:val="Bodytext29pt"/>
                <w:b w:val="0"/>
                <w:bCs w:val="0"/>
                <w:sz w:val="22"/>
                <w:szCs w:val="22"/>
                <w:lang w:val="en-US"/>
              </w:rPr>
              <w:t>costs if</w:t>
            </w:r>
            <w:r w:rsidRPr="00FC52B5">
              <w:rPr>
                <w:rStyle w:val="Bodytext29pt"/>
                <w:b w:val="0"/>
                <w:sz w:val="22"/>
                <w:szCs w:val="22"/>
                <w:lang w:val="en-US"/>
              </w:rPr>
              <w:t xml:space="preserve"> these costs are stipulated in the Contract. For the claim of travel expenses, the experts/consultants must submit documents according to the terms of the Regulations, unless otherwise is expressly stated in the Contract.</w:t>
            </w:r>
          </w:p>
          <w:p w14:paraId="2A6689C0" w14:textId="77777777" w:rsidR="00671DF9" w:rsidRPr="00FC52B5" w:rsidRDefault="00671DF9" w:rsidP="00895F4C">
            <w:pPr>
              <w:jc w:val="both"/>
              <w:rPr>
                <w:rFonts w:cs="Arial"/>
                <w:sz w:val="22"/>
                <w:szCs w:val="22"/>
                <w:lang w:val="uk-UA"/>
              </w:rPr>
            </w:pPr>
            <w:r w:rsidRPr="00FC52B5">
              <w:rPr>
                <w:rFonts w:cs="Arial"/>
                <w:sz w:val="22"/>
                <w:szCs w:val="22"/>
                <w:lang w:val="uk-UA"/>
              </w:rPr>
              <w:t>Compensation of travel expenses is carried out exclusively within the limits of the amounts for individual items fixed in the Contract.</w:t>
            </w:r>
          </w:p>
          <w:p w14:paraId="3ABF56F4" w14:textId="77777777" w:rsidR="00671DF9" w:rsidRPr="00FC52B5" w:rsidRDefault="00671DF9" w:rsidP="00895F4C">
            <w:pPr>
              <w:jc w:val="both"/>
              <w:rPr>
                <w:rFonts w:cs="Arial"/>
                <w:sz w:val="22"/>
                <w:szCs w:val="22"/>
              </w:rPr>
            </w:pPr>
            <w:r w:rsidRPr="00FC52B5">
              <w:rPr>
                <w:rFonts w:cs="Arial"/>
                <w:sz w:val="22"/>
                <w:szCs w:val="22"/>
              </w:rPr>
              <w:t>Payment of advances for business trips is possible only if it is expressly stated in the Contract.</w:t>
            </w:r>
          </w:p>
        </w:tc>
      </w:tr>
      <w:tr w:rsidR="00671DF9" w:rsidRPr="00FC52B5" w14:paraId="0B5967D4" w14:textId="77777777" w:rsidTr="00895F4C">
        <w:tc>
          <w:tcPr>
            <w:tcW w:w="9493" w:type="dxa"/>
          </w:tcPr>
          <w:p w14:paraId="5CF7BA55" w14:textId="77777777" w:rsidR="00671DF9" w:rsidRPr="00FC52B5" w:rsidRDefault="00671DF9" w:rsidP="00895F4C">
            <w:pPr>
              <w:spacing w:line="226" w:lineRule="exact"/>
              <w:jc w:val="both"/>
              <w:rPr>
                <w:rFonts w:cs="Arial"/>
                <w:sz w:val="22"/>
                <w:szCs w:val="22"/>
                <w:lang w:val="en-US"/>
              </w:rPr>
            </w:pPr>
            <w:r w:rsidRPr="00FC52B5">
              <w:rPr>
                <w:rStyle w:val="Bodytext2"/>
                <w:sz w:val="22"/>
                <w:szCs w:val="22"/>
                <w:lang w:val="en-US"/>
              </w:rPr>
              <w:t>2. Definition of a business trip</w:t>
            </w:r>
          </w:p>
          <w:p w14:paraId="26B425A6" w14:textId="77777777" w:rsidR="00671DF9" w:rsidRPr="00FC52B5" w:rsidRDefault="00671DF9" w:rsidP="00895F4C">
            <w:pPr>
              <w:spacing w:line="226" w:lineRule="exact"/>
              <w:jc w:val="both"/>
              <w:rPr>
                <w:rFonts w:cs="Arial"/>
                <w:b/>
                <w:sz w:val="22"/>
                <w:szCs w:val="22"/>
                <w:lang w:val="en-US"/>
              </w:rPr>
            </w:pPr>
            <w:r w:rsidRPr="00FC52B5">
              <w:rPr>
                <w:rStyle w:val="Bodytext29pt"/>
                <w:b w:val="0"/>
                <w:sz w:val="22"/>
                <w:szCs w:val="22"/>
                <w:lang w:val="en-US"/>
              </w:rPr>
              <w:t>A business trip, as defined by the GIZ’ general regulations governing the reimbursement of travel expense and accommodation, involves an expert/consultant temporarily working at a place other than his/her regular domicile and/or seat of business to conduct official business with GIZ's approval.</w:t>
            </w:r>
          </w:p>
          <w:p w14:paraId="681511D1" w14:textId="77777777" w:rsidR="00671DF9" w:rsidRPr="00FC52B5" w:rsidRDefault="00671DF9" w:rsidP="00895F4C">
            <w:pPr>
              <w:jc w:val="both"/>
              <w:rPr>
                <w:rFonts w:cs="Arial"/>
                <w:sz w:val="22"/>
                <w:szCs w:val="22"/>
                <w:lang w:val="en-US"/>
              </w:rPr>
            </w:pPr>
            <w:r w:rsidRPr="00FC52B5">
              <w:rPr>
                <w:rStyle w:val="Bodytext29pt"/>
                <w:b w:val="0"/>
                <w:sz w:val="22"/>
                <w:szCs w:val="22"/>
                <w:lang w:val="en-US"/>
              </w:rPr>
              <w:t>The duration of a business trip (period of absence) shall be calculated as the time between departure from the place of residence or the principal place of work at the start of the business trip and the return to any of the above-mentioned places on completion of the business trip.</w:t>
            </w:r>
          </w:p>
        </w:tc>
      </w:tr>
      <w:tr w:rsidR="00671DF9" w:rsidRPr="00FC52B5" w14:paraId="4CBC1055" w14:textId="77777777" w:rsidTr="00895F4C">
        <w:tc>
          <w:tcPr>
            <w:tcW w:w="9493" w:type="dxa"/>
          </w:tcPr>
          <w:p w14:paraId="7FF0EEE0" w14:textId="77777777" w:rsidR="00671DF9" w:rsidRPr="00FC52B5" w:rsidRDefault="00671DF9" w:rsidP="00895F4C">
            <w:pPr>
              <w:spacing w:line="226" w:lineRule="exact"/>
              <w:jc w:val="both"/>
              <w:rPr>
                <w:rFonts w:cs="Arial"/>
                <w:sz w:val="22"/>
                <w:szCs w:val="22"/>
                <w:lang w:val="en-US"/>
              </w:rPr>
            </w:pPr>
            <w:r w:rsidRPr="00FC52B5">
              <w:rPr>
                <w:rStyle w:val="Bodytext2"/>
                <w:sz w:val="22"/>
                <w:szCs w:val="22"/>
                <w:lang w:val="en-US"/>
              </w:rPr>
              <w:t>3. Accommodation allowance</w:t>
            </w:r>
          </w:p>
          <w:p w14:paraId="1EBCA27D" w14:textId="77777777" w:rsidR="00671DF9" w:rsidRPr="00FC52B5" w:rsidRDefault="00671DF9" w:rsidP="00895F4C">
            <w:pPr>
              <w:tabs>
                <w:tab w:val="left" w:pos="1008"/>
              </w:tabs>
              <w:jc w:val="both"/>
              <w:rPr>
                <w:rStyle w:val="Bodytext29pt"/>
                <w:b w:val="0"/>
                <w:sz w:val="22"/>
                <w:szCs w:val="22"/>
              </w:rPr>
            </w:pPr>
            <w:r w:rsidRPr="00FC52B5">
              <w:rPr>
                <w:rStyle w:val="Bodytext29pt"/>
                <w:b w:val="0"/>
                <w:sz w:val="22"/>
                <w:szCs w:val="22"/>
                <w:lang w:val="en-GB"/>
              </w:rPr>
              <w:t>Overnight accommodation costs are reimbursed to the extent agreed in the Contract against proof of performance (in case of using lump sum) or against presentation of evidence (based on original financial documents). Limits for overnight accommodation shall be stipulated in the Contract. Hotel reservations are made by an expert/consultant by himself/herself. For accommodation during business trips room category not higher than Standard (or equal) is to be booked, unless otherwise is expressly stated in the Contract. Overnight accommodation costs during domestic and international business trips shall not be reimbursed for business trips to a place of residence during which the expert/consultant stays in his/her own home or place where he/she maintains his/her own household.</w:t>
            </w:r>
          </w:p>
          <w:p w14:paraId="3769279C" w14:textId="77777777" w:rsidR="00511F2D" w:rsidRPr="00FC52B5" w:rsidRDefault="00511F2D" w:rsidP="00511F2D">
            <w:pPr>
              <w:tabs>
                <w:tab w:val="left" w:pos="1008"/>
              </w:tabs>
              <w:jc w:val="both"/>
              <w:rPr>
                <w:rStyle w:val="Bodytext29pt"/>
                <w:color w:val="FF0000"/>
                <w:sz w:val="22"/>
                <w:szCs w:val="22"/>
                <w:lang w:val="en-US"/>
              </w:rPr>
            </w:pPr>
            <w:r w:rsidRPr="00FC52B5">
              <w:rPr>
                <w:rStyle w:val="Bodytext29pt"/>
                <w:color w:val="FF0000"/>
                <w:sz w:val="22"/>
                <w:szCs w:val="22"/>
                <w:lang w:val="en-US"/>
              </w:rPr>
              <w:t>Contractor should provide the following documents for specific reimbursement type:</w:t>
            </w:r>
          </w:p>
          <w:p w14:paraId="582149F0" w14:textId="77777777" w:rsidR="00511F2D" w:rsidRPr="00FC52B5" w:rsidRDefault="00511F2D" w:rsidP="00511F2D">
            <w:pPr>
              <w:tabs>
                <w:tab w:val="left" w:pos="1008"/>
              </w:tabs>
              <w:jc w:val="both"/>
              <w:rPr>
                <w:rStyle w:val="Bodytext29pt"/>
                <w:color w:val="FF0000"/>
                <w:sz w:val="22"/>
                <w:szCs w:val="22"/>
                <w:lang w:val="en-US"/>
              </w:rPr>
            </w:pPr>
            <w:r w:rsidRPr="00FC52B5">
              <w:rPr>
                <w:rStyle w:val="Bodytext29pt"/>
                <w:color w:val="FF0000"/>
                <w:sz w:val="22"/>
                <w:szCs w:val="22"/>
                <w:lang w:val="en-US"/>
              </w:rPr>
              <w:t>Against performance (</w:t>
            </w:r>
            <w:proofErr w:type="gramStart"/>
            <w:r w:rsidRPr="00FC52B5">
              <w:rPr>
                <w:rStyle w:val="Bodytext29pt"/>
                <w:color w:val="FF0000"/>
                <w:sz w:val="22"/>
                <w:szCs w:val="22"/>
                <w:lang w:val="en-US"/>
              </w:rPr>
              <w:t>lump-sum</w:t>
            </w:r>
            <w:proofErr w:type="gramEnd"/>
            <w:r w:rsidRPr="00FC52B5">
              <w:rPr>
                <w:rStyle w:val="Bodytext29pt"/>
                <w:color w:val="FF0000"/>
                <w:sz w:val="22"/>
                <w:szCs w:val="22"/>
                <w:lang w:val="en-US"/>
              </w:rPr>
              <w:t xml:space="preserve"> based) –</w:t>
            </w:r>
            <w:r w:rsidRPr="00FC52B5">
              <w:rPr>
                <w:rStyle w:val="Bodytext29pt"/>
                <w:color w:val="FF0000"/>
                <w:sz w:val="22"/>
                <w:szCs w:val="22"/>
              </w:rPr>
              <w:t xml:space="preserve"> </w:t>
            </w:r>
            <w:r w:rsidRPr="00FC52B5">
              <w:rPr>
                <w:rStyle w:val="Bodytext29pt"/>
                <w:color w:val="FF0000"/>
                <w:sz w:val="22"/>
                <w:szCs w:val="22"/>
                <w:lang w:val="en-US"/>
              </w:rPr>
              <w:t>act of acceptance.</w:t>
            </w:r>
          </w:p>
          <w:p w14:paraId="590916C9" w14:textId="101E53DB" w:rsidR="00511F2D" w:rsidRPr="00FC52B5" w:rsidRDefault="00511F2D" w:rsidP="00511F2D">
            <w:pPr>
              <w:tabs>
                <w:tab w:val="left" w:pos="1008"/>
              </w:tabs>
              <w:jc w:val="both"/>
              <w:rPr>
                <w:rFonts w:cs="Arial"/>
                <w:b/>
                <w:sz w:val="22"/>
                <w:szCs w:val="22"/>
                <w:lang w:val="uk-UA"/>
              </w:rPr>
            </w:pPr>
            <w:r w:rsidRPr="00FC52B5">
              <w:rPr>
                <w:rStyle w:val="Bodytext29pt"/>
                <w:color w:val="FF0000"/>
                <w:sz w:val="22"/>
                <w:szCs w:val="22"/>
              </w:rPr>
              <w:t xml:space="preserve">Against </w:t>
            </w:r>
            <w:r w:rsidRPr="00FC52B5">
              <w:rPr>
                <w:rStyle w:val="Bodytext29pt"/>
                <w:color w:val="FF0000"/>
                <w:sz w:val="22"/>
                <w:szCs w:val="22"/>
                <w:lang w:val="en-US"/>
              </w:rPr>
              <w:t>e</w:t>
            </w:r>
            <w:r w:rsidRPr="00FC52B5">
              <w:rPr>
                <w:rStyle w:val="Bodytext29pt"/>
                <w:color w:val="FF0000"/>
                <w:sz w:val="22"/>
                <w:szCs w:val="22"/>
              </w:rPr>
              <w:t>vidance</w:t>
            </w:r>
            <w:r w:rsidRPr="00FC52B5">
              <w:rPr>
                <w:rStyle w:val="Bodytext29pt"/>
                <w:color w:val="FF0000"/>
                <w:sz w:val="22"/>
                <w:szCs w:val="22"/>
                <w:lang w:val="en-US"/>
              </w:rPr>
              <w:t xml:space="preserve"> – c</w:t>
            </w:r>
            <w:r w:rsidRPr="00FC52B5">
              <w:rPr>
                <w:rStyle w:val="Bodytext29pt"/>
                <w:color w:val="FF0000"/>
                <w:sz w:val="22"/>
                <w:szCs w:val="22"/>
              </w:rPr>
              <w:t xml:space="preserve">opy of the original invoice from the hotel or other actual service provider with period of stay, names of </w:t>
            </w:r>
            <w:r w:rsidRPr="00FC52B5">
              <w:rPr>
                <w:rStyle w:val="Bodytext29pt"/>
                <w:color w:val="FF0000"/>
                <w:sz w:val="22"/>
                <w:szCs w:val="22"/>
                <w:lang w:val="en-US"/>
              </w:rPr>
              <w:t>guests</w:t>
            </w:r>
            <w:r w:rsidRPr="00FC52B5">
              <w:rPr>
                <w:rStyle w:val="Bodytext29pt"/>
                <w:color w:val="FF0000"/>
                <w:sz w:val="22"/>
                <w:szCs w:val="22"/>
              </w:rPr>
              <w:t>, type and number of rooms, price per night, total amount, meals</w:t>
            </w:r>
            <w:r w:rsidRPr="00FC52B5">
              <w:rPr>
                <w:rStyle w:val="Bodytext29pt"/>
                <w:color w:val="FF0000"/>
                <w:sz w:val="22"/>
                <w:szCs w:val="22"/>
                <w:lang w:val="en-US"/>
              </w:rPr>
              <w:t xml:space="preserve"> (if included)</w:t>
            </w:r>
            <w:r w:rsidRPr="00FC52B5">
              <w:rPr>
                <w:rStyle w:val="Bodytext29pt"/>
                <w:color w:val="FF0000"/>
                <w:sz w:val="22"/>
                <w:szCs w:val="22"/>
              </w:rPr>
              <w:t>. (Service fee of booking platforms is not to be reimbursed).</w:t>
            </w:r>
          </w:p>
        </w:tc>
      </w:tr>
      <w:tr w:rsidR="00671DF9" w:rsidRPr="00FC52B5" w14:paraId="1D3965C5" w14:textId="77777777" w:rsidTr="00895F4C">
        <w:tc>
          <w:tcPr>
            <w:tcW w:w="9493" w:type="dxa"/>
          </w:tcPr>
          <w:p w14:paraId="65CB7B9F" w14:textId="77777777" w:rsidR="00671DF9" w:rsidRPr="00FC52B5" w:rsidRDefault="00671DF9" w:rsidP="00895F4C">
            <w:pPr>
              <w:spacing w:line="226" w:lineRule="exact"/>
              <w:jc w:val="both"/>
              <w:rPr>
                <w:rFonts w:cs="Arial"/>
                <w:sz w:val="22"/>
                <w:szCs w:val="22"/>
                <w:lang w:val="en-US"/>
              </w:rPr>
            </w:pPr>
            <w:r w:rsidRPr="00FC52B5">
              <w:rPr>
                <w:rStyle w:val="Bodytext2"/>
                <w:sz w:val="22"/>
                <w:szCs w:val="22"/>
                <w:lang w:val="en-US"/>
              </w:rPr>
              <w:t>4. Per diem allowance</w:t>
            </w:r>
          </w:p>
          <w:p w14:paraId="4A526E6F" w14:textId="77777777" w:rsidR="00671DF9" w:rsidRPr="00FC52B5" w:rsidRDefault="00671DF9" w:rsidP="00895F4C">
            <w:pPr>
              <w:spacing w:line="226" w:lineRule="exact"/>
              <w:jc w:val="both"/>
              <w:rPr>
                <w:rFonts w:cs="Arial"/>
                <w:b/>
                <w:sz w:val="22"/>
                <w:szCs w:val="22"/>
              </w:rPr>
            </w:pPr>
            <w:r w:rsidRPr="00FC52B5">
              <w:rPr>
                <w:rStyle w:val="Bodytext29pt"/>
                <w:b w:val="0"/>
                <w:sz w:val="22"/>
                <w:szCs w:val="22"/>
                <w:lang w:val="en-GB"/>
              </w:rPr>
              <w:t xml:space="preserve">The per-diem allowance covers the additional cost of subsistence to the expert/consultant during an </w:t>
            </w:r>
            <w:r w:rsidRPr="00FC52B5">
              <w:rPr>
                <w:rStyle w:val="Bodytext29pt"/>
                <w:b w:val="0"/>
                <w:bCs w:val="0"/>
                <w:sz w:val="22"/>
                <w:szCs w:val="22"/>
                <w:lang w:val="en-GB"/>
              </w:rPr>
              <w:t>assignment</w:t>
            </w:r>
            <w:r w:rsidRPr="00FC52B5">
              <w:rPr>
                <w:rStyle w:val="Bodytext29pt"/>
                <w:b w:val="0"/>
                <w:sz w:val="22"/>
                <w:szCs w:val="22"/>
                <w:lang w:val="en-GB"/>
              </w:rPr>
              <w:t xml:space="preserve"> away from their regular domicile and/or seat of business and accrued if the condition of a one-day or more business trip is fulfilled. The minimum business trip time is a one-day business trip lasting 10 hours, </w:t>
            </w:r>
            <w:r w:rsidRPr="00FC52B5">
              <w:rPr>
                <w:rStyle w:val="Bodytext29pt"/>
                <w:b w:val="0"/>
                <w:bCs w:val="0"/>
                <w:sz w:val="22"/>
                <w:szCs w:val="22"/>
                <w:lang w:val="en-GB"/>
              </w:rPr>
              <w:t>including</w:t>
            </w:r>
            <w:r w:rsidRPr="00FC52B5">
              <w:rPr>
                <w:rStyle w:val="Bodytext29pt"/>
                <w:b w:val="0"/>
                <w:sz w:val="22"/>
                <w:szCs w:val="22"/>
                <w:lang w:val="en-GB"/>
              </w:rPr>
              <w:t xml:space="preserve"> working hours and travel time.</w:t>
            </w:r>
          </w:p>
          <w:p w14:paraId="73A2061E" w14:textId="77777777" w:rsidR="00671DF9" w:rsidRPr="00FC52B5" w:rsidRDefault="00671DF9" w:rsidP="00895F4C">
            <w:pPr>
              <w:ind w:left="-17"/>
              <w:jc w:val="both"/>
              <w:rPr>
                <w:rStyle w:val="Bodytext29pt"/>
                <w:b w:val="0"/>
                <w:sz w:val="22"/>
                <w:szCs w:val="22"/>
              </w:rPr>
            </w:pPr>
            <w:r w:rsidRPr="00FC52B5">
              <w:rPr>
                <w:rStyle w:val="Bodytext29pt"/>
                <w:b w:val="0"/>
                <w:sz w:val="22"/>
                <w:szCs w:val="22"/>
                <w:lang w:val="en-US"/>
              </w:rPr>
              <w:t xml:space="preserve">Per diems are paid within the amount specified in the Contract, as a lump sum. The reduced lump sum rate applies for one-day business trips lasting from 10 to 24 hours and depending on </w:t>
            </w:r>
            <w:r w:rsidRPr="00FC52B5">
              <w:rPr>
                <w:rStyle w:val="Bodytext29pt"/>
                <w:b w:val="0"/>
                <w:sz w:val="22"/>
                <w:szCs w:val="22"/>
                <w:lang w:val="en-US"/>
              </w:rPr>
              <w:lastRenderedPageBreak/>
              <w:t xml:space="preserve">the type of meals at the hotel or the provision of meals from GIZ. The calculation of per diems for business trips depending on the type of meals is given in </w:t>
            </w:r>
            <w:proofErr w:type="gramStart"/>
            <w:r w:rsidRPr="00FC52B5">
              <w:rPr>
                <w:rStyle w:val="Bodytext29pt"/>
                <w:b w:val="0"/>
                <w:sz w:val="22"/>
                <w:szCs w:val="22"/>
                <w:lang w:val="en-US"/>
              </w:rPr>
              <w:t>the Table</w:t>
            </w:r>
            <w:proofErr w:type="gramEnd"/>
            <w:r w:rsidRPr="00FC52B5">
              <w:rPr>
                <w:rStyle w:val="Bodytext29pt"/>
                <w:b w:val="0"/>
                <w:sz w:val="22"/>
                <w:szCs w:val="22"/>
                <w:lang w:val="en-US"/>
              </w:rPr>
              <w:t xml:space="preserve"> 1 (see below).</w:t>
            </w:r>
          </w:p>
          <w:p w14:paraId="0EC533A8" w14:textId="77777777" w:rsidR="00555DDF" w:rsidRPr="00FC52B5" w:rsidRDefault="00555DDF" w:rsidP="00555DDF">
            <w:pPr>
              <w:tabs>
                <w:tab w:val="left" w:pos="1008"/>
              </w:tabs>
              <w:jc w:val="both"/>
              <w:rPr>
                <w:rStyle w:val="Bodytext29pt"/>
                <w:color w:val="FF0000"/>
                <w:sz w:val="22"/>
                <w:szCs w:val="22"/>
                <w:lang w:val="en-US"/>
              </w:rPr>
            </w:pPr>
            <w:r w:rsidRPr="00FC52B5">
              <w:rPr>
                <w:rStyle w:val="Bodytext29pt"/>
                <w:color w:val="FF0000"/>
                <w:sz w:val="22"/>
                <w:szCs w:val="22"/>
                <w:lang w:val="en-US"/>
              </w:rPr>
              <w:t>Contractor should provide the following documents for specific reimbursement type:</w:t>
            </w:r>
          </w:p>
          <w:p w14:paraId="3E5B7751" w14:textId="77777777" w:rsidR="00555DDF" w:rsidRPr="00FC52B5" w:rsidRDefault="00555DDF" w:rsidP="00555DDF">
            <w:pPr>
              <w:tabs>
                <w:tab w:val="left" w:pos="1008"/>
              </w:tabs>
              <w:jc w:val="both"/>
              <w:rPr>
                <w:rStyle w:val="Bodytext29pt"/>
                <w:color w:val="FF0000"/>
                <w:sz w:val="22"/>
                <w:szCs w:val="22"/>
                <w:lang w:val="en-US"/>
              </w:rPr>
            </w:pPr>
            <w:r w:rsidRPr="00FC52B5">
              <w:rPr>
                <w:rStyle w:val="Bodytext29pt"/>
                <w:color w:val="FF0000"/>
                <w:sz w:val="22"/>
                <w:szCs w:val="22"/>
                <w:lang w:val="en-US"/>
              </w:rPr>
              <w:t>Against performance (</w:t>
            </w:r>
            <w:proofErr w:type="gramStart"/>
            <w:r w:rsidRPr="00FC52B5">
              <w:rPr>
                <w:rStyle w:val="Bodytext29pt"/>
                <w:color w:val="FF0000"/>
                <w:sz w:val="22"/>
                <w:szCs w:val="22"/>
                <w:lang w:val="en-US"/>
              </w:rPr>
              <w:t>lump-sum</w:t>
            </w:r>
            <w:proofErr w:type="gramEnd"/>
            <w:r w:rsidRPr="00FC52B5">
              <w:rPr>
                <w:rStyle w:val="Bodytext29pt"/>
                <w:color w:val="FF0000"/>
                <w:sz w:val="22"/>
                <w:szCs w:val="22"/>
                <w:lang w:val="en-US"/>
              </w:rPr>
              <w:t xml:space="preserve"> based) – </w:t>
            </w:r>
            <w:r w:rsidRPr="00FC52B5">
              <w:rPr>
                <w:rStyle w:val="Bodytext29pt"/>
                <w:color w:val="FF0000"/>
                <w:sz w:val="22"/>
                <w:szCs w:val="22"/>
              </w:rPr>
              <w:t>timesheets in accordance with GIZ limits</w:t>
            </w:r>
          </w:p>
          <w:p w14:paraId="576372D6" w14:textId="55FD3C9C" w:rsidR="00555DDF" w:rsidRPr="00FC52B5" w:rsidRDefault="00555DDF" w:rsidP="00555DDF">
            <w:pPr>
              <w:ind w:left="-17"/>
              <w:jc w:val="both"/>
              <w:rPr>
                <w:rFonts w:eastAsia="Arial" w:cs="Arial"/>
                <w:color w:val="000000"/>
                <w:sz w:val="22"/>
                <w:szCs w:val="22"/>
                <w:lang w:val="uk-UA" w:eastAsia="uk-UA" w:bidi="uk-UA"/>
              </w:rPr>
            </w:pPr>
            <w:r w:rsidRPr="00FC52B5">
              <w:rPr>
                <w:rStyle w:val="Bodytext29pt"/>
                <w:color w:val="FF0000"/>
                <w:sz w:val="22"/>
                <w:szCs w:val="22"/>
                <w:lang w:val="en-US"/>
              </w:rPr>
              <w:t>Against evidence – not applicable</w:t>
            </w:r>
          </w:p>
        </w:tc>
      </w:tr>
      <w:tr w:rsidR="00671DF9" w:rsidRPr="00FC52B5" w14:paraId="6F80512A" w14:textId="77777777" w:rsidTr="00895F4C">
        <w:tc>
          <w:tcPr>
            <w:tcW w:w="9493" w:type="dxa"/>
          </w:tcPr>
          <w:p w14:paraId="3E01EADE" w14:textId="77777777" w:rsidR="00671DF9" w:rsidRPr="00FC52B5" w:rsidRDefault="00671DF9" w:rsidP="00895F4C">
            <w:pPr>
              <w:spacing w:line="226" w:lineRule="exact"/>
              <w:jc w:val="both"/>
              <w:rPr>
                <w:rFonts w:cs="Arial"/>
                <w:sz w:val="22"/>
                <w:szCs w:val="22"/>
                <w:lang w:val="en-US"/>
              </w:rPr>
            </w:pPr>
            <w:r w:rsidRPr="00FC52B5">
              <w:rPr>
                <w:rStyle w:val="Bodytext2"/>
                <w:sz w:val="22"/>
                <w:szCs w:val="22"/>
                <w:lang w:val="en-US"/>
              </w:rPr>
              <w:lastRenderedPageBreak/>
              <w:t>5. Currency of reimbursement of travel expenses</w:t>
            </w:r>
          </w:p>
          <w:p w14:paraId="6A9C183E" w14:textId="77777777" w:rsidR="00671DF9" w:rsidRPr="00FC52B5" w:rsidRDefault="00671DF9" w:rsidP="00895F4C">
            <w:pPr>
              <w:spacing w:line="226" w:lineRule="exact"/>
              <w:jc w:val="both"/>
              <w:rPr>
                <w:rStyle w:val="Bodytext29pt"/>
                <w:b w:val="0"/>
                <w:sz w:val="22"/>
                <w:szCs w:val="22"/>
                <w:lang w:val="en-US"/>
              </w:rPr>
            </w:pPr>
            <w:r w:rsidRPr="00FC52B5">
              <w:rPr>
                <w:rStyle w:val="Bodytext29pt"/>
                <w:b w:val="0"/>
                <w:sz w:val="22"/>
                <w:szCs w:val="22"/>
                <w:lang w:val="en-US"/>
              </w:rPr>
              <w:t xml:space="preserve">Reimbursements of costs of business trips within Ukraine are paid in Ukrainian Hryvnia (UAH). </w:t>
            </w:r>
          </w:p>
          <w:p w14:paraId="015AFB50" w14:textId="77777777" w:rsidR="00671DF9" w:rsidRPr="00FC52B5" w:rsidRDefault="00671DF9" w:rsidP="00895F4C">
            <w:pPr>
              <w:spacing w:line="226" w:lineRule="exact"/>
              <w:jc w:val="both"/>
              <w:rPr>
                <w:rStyle w:val="Bodytext29pt"/>
                <w:b w:val="0"/>
                <w:sz w:val="22"/>
                <w:szCs w:val="22"/>
                <w:lang w:val="en-GB"/>
              </w:rPr>
            </w:pPr>
            <w:r w:rsidRPr="00FC52B5">
              <w:rPr>
                <w:rStyle w:val="Bodytext29pt"/>
                <w:b w:val="0"/>
                <w:sz w:val="22"/>
                <w:szCs w:val="22"/>
                <w:lang w:val="en-GB"/>
              </w:rPr>
              <w:t xml:space="preserve">Reimbursements of costs of international business trips are paid in Ukrainian Hryvnia (UAH). Reimbursement of travel expenses in foreign currency (not UAH) must be made according to </w:t>
            </w:r>
            <w:r w:rsidRPr="00FC52B5">
              <w:rPr>
                <w:rStyle w:val="Bodytext29pt"/>
                <w:b w:val="0"/>
                <w:bCs w:val="0"/>
                <w:sz w:val="22"/>
                <w:szCs w:val="22"/>
                <w:lang w:val="en-GB"/>
              </w:rPr>
              <w:t>below mentioned</w:t>
            </w:r>
            <w:r w:rsidRPr="00FC52B5">
              <w:rPr>
                <w:rStyle w:val="Bodytext29pt"/>
                <w:b w:val="0"/>
                <w:sz w:val="22"/>
                <w:szCs w:val="22"/>
                <w:lang w:val="en-GB"/>
              </w:rPr>
              <w:t xml:space="preserve">: </w:t>
            </w:r>
          </w:p>
          <w:p w14:paraId="1A67D80C" w14:textId="77777777" w:rsidR="00671DF9" w:rsidRPr="00FC52B5" w:rsidRDefault="00671DF9" w:rsidP="00895F4C">
            <w:pPr>
              <w:spacing w:line="226" w:lineRule="exact"/>
              <w:jc w:val="both"/>
              <w:rPr>
                <w:rStyle w:val="Bodytext29pt"/>
                <w:b w:val="0"/>
                <w:color w:val="FF0000"/>
                <w:sz w:val="22"/>
                <w:szCs w:val="22"/>
                <w:lang w:val="en-GB"/>
              </w:rPr>
            </w:pPr>
            <w:r w:rsidRPr="00FC52B5">
              <w:rPr>
                <w:rStyle w:val="Bodytext29pt"/>
                <w:b w:val="0"/>
                <w:sz w:val="22"/>
                <w:szCs w:val="22"/>
                <w:lang w:val="en-GB"/>
              </w:rPr>
              <w:t xml:space="preserve">a) in accordance with </w:t>
            </w:r>
            <w:r w:rsidRPr="00FC52B5">
              <w:rPr>
                <w:rStyle w:val="Bodytext29pt"/>
                <w:b w:val="0"/>
                <w:bCs w:val="0"/>
                <w:sz w:val="22"/>
                <w:szCs w:val="22"/>
                <w:lang w:val="en-GB"/>
              </w:rPr>
              <w:t>the exchange</w:t>
            </w:r>
            <w:r w:rsidRPr="00FC52B5">
              <w:rPr>
                <w:rStyle w:val="Bodytext29pt"/>
                <w:b w:val="0"/>
                <w:sz w:val="22"/>
                <w:szCs w:val="22"/>
                <w:lang w:val="en-GB"/>
              </w:rPr>
              <w:t xml:space="preserve"> rate that is indicated in bank account statement (for cashless transactions). </w:t>
            </w:r>
          </w:p>
          <w:p w14:paraId="1CD80FBE" w14:textId="77777777" w:rsidR="00671DF9" w:rsidRPr="00FC52B5" w:rsidRDefault="00671DF9" w:rsidP="00895F4C">
            <w:pPr>
              <w:spacing w:line="226" w:lineRule="exact"/>
              <w:jc w:val="both"/>
              <w:rPr>
                <w:rStyle w:val="Bodytext29pt"/>
                <w:b w:val="0"/>
                <w:sz w:val="22"/>
                <w:szCs w:val="22"/>
                <w:lang w:val="en-GB"/>
              </w:rPr>
            </w:pPr>
            <w:r w:rsidRPr="00FC52B5">
              <w:rPr>
                <w:rStyle w:val="Bodytext29pt"/>
                <w:b w:val="0"/>
                <w:sz w:val="22"/>
                <w:szCs w:val="22"/>
                <w:lang w:val="en-GB"/>
              </w:rPr>
              <w:t xml:space="preserve">b) in accordance with European Commission’s official monthly accounting rate, published on </w:t>
            </w:r>
            <w:hyperlink r:id="rId13" w:history="1">
              <w:r w:rsidRPr="00FC52B5">
                <w:rPr>
                  <w:rStyle w:val="Hyperlink"/>
                  <w:rFonts w:cs="Arial"/>
                  <w:b/>
                  <w:bCs/>
                  <w:sz w:val="22"/>
                  <w:szCs w:val="22"/>
                  <w:lang w:eastAsia="uk-UA" w:bidi="uk-UA"/>
                </w:rPr>
                <w:t>https://commission.europa.eu/funding-tenders/procedures-guidelines-tenders/information-contractors-and-beneficiaries/exchange-rate-inforeuro_en</w:t>
              </w:r>
            </w:hyperlink>
            <w:r w:rsidRPr="00FC52B5">
              <w:rPr>
                <w:rStyle w:val="Bodytext29pt"/>
                <w:b w:val="0"/>
                <w:sz w:val="22"/>
                <w:szCs w:val="22"/>
                <w:lang w:val="en-GB"/>
              </w:rPr>
              <w:t xml:space="preserve"> on the date when the financial documents (proof of evidence) was issued (for cash transactions when no bank statement is available for confirmation of the used exchange rate).</w:t>
            </w:r>
          </w:p>
          <w:p w14:paraId="27E0A0AA" w14:textId="77777777" w:rsidR="00671DF9" w:rsidRPr="00FC52B5" w:rsidRDefault="00671DF9" w:rsidP="00895F4C">
            <w:pPr>
              <w:spacing w:line="226" w:lineRule="exact"/>
              <w:jc w:val="both"/>
              <w:rPr>
                <w:rFonts w:cs="Arial"/>
                <w:sz w:val="22"/>
                <w:szCs w:val="22"/>
                <w:lang w:val="en-US"/>
              </w:rPr>
            </w:pPr>
            <w:r w:rsidRPr="00FC52B5">
              <w:rPr>
                <w:rStyle w:val="Bodytext29pt"/>
                <w:b w:val="0"/>
                <w:sz w:val="22"/>
                <w:szCs w:val="22"/>
                <w:lang w:val="en-GB"/>
              </w:rPr>
              <w:t xml:space="preserve">c) in accordance with the exchange rate of National Bank of Ukraine </w:t>
            </w:r>
            <w:hyperlink r:id="rId14" w:history="1">
              <w:r w:rsidRPr="00FC52B5">
                <w:rPr>
                  <w:rStyle w:val="Hyperlink"/>
                  <w:rFonts w:cs="Arial"/>
                  <w:b/>
                  <w:sz w:val="22"/>
                  <w:szCs w:val="22"/>
                  <w:lang w:eastAsia="uk-UA" w:bidi="uk-UA"/>
                </w:rPr>
                <w:t>https://bank.gov.ua/ua/markets/exchangerates/</w:t>
              </w:r>
            </w:hyperlink>
            <w:r w:rsidRPr="00FC52B5">
              <w:rPr>
                <w:rStyle w:val="Bodytext29pt"/>
                <w:b w:val="0"/>
                <w:sz w:val="22"/>
                <w:szCs w:val="22"/>
                <w:lang w:val="en-GB"/>
              </w:rPr>
              <w:t xml:space="preserve"> (on the date when the financial documents (proof of evidence) were issued)). (In case that invoiced foreign currency is not available at the European Commission site).</w:t>
            </w:r>
          </w:p>
        </w:tc>
      </w:tr>
      <w:tr w:rsidR="00671DF9" w:rsidRPr="00FC52B5" w14:paraId="288EB672" w14:textId="77777777" w:rsidTr="00895F4C">
        <w:tc>
          <w:tcPr>
            <w:tcW w:w="9493" w:type="dxa"/>
          </w:tcPr>
          <w:p w14:paraId="28B6B1AE" w14:textId="77777777" w:rsidR="00671DF9" w:rsidRPr="00FC52B5" w:rsidRDefault="00671DF9" w:rsidP="00895F4C">
            <w:pPr>
              <w:spacing w:line="226" w:lineRule="exact"/>
              <w:jc w:val="both"/>
              <w:rPr>
                <w:rStyle w:val="Bodytext2"/>
                <w:sz w:val="22"/>
                <w:szCs w:val="22"/>
                <w:lang w:val="en-US"/>
              </w:rPr>
            </w:pPr>
            <w:r w:rsidRPr="00FC52B5">
              <w:rPr>
                <w:rStyle w:val="Bodytext2"/>
                <w:sz w:val="22"/>
                <w:szCs w:val="22"/>
                <w:lang w:val="en-US"/>
              </w:rPr>
              <w:t>6. Flights / ground transportation (train, taxi, private vehicles, car hire/</w:t>
            </w:r>
            <w:proofErr w:type="gramStart"/>
            <w:r w:rsidRPr="00FC52B5">
              <w:rPr>
                <w:rStyle w:val="Bodytext2"/>
                <w:sz w:val="22"/>
                <w:szCs w:val="22"/>
                <w:lang w:val="en-US"/>
              </w:rPr>
              <w:t>car-sharing</w:t>
            </w:r>
            <w:proofErr w:type="gramEnd"/>
            <w:r w:rsidRPr="00FC52B5">
              <w:rPr>
                <w:rStyle w:val="Bodytext2"/>
                <w:sz w:val="22"/>
                <w:szCs w:val="22"/>
                <w:lang w:val="en-US"/>
              </w:rPr>
              <w:t>/)</w:t>
            </w:r>
          </w:p>
          <w:p w14:paraId="03CB345C" w14:textId="77777777" w:rsidR="00671DF9" w:rsidRPr="00FC52B5" w:rsidRDefault="00671DF9" w:rsidP="00895F4C">
            <w:pPr>
              <w:spacing w:line="226" w:lineRule="exact"/>
              <w:jc w:val="both"/>
              <w:rPr>
                <w:rStyle w:val="Bodytext29pt"/>
                <w:b w:val="0"/>
                <w:sz w:val="22"/>
                <w:szCs w:val="22"/>
                <w:lang w:val="en-US"/>
              </w:rPr>
            </w:pPr>
            <w:r w:rsidRPr="00FC52B5">
              <w:rPr>
                <w:rFonts w:eastAsia="Arial" w:cs="Arial"/>
                <w:sz w:val="22"/>
                <w:szCs w:val="22"/>
                <w:lang w:val="en-US"/>
              </w:rPr>
              <w:t xml:space="preserve">Costs for transportation are reimbursed within the amount specified in the Contract, </w:t>
            </w:r>
            <w:r w:rsidRPr="00FC52B5">
              <w:rPr>
                <w:rStyle w:val="Bodytext29pt"/>
                <w:b w:val="0"/>
                <w:sz w:val="22"/>
                <w:szCs w:val="22"/>
                <w:lang w:val="en-US"/>
              </w:rPr>
              <w:t xml:space="preserve">against proof of performance (in case of using lump sum) or against presentation of evidence (based on original financial documents). </w:t>
            </w:r>
          </w:p>
          <w:p w14:paraId="25A4603A" w14:textId="77777777" w:rsidR="00671DF9" w:rsidRPr="00FC52B5" w:rsidRDefault="00671DF9" w:rsidP="00895F4C">
            <w:pPr>
              <w:spacing w:line="226" w:lineRule="exact"/>
              <w:jc w:val="both"/>
              <w:rPr>
                <w:rFonts w:cs="Arial"/>
                <w:sz w:val="22"/>
                <w:szCs w:val="22"/>
                <w:lang w:val="en-US"/>
              </w:rPr>
            </w:pPr>
            <w:r w:rsidRPr="00FC52B5">
              <w:rPr>
                <w:rStyle w:val="Bodytext29pt"/>
                <w:b w:val="0"/>
                <w:sz w:val="22"/>
                <w:szCs w:val="22"/>
                <w:lang w:val="en-US"/>
              </w:rPr>
              <w:t xml:space="preserve">The preferred mode of transport </w:t>
            </w:r>
            <w:proofErr w:type="gramStart"/>
            <w:r w:rsidRPr="00FC52B5">
              <w:rPr>
                <w:rStyle w:val="Bodytext29pt"/>
                <w:b w:val="0"/>
                <w:sz w:val="22"/>
                <w:szCs w:val="22"/>
                <w:lang w:val="en-US"/>
              </w:rPr>
              <w:t>shall</w:t>
            </w:r>
            <w:proofErr w:type="gramEnd"/>
            <w:r w:rsidRPr="00FC52B5">
              <w:rPr>
                <w:rStyle w:val="Bodytext29pt"/>
                <w:b w:val="0"/>
                <w:sz w:val="22"/>
                <w:szCs w:val="22"/>
                <w:lang w:val="en-US"/>
              </w:rPr>
              <w:t xml:space="preserve"> be economically efficient and environmentally friendly. GIZ is committed to the principles of resource conservation and environmental protection and therefore requires all partners to choose the most environmentally friendly means of transport. Experts/consultants shall take advantage of any price reductions (special rates etc.) that are available.</w:t>
            </w:r>
          </w:p>
          <w:p w14:paraId="2E0C4A64" w14:textId="77777777" w:rsidR="00671DF9" w:rsidRPr="00FC52B5" w:rsidRDefault="00671DF9" w:rsidP="00895F4C">
            <w:pPr>
              <w:jc w:val="both"/>
              <w:rPr>
                <w:rFonts w:cs="Arial"/>
                <w:sz w:val="22"/>
                <w:szCs w:val="22"/>
                <w:lang w:val="en-US"/>
              </w:rPr>
            </w:pPr>
            <w:r w:rsidRPr="00FC52B5">
              <w:rPr>
                <w:rStyle w:val="Bodytext29pt"/>
                <w:b w:val="0"/>
                <w:sz w:val="22"/>
                <w:szCs w:val="22"/>
                <w:lang w:val="en-US"/>
              </w:rPr>
              <w:t>If travel time by train is 5 hours or less, train transport must be preferred for economic and environmental reasons</w:t>
            </w:r>
          </w:p>
        </w:tc>
      </w:tr>
      <w:tr w:rsidR="00671DF9" w:rsidRPr="00FC52B5" w14:paraId="246E37C7" w14:textId="77777777" w:rsidTr="00895F4C">
        <w:tc>
          <w:tcPr>
            <w:tcW w:w="9493" w:type="dxa"/>
          </w:tcPr>
          <w:p w14:paraId="05F9FE45" w14:textId="77777777" w:rsidR="00671DF9" w:rsidRPr="00FC52B5" w:rsidRDefault="00671DF9" w:rsidP="00895F4C">
            <w:pPr>
              <w:spacing w:line="230" w:lineRule="exact"/>
              <w:jc w:val="both"/>
              <w:rPr>
                <w:rFonts w:cs="Arial"/>
                <w:sz w:val="22"/>
                <w:szCs w:val="22"/>
                <w:lang w:val="en-US"/>
              </w:rPr>
            </w:pPr>
            <w:r w:rsidRPr="00FC52B5">
              <w:rPr>
                <w:rStyle w:val="Bodytext2"/>
                <w:sz w:val="22"/>
                <w:szCs w:val="22"/>
                <w:lang w:val="en-US"/>
              </w:rPr>
              <w:t>7.1 Flights</w:t>
            </w:r>
          </w:p>
          <w:p w14:paraId="3EFFDC70" w14:textId="77777777" w:rsidR="00671DF9" w:rsidRPr="00FC52B5" w:rsidRDefault="00671DF9" w:rsidP="00895F4C">
            <w:pPr>
              <w:spacing w:line="230" w:lineRule="exact"/>
              <w:jc w:val="both"/>
              <w:rPr>
                <w:rStyle w:val="Bodytext29pt"/>
                <w:b w:val="0"/>
                <w:sz w:val="22"/>
                <w:szCs w:val="22"/>
              </w:rPr>
            </w:pPr>
            <w:r w:rsidRPr="00FC52B5">
              <w:rPr>
                <w:rStyle w:val="Bodytext29pt"/>
                <w:b w:val="0"/>
                <w:sz w:val="22"/>
                <w:szCs w:val="22"/>
                <w:lang w:val="en-US"/>
              </w:rPr>
              <w:t xml:space="preserve">Only economy class flight tickets can be reimbursed </w:t>
            </w:r>
            <w:proofErr w:type="gramStart"/>
            <w:r w:rsidRPr="00FC52B5">
              <w:rPr>
                <w:rStyle w:val="Bodytext29pt"/>
                <w:b w:val="0"/>
                <w:sz w:val="22"/>
                <w:szCs w:val="22"/>
                <w:lang w:val="en-US"/>
              </w:rPr>
              <w:t>to</w:t>
            </w:r>
            <w:proofErr w:type="gramEnd"/>
            <w:r w:rsidRPr="00FC52B5">
              <w:rPr>
                <w:rStyle w:val="Bodytext29pt"/>
                <w:b w:val="0"/>
                <w:sz w:val="22"/>
                <w:szCs w:val="22"/>
                <w:lang w:val="en-US"/>
              </w:rPr>
              <w:t xml:space="preserve"> experts/consultants. The choice of </w:t>
            </w:r>
            <w:proofErr w:type="gramStart"/>
            <w:r w:rsidRPr="00FC52B5">
              <w:rPr>
                <w:rStyle w:val="Bodytext29pt"/>
                <w:b w:val="0"/>
                <w:sz w:val="22"/>
                <w:szCs w:val="22"/>
                <w:lang w:val="en-US"/>
              </w:rPr>
              <w:t>an airline</w:t>
            </w:r>
            <w:proofErr w:type="gramEnd"/>
            <w:r w:rsidRPr="00FC52B5">
              <w:rPr>
                <w:rStyle w:val="Bodytext29pt"/>
                <w:b w:val="0"/>
                <w:sz w:val="22"/>
                <w:szCs w:val="22"/>
                <w:lang w:val="en-US"/>
              </w:rPr>
              <w:t xml:space="preserve"> company should be based on a comparison of ticket prices. The choice of a more expensive flight should be justified by an expert/consultant (e.g. a tight travel schedule combined only with the selected flight). </w:t>
            </w:r>
          </w:p>
          <w:p w14:paraId="76E8BA22" w14:textId="77777777" w:rsidR="00F73636" w:rsidRPr="00FC52B5" w:rsidRDefault="00F73636" w:rsidP="00F73636">
            <w:pPr>
              <w:tabs>
                <w:tab w:val="left" w:pos="1008"/>
              </w:tabs>
              <w:jc w:val="both"/>
              <w:rPr>
                <w:rStyle w:val="Bodytext29pt"/>
                <w:color w:val="FF0000"/>
                <w:sz w:val="22"/>
                <w:szCs w:val="22"/>
                <w:lang w:val="en-US"/>
              </w:rPr>
            </w:pPr>
            <w:r w:rsidRPr="00FC52B5">
              <w:rPr>
                <w:rStyle w:val="Bodytext29pt"/>
                <w:color w:val="FF0000"/>
                <w:sz w:val="22"/>
                <w:szCs w:val="22"/>
                <w:lang w:val="en-US"/>
              </w:rPr>
              <w:t>Contractor should provide the following documents for specific reimbursement type:</w:t>
            </w:r>
          </w:p>
          <w:p w14:paraId="593992F3" w14:textId="77777777" w:rsidR="00F73636" w:rsidRPr="00FC52B5" w:rsidRDefault="00F73636" w:rsidP="00F73636">
            <w:pPr>
              <w:tabs>
                <w:tab w:val="left" w:pos="1008"/>
              </w:tabs>
              <w:spacing w:after="0"/>
              <w:jc w:val="both"/>
              <w:rPr>
                <w:rStyle w:val="Bodytext29pt"/>
                <w:color w:val="FF0000"/>
                <w:sz w:val="22"/>
                <w:szCs w:val="22"/>
                <w:lang w:val="en-US"/>
              </w:rPr>
            </w:pPr>
            <w:r w:rsidRPr="00FC52B5">
              <w:rPr>
                <w:rStyle w:val="Bodytext29pt"/>
                <w:color w:val="FF0000"/>
                <w:sz w:val="22"/>
                <w:szCs w:val="22"/>
                <w:lang w:val="en-US"/>
              </w:rPr>
              <w:t>Against performance (</w:t>
            </w:r>
            <w:proofErr w:type="gramStart"/>
            <w:r w:rsidRPr="00FC52B5">
              <w:rPr>
                <w:rStyle w:val="Bodytext29pt"/>
                <w:color w:val="FF0000"/>
                <w:sz w:val="22"/>
                <w:szCs w:val="22"/>
                <w:lang w:val="en-US"/>
              </w:rPr>
              <w:t>lump-sum</w:t>
            </w:r>
            <w:proofErr w:type="gramEnd"/>
            <w:r w:rsidRPr="00FC52B5">
              <w:rPr>
                <w:rStyle w:val="Bodytext29pt"/>
                <w:color w:val="FF0000"/>
                <w:sz w:val="22"/>
                <w:szCs w:val="22"/>
                <w:lang w:val="en-US"/>
              </w:rPr>
              <w:t xml:space="preserve"> based) - not applicable</w:t>
            </w:r>
          </w:p>
          <w:p w14:paraId="10C76400" w14:textId="77777777" w:rsidR="00F73636" w:rsidRPr="00FC52B5" w:rsidRDefault="00F73636" w:rsidP="00F73636">
            <w:pPr>
              <w:tabs>
                <w:tab w:val="left" w:pos="1008"/>
              </w:tabs>
              <w:spacing w:after="0"/>
              <w:jc w:val="both"/>
              <w:rPr>
                <w:rStyle w:val="Bodytext29pt"/>
                <w:color w:val="FF0000"/>
                <w:sz w:val="22"/>
                <w:szCs w:val="22"/>
                <w:lang w:val="en-US"/>
              </w:rPr>
            </w:pPr>
          </w:p>
          <w:p w14:paraId="74405D6F" w14:textId="77777777" w:rsidR="00F73636" w:rsidRPr="00FC52B5" w:rsidRDefault="00F73636" w:rsidP="00F73636">
            <w:pPr>
              <w:spacing w:after="0"/>
              <w:jc w:val="both"/>
              <w:rPr>
                <w:rStyle w:val="Bodytext29pt"/>
                <w:color w:val="FF0000"/>
                <w:sz w:val="22"/>
                <w:szCs w:val="22"/>
              </w:rPr>
            </w:pPr>
            <w:r w:rsidRPr="00FC52B5">
              <w:rPr>
                <w:rStyle w:val="Bodytext29pt"/>
                <w:color w:val="FF0000"/>
                <w:sz w:val="22"/>
                <w:szCs w:val="22"/>
              </w:rPr>
              <w:t xml:space="preserve">Against </w:t>
            </w:r>
            <w:r w:rsidRPr="00FC52B5">
              <w:rPr>
                <w:rStyle w:val="Bodytext29pt"/>
                <w:color w:val="FF0000"/>
                <w:sz w:val="22"/>
                <w:szCs w:val="22"/>
                <w:lang w:val="en-US"/>
              </w:rPr>
              <w:t>e</w:t>
            </w:r>
            <w:r w:rsidRPr="00FC52B5">
              <w:rPr>
                <w:rStyle w:val="Bodytext29pt"/>
                <w:color w:val="FF0000"/>
                <w:sz w:val="22"/>
                <w:szCs w:val="22"/>
              </w:rPr>
              <w:t>vidance</w:t>
            </w:r>
            <w:r w:rsidRPr="00FC52B5">
              <w:rPr>
                <w:rStyle w:val="Bodytext29pt"/>
                <w:color w:val="FF0000"/>
                <w:sz w:val="22"/>
                <w:szCs w:val="22"/>
                <w:lang w:val="en-US"/>
              </w:rPr>
              <w:t xml:space="preserve"> – tickets with price indication.</w:t>
            </w:r>
          </w:p>
          <w:p w14:paraId="629C6226" w14:textId="2868626A" w:rsidR="00F73636" w:rsidRPr="00FC52B5" w:rsidRDefault="00F73636" w:rsidP="005D26F7">
            <w:pPr>
              <w:spacing w:after="0"/>
              <w:jc w:val="both"/>
              <w:rPr>
                <w:rFonts w:eastAsia="Arial" w:cs="Arial"/>
                <w:b/>
                <w:bCs/>
                <w:color w:val="FF0000"/>
                <w:sz w:val="22"/>
                <w:szCs w:val="22"/>
                <w:lang w:val="uk-UA" w:eastAsia="uk-UA" w:bidi="uk-UA"/>
              </w:rPr>
            </w:pPr>
          </w:p>
        </w:tc>
      </w:tr>
      <w:tr w:rsidR="00671DF9" w:rsidRPr="00FC52B5" w14:paraId="729204B3" w14:textId="77777777" w:rsidTr="00895F4C">
        <w:tc>
          <w:tcPr>
            <w:tcW w:w="9493" w:type="dxa"/>
          </w:tcPr>
          <w:p w14:paraId="335E9D51" w14:textId="77777777" w:rsidR="00671DF9" w:rsidRPr="00FC52B5" w:rsidRDefault="00671DF9" w:rsidP="00895F4C">
            <w:pPr>
              <w:spacing w:line="230" w:lineRule="exact"/>
              <w:jc w:val="both"/>
              <w:rPr>
                <w:rFonts w:cs="Arial"/>
                <w:sz w:val="22"/>
                <w:szCs w:val="22"/>
                <w:lang w:val="en-US"/>
              </w:rPr>
            </w:pPr>
            <w:r w:rsidRPr="00FC52B5">
              <w:rPr>
                <w:rStyle w:val="Bodytext2"/>
                <w:sz w:val="22"/>
                <w:szCs w:val="22"/>
                <w:lang w:val="en-US"/>
              </w:rPr>
              <w:lastRenderedPageBreak/>
              <w:t>7.2 Trains</w:t>
            </w:r>
          </w:p>
          <w:p w14:paraId="4FC605F7" w14:textId="77777777" w:rsidR="00671DF9" w:rsidRPr="00FC52B5" w:rsidRDefault="00671DF9" w:rsidP="00895F4C">
            <w:pPr>
              <w:spacing w:line="230" w:lineRule="exact"/>
              <w:jc w:val="both"/>
              <w:rPr>
                <w:rFonts w:cs="Arial"/>
                <w:b/>
                <w:sz w:val="22"/>
                <w:szCs w:val="22"/>
              </w:rPr>
            </w:pPr>
            <w:r w:rsidRPr="00FC52B5">
              <w:rPr>
                <w:rStyle w:val="Bodytext29pt"/>
                <w:b w:val="0"/>
                <w:sz w:val="22"/>
                <w:szCs w:val="22"/>
                <w:lang w:val="en-GB"/>
              </w:rPr>
              <w:t>Train tickets shall be booked and purchased by the expert/consultant by himself/herself. The ticket purchase fee is not to be reimbursed.</w:t>
            </w:r>
          </w:p>
          <w:p w14:paraId="4D048FE0" w14:textId="77777777" w:rsidR="00671DF9" w:rsidRPr="00FC52B5" w:rsidRDefault="00671DF9" w:rsidP="00895F4C">
            <w:pPr>
              <w:spacing w:line="230" w:lineRule="exact"/>
              <w:jc w:val="both"/>
              <w:rPr>
                <w:rStyle w:val="Bodytext29pt"/>
                <w:b w:val="0"/>
                <w:sz w:val="22"/>
                <w:szCs w:val="22"/>
              </w:rPr>
            </w:pPr>
            <w:r w:rsidRPr="00FC52B5">
              <w:rPr>
                <w:rStyle w:val="Bodytext29pt"/>
                <w:b w:val="0"/>
                <w:sz w:val="22"/>
                <w:szCs w:val="22"/>
                <w:lang w:val="en-US"/>
              </w:rPr>
              <w:t>If required, first class tickets (</w:t>
            </w:r>
            <w:r w:rsidRPr="00FC52B5">
              <w:rPr>
                <w:rStyle w:val="Bodytext29pt"/>
                <w:b w:val="0"/>
                <w:bCs w:val="0"/>
                <w:sz w:val="22"/>
                <w:szCs w:val="22"/>
                <w:lang w:val="en-US"/>
              </w:rPr>
              <w:t>abbreviation</w:t>
            </w:r>
            <w:r w:rsidRPr="00FC52B5">
              <w:rPr>
                <w:rStyle w:val="Bodytext29pt"/>
                <w:b w:val="0"/>
                <w:sz w:val="22"/>
                <w:szCs w:val="22"/>
                <w:lang w:val="en-US"/>
              </w:rPr>
              <w:t xml:space="preserve"> in Ukraine: Л – two-seater, soft-seated, М – deluxe, single-seater,</w:t>
            </w:r>
            <w:r w:rsidRPr="00FC52B5">
              <w:rPr>
                <w:rStyle w:val="Bodytext29pt"/>
                <w:b w:val="0"/>
                <w:bCs w:val="0"/>
                <w:sz w:val="22"/>
                <w:szCs w:val="22"/>
              </w:rPr>
              <w:t xml:space="preserve"> </w:t>
            </w:r>
            <w:r w:rsidRPr="00FC52B5">
              <w:rPr>
                <w:rStyle w:val="Bodytext29pt"/>
                <w:b w:val="0"/>
                <w:sz w:val="22"/>
                <w:szCs w:val="22"/>
                <w:lang w:val="en-US"/>
              </w:rPr>
              <w:t xml:space="preserve">three-seater) are possible in case your journey not less than 2 hours. The decision on the class tickets is in the responsibility of </w:t>
            </w:r>
            <w:r w:rsidRPr="00FC52B5">
              <w:rPr>
                <w:rStyle w:val="Bodytext29pt"/>
                <w:b w:val="0"/>
                <w:bCs w:val="0"/>
                <w:sz w:val="22"/>
                <w:szCs w:val="22"/>
                <w:lang w:val="en-US"/>
              </w:rPr>
              <w:t>traveler</w:t>
            </w:r>
            <w:r w:rsidRPr="00FC52B5">
              <w:rPr>
                <w:rStyle w:val="Bodytext29pt"/>
                <w:b w:val="0"/>
                <w:sz w:val="22"/>
                <w:szCs w:val="22"/>
                <w:lang w:val="en-US"/>
              </w:rPr>
              <w:t xml:space="preserve"> and should be considered based on the cost-efficiency and security reasons (e. g. overnight trip).</w:t>
            </w:r>
          </w:p>
          <w:p w14:paraId="6C758193" w14:textId="77777777" w:rsidR="00787DAF" w:rsidRPr="00FC52B5" w:rsidRDefault="00787DAF" w:rsidP="00787DAF">
            <w:pPr>
              <w:tabs>
                <w:tab w:val="left" w:pos="1008"/>
              </w:tabs>
              <w:jc w:val="both"/>
              <w:rPr>
                <w:rStyle w:val="Bodytext29pt"/>
                <w:color w:val="FF0000"/>
                <w:sz w:val="22"/>
                <w:szCs w:val="22"/>
                <w:lang w:val="en-US"/>
              </w:rPr>
            </w:pPr>
            <w:r w:rsidRPr="00FC52B5">
              <w:rPr>
                <w:rStyle w:val="Bodytext29pt"/>
                <w:color w:val="FF0000"/>
                <w:sz w:val="22"/>
                <w:szCs w:val="22"/>
                <w:lang w:val="en-US"/>
              </w:rPr>
              <w:t>Contractor should provide the following documents for specific reimbursement type:</w:t>
            </w:r>
          </w:p>
          <w:p w14:paraId="72F8CEB9" w14:textId="77777777" w:rsidR="00787DAF" w:rsidRPr="00FC52B5" w:rsidRDefault="00787DAF" w:rsidP="00787DAF">
            <w:pPr>
              <w:tabs>
                <w:tab w:val="left" w:pos="1008"/>
              </w:tabs>
              <w:spacing w:after="0"/>
              <w:jc w:val="both"/>
              <w:rPr>
                <w:rStyle w:val="Bodytext29pt"/>
                <w:color w:val="FF0000"/>
                <w:sz w:val="22"/>
                <w:szCs w:val="22"/>
                <w:lang w:val="en-US"/>
              </w:rPr>
            </w:pPr>
            <w:r w:rsidRPr="00FC52B5">
              <w:rPr>
                <w:rStyle w:val="Bodytext29pt"/>
                <w:color w:val="FF0000"/>
                <w:sz w:val="22"/>
                <w:szCs w:val="22"/>
                <w:lang w:val="en-US"/>
              </w:rPr>
              <w:t>Against performance (</w:t>
            </w:r>
            <w:proofErr w:type="gramStart"/>
            <w:r w:rsidRPr="00FC52B5">
              <w:rPr>
                <w:rStyle w:val="Bodytext29pt"/>
                <w:color w:val="FF0000"/>
                <w:sz w:val="22"/>
                <w:szCs w:val="22"/>
                <w:lang w:val="en-US"/>
              </w:rPr>
              <w:t>lump-sum</w:t>
            </w:r>
            <w:proofErr w:type="gramEnd"/>
            <w:r w:rsidRPr="00FC52B5">
              <w:rPr>
                <w:rStyle w:val="Bodytext29pt"/>
                <w:color w:val="FF0000"/>
                <w:sz w:val="22"/>
                <w:szCs w:val="22"/>
                <w:lang w:val="en-US"/>
              </w:rPr>
              <w:t xml:space="preserve"> based) - not applicable</w:t>
            </w:r>
          </w:p>
          <w:p w14:paraId="4E1F85D1" w14:textId="77777777" w:rsidR="00787DAF" w:rsidRPr="00FC52B5" w:rsidRDefault="00787DAF" w:rsidP="00787DAF">
            <w:pPr>
              <w:tabs>
                <w:tab w:val="left" w:pos="1008"/>
              </w:tabs>
              <w:spacing w:after="0"/>
              <w:jc w:val="both"/>
              <w:rPr>
                <w:rStyle w:val="Bodytext29pt"/>
                <w:color w:val="FF0000"/>
                <w:sz w:val="22"/>
                <w:szCs w:val="22"/>
                <w:lang w:val="en-US"/>
              </w:rPr>
            </w:pPr>
          </w:p>
          <w:p w14:paraId="32278C45" w14:textId="77777777" w:rsidR="00787DAF" w:rsidRPr="00FC52B5" w:rsidRDefault="00787DAF" w:rsidP="00787DAF">
            <w:pPr>
              <w:spacing w:after="0"/>
              <w:jc w:val="both"/>
              <w:rPr>
                <w:rStyle w:val="Bodytext29pt"/>
                <w:color w:val="FF0000"/>
                <w:sz w:val="22"/>
                <w:szCs w:val="22"/>
              </w:rPr>
            </w:pPr>
            <w:r w:rsidRPr="00FC52B5">
              <w:rPr>
                <w:rStyle w:val="Bodytext29pt"/>
                <w:color w:val="FF0000"/>
                <w:sz w:val="22"/>
                <w:szCs w:val="22"/>
              </w:rPr>
              <w:t xml:space="preserve">Against </w:t>
            </w:r>
            <w:r w:rsidRPr="00FC52B5">
              <w:rPr>
                <w:rStyle w:val="Bodytext29pt"/>
                <w:color w:val="FF0000"/>
                <w:sz w:val="22"/>
                <w:szCs w:val="22"/>
                <w:lang w:val="en-US"/>
              </w:rPr>
              <w:t>e</w:t>
            </w:r>
            <w:r w:rsidRPr="00FC52B5">
              <w:rPr>
                <w:rStyle w:val="Bodytext29pt"/>
                <w:color w:val="FF0000"/>
                <w:sz w:val="22"/>
                <w:szCs w:val="22"/>
              </w:rPr>
              <w:t>vidance</w:t>
            </w:r>
            <w:r w:rsidRPr="00FC52B5">
              <w:rPr>
                <w:rStyle w:val="Bodytext29pt"/>
                <w:color w:val="FF0000"/>
                <w:sz w:val="22"/>
                <w:szCs w:val="22"/>
                <w:lang w:val="en-US"/>
              </w:rPr>
              <w:t xml:space="preserve"> – tickets with price indication.</w:t>
            </w:r>
          </w:p>
          <w:p w14:paraId="7ADFB0E4" w14:textId="6F1F2897" w:rsidR="00787DAF" w:rsidRPr="00FC52B5" w:rsidRDefault="00787DAF" w:rsidP="005D26F7">
            <w:pPr>
              <w:spacing w:after="0"/>
              <w:jc w:val="both"/>
              <w:rPr>
                <w:rStyle w:val="Bodytext2"/>
                <w:color w:val="FF0000"/>
                <w:sz w:val="22"/>
                <w:szCs w:val="22"/>
              </w:rPr>
            </w:pPr>
          </w:p>
        </w:tc>
      </w:tr>
      <w:tr w:rsidR="00671DF9" w:rsidRPr="00FC52B5" w14:paraId="51D49E5C" w14:textId="77777777" w:rsidTr="00895F4C">
        <w:tc>
          <w:tcPr>
            <w:tcW w:w="9493" w:type="dxa"/>
          </w:tcPr>
          <w:p w14:paraId="66CB3A31" w14:textId="77777777" w:rsidR="00671DF9" w:rsidRPr="00FC52B5" w:rsidRDefault="00671DF9" w:rsidP="00895F4C">
            <w:pPr>
              <w:spacing w:line="230" w:lineRule="exact"/>
              <w:jc w:val="both"/>
              <w:rPr>
                <w:rFonts w:cs="Arial"/>
                <w:sz w:val="22"/>
                <w:szCs w:val="22"/>
                <w:lang w:val="en-US"/>
              </w:rPr>
            </w:pPr>
            <w:r w:rsidRPr="00FC52B5">
              <w:rPr>
                <w:rStyle w:val="Bodytext2"/>
                <w:sz w:val="22"/>
                <w:szCs w:val="22"/>
                <w:lang w:val="en-US"/>
              </w:rPr>
              <w:t>7.3 Taxis and group private transportation</w:t>
            </w:r>
          </w:p>
          <w:p w14:paraId="1D844AAF" w14:textId="77777777" w:rsidR="00671DF9" w:rsidRPr="00FC52B5" w:rsidRDefault="00671DF9" w:rsidP="00895F4C">
            <w:pPr>
              <w:spacing w:line="230" w:lineRule="exact"/>
              <w:jc w:val="both"/>
              <w:rPr>
                <w:rFonts w:cs="Arial"/>
                <w:b/>
                <w:sz w:val="22"/>
                <w:szCs w:val="22"/>
                <w:lang w:val="en-US"/>
              </w:rPr>
            </w:pPr>
            <w:r w:rsidRPr="00FC52B5">
              <w:rPr>
                <w:rStyle w:val="Bodytext29pt"/>
                <w:b w:val="0"/>
                <w:sz w:val="22"/>
                <w:szCs w:val="22"/>
                <w:lang w:val="en-US"/>
              </w:rPr>
              <w:t>If the expert/consultant uses a taxi or a group private transportation during a business trip, abroad or in Ukraine, he\she should follow the principle of economic efficiency and necessity of usage this mean of transport.</w:t>
            </w:r>
          </w:p>
          <w:p w14:paraId="7FA8BD02" w14:textId="77777777" w:rsidR="00671DF9" w:rsidRPr="00FC52B5" w:rsidRDefault="00671DF9" w:rsidP="00895F4C">
            <w:pPr>
              <w:spacing w:line="230" w:lineRule="exact"/>
              <w:jc w:val="both"/>
              <w:rPr>
                <w:rStyle w:val="Bodytext29pt"/>
                <w:sz w:val="22"/>
                <w:szCs w:val="22"/>
              </w:rPr>
            </w:pPr>
            <w:r w:rsidRPr="00FC52B5">
              <w:rPr>
                <w:rStyle w:val="Bodytext29pt"/>
                <w:b w:val="0"/>
                <w:sz w:val="22"/>
                <w:szCs w:val="22"/>
                <w:lang w:val="en-US"/>
              </w:rPr>
              <w:t>The justification for such a choice should be provided together with a financial document (proof of evidence).</w:t>
            </w:r>
            <w:r w:rsidRPr="00FC52B5">
              <w:rPr>
                <w:rStyle w:val="Bodytext29pt"/>
                <w:sz w:val="22"/>
                <w:szCs w:val="22"/>
                <w:lang w:val="en-US"/>
              </w:rPr>
              <w:t xml:space="preserve"> </w:t>
            </w:r>
          </w:p>
          <w:p w14:paraId="13A4A73A" w14:textId="77777777" w:rsidR="00953351" w:rsidRPr="00FC52B5" w:rsidRDefault="00953351" w:rsidP="00953351">
            <w:pPr>
              <w:tabs>
                <w:tab w:val="left" w:pos="1008"/>
              </w:tabs>
              <w:jc w:val="both"/>
              <w:rPr>
                <w:rStyle w:val="Bodytext29pt"/>
                <w:color w:val="FF0000"/>
                <w:sz w:val="22"/>
                <w:szCs w:val="22"/>
                <w:lang w:val="en-US"/>
              </w:rPr>
            </w:pPr>
            <w:r w:rsidRPr="00FC52B5">
              <w:rPr>
                <w:rStyle w:val="Bodytext29pt"/>
                <w:color w:val="FF0000"/>
                <w:sz w:val="22"/>
                <w:szCs w:val="22"/>
                <w:lang w:val="en-US"/>
              </w:rPr>
              <w:t>Contractor should provide the following documents for specific reimbursement type:</w:t>
            </w:r>
          </w:p>
          <w:p w14:paraId="2EB01DB5" w14:textId="77777777" w:rsidR="00953351" w:rsidRPr="00FC52B5" w:rsidRDefault="00953351" w:rsidP="00953351">
            <w:pPr>
              <w:tabs>
                <w:tab w:val="left" w:pos="1008"/>
              </w:tabs>
              <w:spacing w:after="0"/>
              <w:jc w:val="both"/>
              <w:rPr>
                <w:rStyle w:val="Bodytext29pt"/>
                <w:color w:val="FF0000"/>
                <w:sz w:val="22"/>
                <w:szCs w:val="22"/>
                <w:lang w:val="en-US"/>
              </w:rPr>
            </w:pPr>
            <w:r w:rsidRPr="00FC52B5">
              <w:rPr>
                <w:rStyle w:val="Bodytext29pt"/>
                <w:color w:val="FF0000"/>
                <w:sz w:val="22"/>
                <w:szCs w:val="22"/>
                <w:lang w:val="en-US"/>
              </w:rPr>
              <w:t>Against performance (</w:t>
            </w:r>
            <w:proofErr w:type="gramStart"/>
            <w:r w:rsidRPr="00FC52B5">
              <w:rPr>
                <w:rStyle w:val="Bodytext29pt"/>
                <w:color w:val="FF0000"/>
                <w:sz w:val="22"/>
                <w:szCs w:val="22"/>
                <w:lang w:val="en-US"/>
              </w:rPr>
              <w:t>lump-sum</w:t>
            </w:r>
            <w:proofErr w:type="gramEnd"/>
            <w:r w:rsidRPr="00FC52B5">
              <w:rPr>
                <w:rStyle w:val="Bodytext29pt"/>
                <w:color w:val="FF0000"/>
                <w:sz w:val="22"/>
                <w:szCs w:val="22"/>
                <w:lang w:val="en-US"/>
              </w:rPr>
              <w:t xml:space="preserve"> based) - Taxi</w:t>
            </w:r>
            <w:r w:rsidRPr="00FC52B5">
              <w:rPr>
                <w:rStyle w:val="Bodytext29pt"/>
                <w:color w:val="FF0000"/>
                <w:sz w:val="22"/>
                <w:szCs w:val="22"/>
              </w:rPr>
              <w:t xml:space="preserve"> </w:t>
            </w:r>
            <w:r w:rsidRPr="00FC52B5">
              <w:rPr>
                <w:rStyle w:val="Bodytext29pt"/>
                <w:color w:val="FF0000"/>
                <w:sz w:val="22"/>
                <w:szCs w:val="22"/>
                <w:lang w:val="en-US"/>
              </w:rPr>
              <w:t>(not applicable); Group private transportation (route sheet with indication point of destination/point of arrival overall km).</w:t>
            </w:r>
          </w:p>
          <w:p w14:paraId="35708717" w14:textId="77777777" w:rsidR="00953351" w:rsidRPr="00FC52B5" w:rsidRDefault="00953351" w:rsidP="00953351">
            <w:pPr>
              <w:tabs>
                <w:tab w:val="left" w:pos="1008"/>
              </w:tabs>
              <w:spacing w:after="0"/>
              <w:jc w:val="both"/>
              <w:rPr>
                <w:rStyle w:val="Bodytext29pt"/>
                <w:color w:val="FF0000"/>
                <w:sz w:val="22"/>
                <w:szCs w:val="22"/>
                <w:lang w:val="en-US"/>
              </w:rPr>
            </w:pPr>
          </w:p>
          <w:p w14:paraId="57E09DF9" w14:textId="3FC5F291" w:rsidR="00953351" w:rsidRPr="00FC52B5" w:rsidRDefault="00953351" w:rsidP="00953351">
            <w:pPr>
              <w:tabs>
                <w:tab w:val="left" w:pos="1008"/>
              </w:tabs>
              <w:spacing w:after="0"/>
              <w:jc w:val="both"/>
              <w:rPr>
                <w:rStyle w:val="Bodytext29pt"/>
                <w:color w:val="FF0000"/>
                <w:sz w:val="22"/>
                <w:szCs w:val="22"/>
              </w:rPr>
            </w:pPr>
            <w:r w:rsidRPr="00FC52B5">
              <w:rPr>
                <w:rStyle w:val="Bodytext29pt"/>
                <w:color w:val="FF0000"/>
                <w:sz w:val="22"/>
                <w:szCs w:val="22"/>
              </w:rPr>
              <w:t xml:space="preserve">Against </w:t>
            </w:r>
            <w:r w:rsidRPr="00FC52B5">
              <w:rPr>
                <w:rStyle w:val="Bodytext29pt"/>
                <w:color w:val="FF0000"/>
                <w:sz w:val="22"/>
                <w:szCs w:val="22"/>
                <w:lang w:val="en-US"/>
              </w:rPr>
              <w:t>e</w:t>
            </w:r>
            <w:r w:rsidRPr="00FC52B5">
              <w:rPr>
                <w:rStyle w:val="Bodytext29pt"/>
                <w:color w:val="FF0000"/>
                <w:sz w:val="22"/>
                <w:szCs w:val="22"/>
              </w:rPr>
              <w:t>vidance</w:t>
            </w:r>
            <w:r w:rsidRPr="00FC52B5">
              <w:rPr>
                <w:rStyle w:val="Bodytext29pt"/>
                <w:color w:val="FF0000"/>
                <w:sz w:val="22"/>
                <w:szCs w:val="22"/>
                <w:lang w:val="en-US"/>
              </w:rPr>
              <w:t xml:space="preserve"> – Taxi </w:t>
            </w:r>
            <w:r w:rsidR="003338EE" w:rsidRPr="00FC52B5">
              <w:rPr>
                <w:rStyle w:val="Bodytext29pt"/>
                <w:color w:val="FF0000"/>
                <w:sz w:val="22"/>
                <w:szCs w:val="22"/>
              </w:rPr>
              <w:t>(</w:t>
            </w:r>
            <w:r w:rsidRPr="00FC52B5">
              <w:rPr>
                <w:rStyle w:val="Bodytext29pt"/>
                <w:color w:val="FF0000"/>
                <w:sz w:val="22"/>
                <w:szCs w:val="22"/>
                <w:lang w:val="en-US"/>
              </w:rPr>
              <w:t>bill or</w:t>
            </w:r>
            <w:r w:rsidRPr="00FC52B5">
              <w:rPr>
                <w:rStyle w:val="Bodytext29pt"/>
                <w:color w:val="FF0000"/>
                <w:sz w:val="22"/>
                <w:szCs w:val="22"/>
              </w:rPr>
              <w:t xml:space="preserve"> </w:t>
            </w:r>
            <w:r w:rsidRPr="00FC52B5">
              <w:rPr>
                <w:rStyle w:val="Bodytext29pt"/>
                <w:color w:val="FF0000"/>
                <w:sz w:val="22"/>
                <w:szCs w:val="22"/>
                <w:lang w:val="en-US"/>
              </w:rPr>
              <w:t>ride</w:t>
            </w:r>
            <w:r w:rsidRPr="00FC52B5">
              <w:rPr>
                <w:rStyle w:val="Bodytext29pt"/>
                <w:color w:val="FF0000"/>
                <w:sz w:val="22"/>
                <w:szCs w:val="22"/>
              </w:rPr>
              <w:t xml:space="preserve"> report</w:t>
            </w:r>
            <w:r w:rsidRPr="00FC52B5">
              <w:rPr>
                <w:rStyle w:val="Bodytext29pt"/>
                <w:color w:val="FF0000"/>
                <w:sz w:val="22"/>
                <w:szCs w:val="22"/>
                <w:lang w:val="en-US"/>
              </w:rPr>
              <w:t xml:space="preserve"> or screenshot of order with price indication</w:t>
            </w:r>
            <w:r w:rsidR="003338EE" w:rsidRPr="00FC52B5">
              <w:rPr>
                <w:rStyle w:val="Bodytext29pt"/>
                <w:color w:val="FF0000"/>
                <w:sz w:val="22"/>
                <w:szCs w:val="22"/>
              </w:rPr>
              <w:t>)</w:t>
            </w:r>
            <w:r w:rsidRPr="00FC52B5">
              <w:rPr>
                <w:rStyle w:val="Bodytext29pt"/>
                <w:color w:val="FF0000"/>
                <w:sz w:val="22"/>
                <w:szCs w:val="22"/>
                <w:lang w:val="en-US"/>
              </w:rPr>
              <w:t>; Group private transportation (invoice from the actual service provider).</w:t>
            </w:r>
          </w:p>
          <w:p w14:paraId="7731F017" w14:textId="32EDC3ED" w:rsidR="00953351" w:rsidRPr="00FC52B5" w:rsidRDefault="00953351" w:rsidP="005D26F7">
            <w:pPr>
              <w:tabs>
                <w:tab w:val="left" w:pos="1008"/>
              </w:tabs>
              <w:spacing w:after="0"/>
              <w:jc w:val="both"/>
              <w:rPr>
                <w:rStyle w:val="Bodytext2"/>
                <w:color w:val="FF0000"/>
                <w:sz w:val="22"/>
                <w:szCs w:val="22"/>
              </w:rPr>
            </w:pPr>
          </w:p>
        </w:tc>
      </w:tr>
      <w:tr w:rsidR="00671DF9" w:rsidRPr="00FC52B5" w14:paraId="31D25278" w14:textId="77777777" w:rsidTr="00895F4C">
        <w:tc>
          <w:tcPr>
            <w:tcW w:w="9493" w:type="dxa"/>
          </w:tcPr>
          <w:p w14:paraId="64CC20F0" w14:textId="77777777" w:rsidR="00671DF9" w:rsidRPr="00FC52B5" w:rsidRDefault="00671DF9" w:rsidP="00895F4C">
            <w:pPr>
              <w:spacing w:line="226" w:lineRule="exact"/>
              <w:jc w:val="both"/>
              <w:rPr>
                <w:rFonts w:cs="Arial"/>
                <w:sz w:val="22"/>
                <w:szCs w:val="22"/>
                <w:lang w:val="en-US"/>
              </w:rPr>
            </w:pPr>
            <w:r w:rsidRPr="00FC52B5">
              <w:rPr>
                <w:rStyle w:val="Bodytext2"/>
                <w:sz w:val="22"/>
                <w:szCs w:val="22"/>
                <w:lang w:val="en-US"/>
              </w:rPr>
              <w:t>7.4 Private vehicles</w:t>
            </w:r>
          </w:p>
          <w:p w14:paraId="06187826" w14:textId="77777777" w:rsidR="00671DF9" w:rsidRPr="00FC52B5" w:rsidRDefault="00671DF9" w:rsidP="00895F4C">
            <w:pPr>
              <w:spacing w:line="226" w:lineRule="exact"/>
              <w:jc w:val="both"/>
              <w:rPr>
                <w:rStyle w:val="Bodytext29pt"/>
                <w:b w:val="0"/>
                <w:sz w:val="22"/>
                <w:szCs w:val="22"/>
                <w:lang w:val="en-GB"/>
              </w:rPr>
            </w:pPr>
            <w:r w:rsidRPr="00FC52B5">
              <w:rPr>
                <w:rStyle w:val="Bodytext29pt"/>
                <w:b w:val="0"/>
                <w:bCs w:val="0"/>
                <w:sz w:val="22"/>
                <w:szCs w:val="22"/>
                <w:lang w:val="en-GB"/>
              </w:rPr>
              <w:t>As a rule</w:t>
            </w:r>
            <w:r w:rsidRPr="00FC52B5">
              <w:rPr>
                <w:rStyle w:val="Bodytext29pt"/>
                <w:b w:val="0"/>
                <w:sz w:val="22"/>
                <w:szCs w:val="22"/>
                <w:lang w:val="en-GB"/>
              </w:rPr>
              <w:t>, business trips should be made by rail rather than using a private vehicle. Compensation for usage of private vehicles is allowed if such a category of costs is stipulated in the Contract.</w:t>
            </w:r>
          </w:p>
          <w:p w14:paraId="73C5FEED" w14:textId="77777777" w:rsidR="00671DF9" w:rsidRPr="00FC52B5" w:rsidRDefault="00671DF9" w:rsidP="00895F4C">
            <w:pPr>
              <w:spacing w:line="226" w:lineRule="exact"/>
              <w:jc w:val="both"/>
              <w:rPr>
                <w:rStyle w:val="Bodytext29pt"/>
                <w:b w:val="0"/>
                <w:sz w:val="22"/>
                <w:szCs w:val="22"/>
                <w:lang w:val="en-GB"/>
              </w:rPr>
            </w:pPr>
            <w:r w:rsidRPr="00FC52B5">
              <w:rPr>
                <w:rStyle w:val="Bodytext29pt"/>
                <w:b w:val="0"/>
                <w:sz w:val="22"/>
                <w:szCs w:val="22"/>
                <w:lang w:val="en-GB"/>
              </w:rPr>
              <w:t>In the case of using private vehicles, GIZ compensates for such costs at a fixed rate per kilometre, using the shortest possible route (according to the calculation of the Google Maps navigator).</w:t>
            </w:r>
          </w:p>
          <w:p w14:paraId="0DD1C1FC" w14:textId="77777777" w:rsidR="00671DF9" w:rsidRPr="00FC52B5" w:rsidRDefault="00671DF9" w:rsidP="00895F4C">
            <w:pPr>
              <w:spacing w:line="226" w:lineRule="exact"/>
              <w:jc w:val="both"/>
              <w:rPr>
                <w:rStyle w:val="Bodytext29pt"/>
                <w:b w:val="0"/>
                <w:sz w:val="22"/>
                <w:szCs w:val="22"/>
                <w:lang w:val="en-GB"/>
              </w:rPr>
            </w:pPr>
            <w:r w:rsidRPr="00FC52B5">
              <w:rPr>
                <w:rStyle w:val="Bodytext29pt"/>
                <w:b w:val="0"/>
                <w:sz w:val="22"/>
                <w:szCs w:val="22"/>
                <w:lang w:val="en-GB"/>
              </w:rPr>
              <w:t xml:space="preserve">For journeys with a one-way distance of more than 200 km, the expert/consultant must provide evidence that using a motor vehicle is more economical than other means of transport. The basis for reimbursement and for determining which means of transport is more economical is the cost of a </w:t>
            </w:r>
            <w:r w:rsidRPr="00FC52B5">
              <w:rPr>
                <w:rStyle w:val="Bodytext29pt"/>
                <w:b w:val="0"/>
                <w:bCs w:val="0"/>
                <w:sz w:val="22"/>
                <w:szCs w:val="22"/>
                <w:lang w:val="en-GB"/>
              </w:rPr>
              <w:t>second-class</w:t>
            </w:r>
            <w:r w:rsidRPr="00FC52B5">
              <w:rPr>
                <w:rStyle w:val="Bodytext29pt"/>
                <w:b w:val="0"/>
                <w:sz w:val="22"/>
                <w:szCs w:val="22"/>
                <w:lang w:val="en-GB"/>
              </w:rPr>
              <w:t xml:space="preserve"> rail ticket.</w:t>
            </w:r>
          </w:p>
          <w:p w14:paraId="069A7957" w14:textId="77777777" w:rsidR="00671DF9" w:rsidRPr="00FC52B5" w:rsidRDefault="00671DF9" w:rsidP="00895F4C">
            <w:pPr>
              <w:spacing w:line="226" w:lineRule="exact"/>
              <w:jc w:val="both"/>
              <w:rPr>
                <w:rStyle w:val="Bodytext29pt"/>
                <w:b w:val="0"/>
                <w:sz w:val="22"/>
                <w:szCs w:val="22"/>
              </w:rPr>
            </w:pPr>
            <w:r w:rsidRPr="00FC52B5">
              <w:rPr>
                <w:rStyle w:val="Bodytext29pt"/>
                <w:b w:val="0"/>
                <w:sz w:val="22"/>
                <w:szCs w:val="22"/>
                <w:lang w:val="en-GB"/>
              </w:rPr>
              <w:t>If a private motor vehicle is used for other important reasons (e.g. to carry heavy luggage, documents or materials, or if local transport connections are poor), convincing and adequate reasons must be set out by the expert/consultant.</w:t>
            </w:r>
          </w:p>
          <w:p w14:paraId="18DDC0BF" w14:textId="77777777" w:rsidR="00150EE3" w:rsidRPr="00FC52B5" w:rsidRDefault="00150EE3" w:rsidP="00150EE3">
            <w:pPr>
              <w:tabs>
                <w:tab w:val="left" w:pos="1008"/>
              </w:tabs>
              <w:jc w:val="both"/>
              <w:rPr>
                <w:rStyle w:val="Bodytext29pt"/>
                <w:color w:val="FF0000"/>
                <w:sz w:val="22"/>
                <w:szCs w:val="22"/>
                <w:lang w:val="en-US"/>
              </w:rPr>
            </w:pPr>
            <w:r w:rsidRPr="00FC52B5">
              <w:rPr>
                <w:rStyle w:val="Bodytext29pt"/>
                <w:color w:val="FF0000"/>
                <w:sz w:val="22"/>
                <w:szCs w:val="22"/>
                <w:lang w:val="en-US"/>
              </w:rPr>
              <w:t>Contractor should provide the following documents for specific reimbursement type:</w:t>
            </w:r>
          </w:p>
          <w:p w14:paraId="0E38126B" w14:textId="77777777" w:rsidR="00150EE3" w:rsidRPr="00FC52B5" w:rsidRDefault="00150EE3" w:rsidP="00150EE3">
            <w:pPr>
              <w:spacing w:after="0"/>
              <w:jc w:val="both"/>
              <w:rPr>
                <w:rStyle w:val="Bodytext29pt"/>
                <w:color w:val="FF0000"/>
                <w:sz w:val="22"/>
                <w:szCs w:val="22"/>
                <w:lang w:val="en-US"/>
              </w:rPr>
            </w:pPr>
            <w:r w:rsidRPr="00FC52B5">
              <w:rPr>
                <w:rStyle w:val="Bodytext29pt"/>
                <w:color w:val="FF0000"/>
                <w:sz w:val="22"/>
                <w:szCs w:val="22"/>
                <w:lang w:val="en-US"/>
              </w:rPr>
              <w:t>Against performance (</w:t>
            </w:r>
            <w:proofErr w:type="gramStart"/>
            <w:r w:rsidRPr="00FC52B5">
              <w:rPr>
                <w:rStyle w:val="Bodytext29pt"/>
                <w:color w:val="FF0000"/>
                <w:sz w:val="22"/>
                <w:szCs w:val="22"/>
                <w:lang w:val="en-US"/>
              </w:rPr>
              <w:t>lump-sum</w:t>
            </w:r>
            <w:proofErr w:type="gramEnd"/>
            <w:r w:rsidRPr="00FC52B5">
              <w:rPr>
                <w:rStyle w:val="Bodytext29pt"/>
                <w:color w:val="FF0000"/>
                <w:sz w:val="22"/>
                <w:szCs w:val="22"/>
                <w:lang w:val="en-US"/>
              </w:rPr>
              <w:t xml:space="preserve"> based) - needs evidence by internal based calculation of route planner like Google-map or similar (13,71 UAH per 1 km which includes all expenses without exception, such as fuel etc.)</w:t>
            </w:r>
          </w:p>
          <w:p w14:paraId="18273ABC" w14:textId="77777777" w:rsidR="00150EE3" w:rsidRPr="00FC52B5" w:rsidRDefault="00150EE3" w:rsidP="00150EE3">
            <w:pPr>
              <w:tabs>
                <w:tab w:val="left" w:pos="1008"/>
              </w:tabs>
              <w:spacing w:after="0"/>
              <w:jc w:val="both"/>
              <w:rPr>
                <w:rStyle w:val="Bodytext29pt"/>
                <w:color w:val="FF0000"/>
                <w:sz w:val="22"/>
                <w:szCs w:val="22"/>
                <w:lang w:val="en-US"/>
              </w:rPr>
            </w:pPr>
          </w:p>
          <w:p w14:paraId="77A65721" w14:textId="77777777" w:rsidR="00953351" w:rsidRPr="00FC52B5" w:rsidRDefault="00150EE3" w:rsidP="00150EE3">
            <w:pPr>
              <w:tabs>
                <w:tab w:val="left" w:pos="1008"/>
              </w:tabs>
              <w:spacing w:after="0"/>
              <w:jc w:val="both"/>
              <w:rPr>
                <w:rStyle w:val="Bodytext29pt"/>
                <w:color w:val="FF0000"/>
                <w:sz w:val="22"/>
                <w:szCs w:val="22"/>
              </w:rPr>
            </w:pPr>
            <w:r w:rsidRPr="00FC52B5">
              <w:rPr>
                <w:rStyle w:val="Bodytext29pt"/>
                <w:color w:val="FF0000"/>
                <w:sz w:val="22"/>
                <w:szCs w:val="22"/>
              </w:rPr>
              <w:t xml:space="preserve">Against </w:t>
            </w:r>
            <w:r w:rsidRPr="00FC52B5">
              <w:rPr>
                <w:rStyle w:val="Bodytext29pt"/>
                <w:color w:val="FF0000"/>
                <w:sz w:val="22"/>
                <w:szCs w:val="22"/>
                <w:lang w:val="en-US"/>
              </w:rPr>
              <w:t>e</w:t>
            </w:r>
            <w:r w:rsidRPr="00FC52B5">
              <w:rPr>
                <w:rStyle w:val="Bodytext29pt"/>
                <w:color w:val="FF0000"/>
                <w:sz w:val="22"/>
                <w:szCs w:val="22"/>
              </w:rPr>
              <w:t>vidance</w:t>
            </w:r>
            <w:r w:rsidRPr="00FC52B5">
              <w:rPr>
                <w:rStyle w:val="Bodytext29pt"/>
                <w:color w:val="FF0000"/>
                <w:sz w:val="22"/>
                <w:szCs w:val="22"/>
                <w:lang w:val="en-US"/>
              </w:rPr>
              <w:t xml:space="preserve"> - not applicable</w:t>
            </w:r>
          </w:p>
          <w:p w14:paraId="430BAC00" w14:textId="2B6255D8" w:rsidR="00150EE3" w:rsidRPr="00FC52B5" w:rsidRDefault="00150EE3" w:rsidP="005D26F7">
            <w:pPr>
              <w:tabs>
                <w:tab w:val="left" w:pos="1008"/>
              </w:tabs>
              <w:spacing w:after="0"/>
              <w:jc w:val="both"/>
              <w:rPr>
                <w:rStyle w:val="Bodytext2"/>
                <w:color w:val="FF0000"/>
                <w:sz w:val="22"/>
                <w:szCs w:val="22"/>
              </w:rPr>
            </w:pPr>
          </w:p>
        </w:tc>
      </w:tr>
      <w:tr w:rsidR="00671DF9" w:rsidRPr="00FC52B5" w14:paraId="6223C7AC" w14:textId="77777777" w:rsidTr="00895F4C">
        <w:trPr>
          <w:trHeight w:val="678"/>
        </w:trPr>
        <w:tc>
          <w:tcPr>
            <w:tcW w:w="9493" w:type="dxa"/>
          </w:tcPr>
          <w:p w14:paraId="6CB29098" w14:textId="77777777" w:rsidR="00671DF9" w:rsidRPr="00FC52B5" w:rsidRDefault="00671DF9" w:rsidP="00895F4C">
            <w:pPr>
              <w:spacing w:line="230" w:lineRule="exact"/>
              <w:jc w:val="both"/>
              <w:rPr>
                <w:rStyle w:val="Bodytext2"/>
                <w:sz w:val="22"/>
                <w:szCs w:val="22"/>
                <w:lang w:val="en-US"/>
              </w:rPr>
            </w:pPr>
            <w:r w:rsidRPr="00FC52B5">
              <w:rPr>
                <w:rStyle w:val="Bodytext2"/>
                <w:sz w:val="22"/>
                <w:szCs w:val="22"/>
                <w:lang w:val="en-US"/>
              </w:rPr>
              <w:lastRenderedPageBreak/>
              <w:t>7.5 Buses</w:t>
            </w:r>
          </w:p>
          <w:p w14:paraId="44A4810D" w14:textId="77777777" w:rsidR="00671DF9" w:rsidRPr="00FC52B5" w:rsidRDefault="00671DF9" w:rsidP="00895F4C">
            <w:pPr>
              <w:spacing w:line="230" w:lineRule="exact"/>
              <w:jc w:val="both"/>
              <w:rPr>
                <w:rStyle w:val="Bodytext2"/>
                <w:sz w:val="22"/>
                <w:szCs w:val="22"/>
              </w:rPr>
            </w:pPr>
            <w:r w:rsidRPr="00FC52B5">
              <w:rPr>
                <w:rStyle w:val="Bodytext29pt"/>
                <w:b w:val="0"/>
                <w:sz w:val="22"/>
                <w:szCs w:val="22"/>
                <w:lang w:val="en-GB"/>
              </w:rPr>
              <w:t xml:space="preserve">Bus tickets must be booked and purchased </w:t>
            </w:r>
            <w:r w:rsidRPr="00FC52B5">
              <w:rPr>
                <w:rStyle w:val="Bodytext29pt"/>
                <w:b w:val="0"/>
                <w:bCs w:val="0"/>
                <w:sz w:val="22"/>
                <w:szCs w:val="22"/>
                <w:lang w:val="en-GB"/>
              </w:rPr>
              <w:t>independently by an expert/consultant</w:t>
            </w:r>
            <w:r w:rsidRPr="00FC52B5">
              <w:rPr>
                <w:rStyle w:val="Bodytext29pt"/>
                <w:b w:val="0"/>
                <w:sz w:val="22"/>
                <w:szCs w:val="22"/>
                <w:lang w:val="en-GB"/>
              </w:rPr>
              <w:t>.</w:t>
            </w:r>
            <w:r w:rsidRPr="00FC52B5">
              <w:rPr>
                <w:rStyle w:val="Bodytext2"/>
                <w:sz w:val="22"/>
                <w:szCs w:val="22"/>
              </w:rPr>
              <w:t xml:space="preserve"> </w:t>
            </w:r>
          </w:p>
          <w:p w14:paraId="7137CF68" w14:textId="77777777" w:rsidR="008573F2" w:rsidRPr="00FC52B5" w:rsidRDefault="008573F2" w:rsidP="008573F2">
            <w:pPr>
              <w:tabs>
                <w:tab w:val="left" w:pos="1008"/>
              </w:tabs>
              <w:jc w:val="both"/>
              <w:rPr>
                <w:rStyle w:val="Bodytext29pt"/>
                <w:color w:val="FF0000"/>
                <w:sz w:val="22"/>
                <w:szCs w:val="22"/>
                <w:lang w:val="en-US"/>
              </w:rPr>
            </w:pPr>
            <w:r w:rsidRPr="00FC52B5">
              <w:rPr>
                <w:rStyle w:val="Bodytext29pt"/>
                <w:color w:val="FF0000"/>
                <w:sz w:val="22"/>
                <w:szCs w:val="22"/>
                <w:lang w:val="en-US"/>
              </w:rPr>
              <w:t>Contractor should provide the following documents for specific reimbursement type:</w:t>
            </w:r>
          </w:p>
          <w:p w14:paraId="051CB13C" w14:textId="77777777" w:rsidR="008573F2" w:rsidRPr="00FC52B5" w:rsidRDefault="008573F2" w:rsidP="008573F2">
            <w:pPr>
              <w:tabs>
                <w:tab w:val="left" w:pos="1008"/>
              </w:tabs>
              <w:spacing w:after="0"/>
              <w:jc w:val="both"/>
              <w:rPr>
                <w:rStyle w:val="Bodytext29pt"/>
                <w:color w:val="FF0000"/>
                <w:sz w:val="22"/>
                <w:szCs w:val="22"/>
                <w:lang w:val="en-US"/>
              </w:rPr>
            </w:pPr>
            <w:r w:rsidRPr="00FC52B5">
              <w:rPr>
                <w:rStyle w:val="Bodytext29pt"/>
                <w:color w:val="FF0000"/>
                <w:sz w:val="22"/>
                <w:szCs w:val="22"/>
                <w:lang w:val="en-US"/>
              </w:rPr>
              <w:t>Against performance (</w:t>
            </w:r>
            <w:proofErr w:type="gramStart"/>
            <w:r w:rsidRPr="00FC52B5">
              <w:rPr>
                <w:rStyle w:val="Bodytext29pt"/>
                <w:color w:val="FF0000"/>
                <w:sz w:val="22"/>
                <w:szCs w:val="22"/>
                <w:lang w:val="en-US"/>
              </w:rPr>
              <w:t>lump-sum</w:t>
            </w:r>
            <w:proofErr w:type="gramEnd"/>
            <w:r w:rsidRPr="00FC52B5">
              <w:rPr>
                <w:rStyle w:val="Bodytext29pt"/>
                <w:color w:val="FF0000"/>
                <w:sz w:val="22"/>
                <w:szCs w:val="22"/>
                <w:lang w:val="en-US"/>
              </w:rPr>
              <w:t xml:space="preserve"> based) - not applicable</w:t>
            </w:r>
          </w:p>
          <w:p w14:paraId="38C8065E" w14:textId="77777777" w:rsidR="008573F2" w:rsidRPr="00FC52B5" w:rsidRDefault="008573F2" w:rsidP="008573F2">
            <w:pPr>
              <w:tabs>
                <w:tab w:val="left" w:pos="1008"/>
              </w:tabs>
              <w:spacing w:after="0"/>
              <w:jc w:val="both"/>
              <w:rPr>
                <w:rStyle w:val="Bodytext29pt"/>
                <w:color w:val="FF0000"/>
                <w:sz w:val="22"/>
                <w:szCs w:val="22"/>
                <w:lang w:val="en-US"/>
              </w:rPr>
            </w:pPr>
          </w:p>
          <w:p w14:paraId="1E597895" w14:textId="77777777" w:rsidR="008573F2" w:rsidRPr="00FC52B5" w:rsidRDefault="008573F2" w:rsidP="008573F2">
            <w:pPr>
              <w:spacing w:after="0"/>
              <w:jc w:val="both"/>
              <w:rPr>
                <w:rStyle w:val="Bodytext29pt"/>
                <w:color w:val="FF0000"/>
                <w:sz w:val="22"/>
                <w:szCs w:val="22"/>
              </w:rPr>
            </w:pPr>
            <w:r w:rsidRPr="00FC52B5">
              <w:rPr>
                <w:rStyle w:val="Bodytext29pt"/>
                <w:color w:val="FF0000"/>
                <w:sz w:val="22"/>
                <w:szCs w:val="22"/>
              </w:rPr>
              <w:t xml:space="preserve">Against </w:t>
            </w:r>
            <w:r w:rsidRPr="00FC52B5">
              <w:rPr>
                <w:rStyle w:val="Bodytext29pt"/>
                <w:color w:val="FF0000"/>
                <w:sz w:val="22"/>
                <w:szCs w:val="22"/>
                <w:lang w:val="en-US"/>
              </w:rPr>
              <w:t>e</w:t>
            </w:r>
            <w:r w:rsidRPr="00FC52B5">
              <w:rPr>
                <w:rStyle w:val="Bodytext29pt"/>
                <w:color w:val="FF0000"/>
                <w:sz w:val="22"/>
                <w:szCs w:val="22"/>
              </w:rPr>
              <w:t>vidance</w:t>
            </w:r>
            <w:r w:rsidRPr="00FC52B5">
              <w:rPr>
                <w:rStyle w:val="Bodytext29pt"/>
                <w:color w:val="FF0000"/>
                <w:sz w:val="22"/>
                <w:szCs w:val="22"/>
                <w:lang w:val="en-US"/>
              </w:rPr>
              <w:t xml:space="preserve"> – tickets with price indication</w:t>
            </w:r>
          </w:p>
          <w:p w14:paraId="1962109B" w14:textId="5FBD5A1A" w:rsidR="008573F2" w:rsidRPr="00FC52B5" w:rsidRDefault="008573F2" w:rsidP="005D26F7">
            <w:pPr>
              <w:spacing w:after="0"/>
              <w:jc w:val="both"/>
              <w:rPr>
                <w:rStyle w:val="Bodytext2"/>
                <w:color w:val="FF0000"/>
                <w:sz w:val="22"/>
                <w:szCs w:val="22"/>
              </w:rPr>
            </w:pPr>
          </w:p>
        </w:tc>
      </w:tr>
    </w:tbl>
    <w:p w14:paraId="1CE745CD" w14:textId="77777777" w:rsidR="006A0248" w:rsidRPr="00FC52B5" w:rsidRDefault="006A0248" w:rsidP="0048542D">
      <w:pPr>
        <w:jc w:val="both"/>
        <w:rPr>
          <w:rFonts w:cs="Arial"/>
        </w:rPr>
      </w:pPr>
    </w:p>
    <w:p w14:paraId="7E4F5215" w14:textId="77777777" w:rsidR="006A0248" w:rsidRPr="00FC52B5" w:rsidRDefault="006A0248" w:rsidP="00D93EF8">
      <w:pPr>
        <w:jc w:val="center"/>
        <w:rPr>
          <w:rFonts w:cs="Arial"/>
          <w:b/>
          <w:bCs/>
          <w:lang w:val="uk-UA"/>
        </w:rPr>
      </w:pPr>
      <w:r w:rsidRPr="00FC52B5">
        <w:rPr>
          <w:rFonts w:cs="Arial"/>
          <w:b/>
          <w:bCs/>
        </w:rPr>
        <w:t xml:space="preserve">Table 1 / </w:t>
      </w:r>
      <w:r w:rsidRPr="00FC52B5">
        <w:rPr>
          <w:rFonts w:cs="Arial"/>
          <w:b/>
          <w:bCs/>
          <w:lang w:val="uk-UA"/>
        </w:rPr>
        <w:t>Таблиця 1</w:t>
      </w:r>
    </w:p>
    <w:p w14:paraId="7119D97F" w14:textId="62B6A4C9" w:rsidR="009D1A20" w:rsidRPr="00FC52B5" w:rsidRDefault="006A0248" w:rsidP="00D93EF8">
      <w:pPr>
        <w:jc w:val="center"/>
        <w:rPr>
          <w:rFonts w:cs="Arial"/>
          <w:b/>
          <w:bCs/>
          <w:lang w:val="uk-UA"/>
        </w:rPr>
      </w:pPr>
      <w:r w:rsidRPr="00FC52B5">
        <w:rPr>
          <w:rFonts w:cs="Arial"/>
          <w:b/>
          <w:bCs/>
          <w:lang w:val="uk-UA"/>
        </w:rPr>
        <w:t>The calculation of per diems for business trips per Travel Day</w:t>
      </w:r>
    </w:p>
    <w:p w14:paraId="75EC6A35" w14:textId="13DCA0F1" w:rsidR="006A0248" w:rsidRPr="00FC52B5" w:rsidRDefault="00CB4C1E" w:rsidP="0048542D">
      <w:pPr>
        <w:jc w:val="both"/>
        <w:rPr>
          <w:rFonts w:cs="Arial"/>
        </w:rPr>
      </w:pPr>
      <w:r w:rsidRPr="00FC52B5">
        <w:rPr>
          <w:rFonts w:cs="Arial"/>
          <w:noProof/>
          <w:lang w:val="uk-UA"/>
        </w:rPr>
        <w:drawing>
          <wp:anchor distT="0" distB="0" distL="114300" distR="114300" simplePos="0" relativeHeight="251658240" behindDoc="0" locked="0" layoutInCell="1" allowOverlap="1" wp14:anchorId="12D255D5" wp14:editId="298BB916">
            <wp:simplePos x="0" y="0"/>
            <wp:positionH relativeFrom="margin">
              <wp:posOffset>1981200</wp:posOffset>
            </wp:positionH>
            <wp:positionV relativeFrom="paragraph">
              <wp:posOffset>61595</wp:posOffset>
            </wp:positionV>
            <wp:extent cx="2449195" cy="2044065"/>
            <wp:effectExtent l="0" t="0" r="8255" b="0"/>
            <wp:wrapSquare wrapText="bothSides"/>
            <wp:docPr id="1" name="Picture 1" descr="Зображення, що містить текст, знімок екрана, Шрифт, число&#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Зображення, що містить текст, знімок екрана, Шрифт, число&#10;&#10;Автоматично згенерований опис"/>
                    <pic:cNvPicPr/>
                  </pic:nvPicPr>
                  <pic:blipFill>
                    <a:blip r:embed="rId15">
                      <a:extLst>
                        <a:ext uri="{28A0092B-C50C-407E-A947-70E740481C1C}">
                          <a14:useLocalDpi xmlns:a14="http://schemas.microsoft.com/office/drawing/2010/main" val="0"/>
                        </a:ext>
                      </a:extLst>
                    </a:blip>
                    <a:stretch>
                      <a:fillRect/>
                    </a:stretch>
                  </pic:blipFill>
                  <pic:spPr>
                    <a:xfrm>
                      <a:off x="0" y="0"/>
                      <a:ext cx="2449195" cy="2044065"/>
                    </a:xfrm>
                    <a:prstGeom prst="rect">
                      <a:avLst/>
                    </a:prstGeom>
                  </pic:spPr>
                </pic:pic>
              </a:graphicData>
            </a:graphic>
            <wp14:sizeRelH relativeFrom="margin">
              <wp14:pctWidth>0</wp14:pctWidth>
            </wp14:sizeRelH>
            <wp14:sizeRelV relativeFrom="margin">
              <wp14:pctHeight>0</wp14:pctHeight>
            </wp14:sizeRelV>
          </wp:anchor>
        </w:drawing>
      </w:r>
      <w:bookmarkEnd w:id="228"/>
    </w:p>
    <w:sectPr w:rsidR="006A0248" w:rsidRPr="00FC52B5" w:rsidSect="007C42D4">
      <w:headerReference w:type="default" r:id="rId16"/>
      <w:footerReference w:type="default" r:id="rId17"/>
      <w:headerReference w:type="first" r:id="rId18"/>
      <w:footerReference w:type="first" r:id="rId19"/>
      <w:pgSz w:w="11906" w:h="16838" w:code="9"/>
      <w:pgMar w:top="1418" w:right="991"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AF444" w14:textId="77777777" w:rsidR="00454AA7" w:rsidRDefault="00454AA7" w:rsidP="00E0714A">
      <w:r>
        <w:separator/>
      </w:r>
    </w:p>
    <w:p w14:paraId="35D9BF07" w14:textId="77777777" w:rsidR="00454AA7" w:rsidRDefault="00454AA7"/>
    <w:p w14:paraId="7D823FB6" w14:textId="77777777" w:rsidR="00454AA7" w:rsidRDefault="00454AA7"/>
  </w:endnote>
  <w:endnote w:type="continuationSeparator" w:id="0">
    <w:p w14:paraId="29F02900" w14:textId="77777777" w:rsidR="00454AA7" w:rsidRDefault="00454AA7" w:rsidP="00E0714A">
      <w:r>
        <w:continuationSeparator/>
      </w:r>
    </w:p>
    <w:p w14:paraId="7D61B039" w14:textId="77777777" w:rsidR="00454AA7" w:rsidRDefault="00454AA7"/>
    <w:p w14:paraId="27B288FF" w14:textId="77777777" w:rsidR="00454AA7" w:rsidRDefault="00454AA7"/>
  </w:endnote>
  <w:endnote w:type="continuationNotice" w:id="1">
    <w:p w14:paraId="0244B622" w14:textId="77777777" w:rsidR="00454AA7" w:rsidRDefault="00454AA7">
      <w:pPr>
        <w:spacing w:after="0"/>
      </w:pPr>
    </w:p>
    <w:p w14:paraId="210BFA2A" w14:textId="77777777" w:rsidR="00454AA7" w:rsidRDefault="00454AA7"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5968" w14:textId="742F932B" w:rsidR="008934FE" w:rsidRPr="00B53644" w:rsidRDefault="007C42D4" w:rsidP="007C42D4">
    <w:pPr>
      <w:tabs>
        <w:tab w:val="left" w:pos="795"/>
        <w:tab w:val="left" w:pos="7740"/>
        <w:tab w:val="right" w:pos="9497"/>
      </w:tabs>
      <w:rPr>
        <w:rFonts w:cs="Arial"/>
        <w:szCs w:val="18"/>
      </w:rPr>
    </w:pPr>
    <w:r>
      <w:rPr>
        <w:rFonts w:cs="Arial"/>
      </w:rPr>
      <w:tab/>
    </w:r>
    <w:r>
      <w:rPr>
        <w:sz w:val="14"/>
      </w:rPr>
      <w:t xml:space="preserve">Created </w:t>
    </w:r>
    <w:proofErr w:type="gramStart"/>
    <w:r>
      <w:rPr>
        <w:sz w:val="14"/>
      </w:rPr>
      <w:t>by,</w:t>
    </w:r>
    <w:proofErr w:type="gramEnd"/>
    <w:r>
      <w:rPr>
        <w:sz w:val="14"/>
      </w:rPr>
      <w:t xml:space="preserve"> Date:</w:t>
    </w:r>
    <w:r w:rsidR="00D212E9">
      <w:rPr>
        <w:sz w:val="14"/>
      </w:rPr>
      <w:t>31</w:t>
    </w:r>
    <w:r w:rsidR="00C10FB0">
      <w:rPr>
        <w:sz w:val="14"/>
      </w:rPr>
      <w:t>.</w:t>
    </w:r>
    <w:r w:rsidR="00223788">
      <w:rPr>
        <w:sz w:val="14"/>
      </w:rPr>
      <w:t>0</w:t>
    </w:r>
    <w:r w:rsidR="00D212E9">
      <w:rPr>
        <w:sz w:val="14"/>
      </w:rPr>
      <w:t>3</w:t>
    </w:r>
    <w:r w:rsidR="00C10FB0">
      <w:rPr>
        <w:sz w:val="14"/>
      </w:rPr>
      <w:t>.2025</w:t>
    </w:r>
    <w:r>
      <w:rPr>
        <w:rFonts w:cs="Arial"/>
      </w:rPr>
      <w:tab/>
    </w:r>
    <w:r>
      <w:rPr>
        <w:rFonts w:cs="Arial"/>
      </w:rPr>
      <w:tab/>
    </w:r>
    <w:r w:rsidR="008934FE">
      <w:rPr>
        <w:rFonts w:cs="Arial"/>
      </w:rPr>
      <w:fldChar w:fldCharType="begin"/>
    </w:r>
    <w:r w:rsidR="008934FE">
      <w:rPr>
        <w:rFonts w:cs="Arial"/>
      </w:rPr>
      <w:instrText xml:space="preserve"> PAGE  \* Arabic  \* MERGEFORMAT </w:instrText>
    </w:r>
    <w:r w:rsidR="008934FE">
      <w:rPr>
        <w:rFonts w:cs="Arial"/>
      </w:rPr>
      <w:fldChar w:fldCharType="separate"/>
    </w:r>
    <w:r w:rsidR="00443597">
      <w:rPr>
        <w:rFonts w:cs="Arial"/>
        <w:noProof/>
      </w:rPr>
      <w:t>6</w:t>
    </w:r>
    <w:r w:rsidR="008934FE">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93D1A" w14:textId="77777777" w:rsidR="000F2247" w:rsidRDefault="008934FE" w:rsidP="00B53644">
    <w:pPr>
      <w:pStyle w:val="Footer"/>
      <w:tabs>
        <w:tab w:val="clear" w:pos="4536"/>
      </w:tabs>
      <w:rPr>
        <w:sz w:val="14"/>
      </w:rPr>
    </w:pPr>
    <w:r>
      <w:rPr>
        <w:sz w:val="14"/>
      </w:rPr>
      <w:t>Form 41-14-2-en</w:t>
    </w:r>
  </w:p>
  <w:p w14:paraId="294CCF6D" w14:textId="7AF1E8F4" w:rsidR="008934FE" w:rsidRDefault="007C42D4" w:rsidP="00B53644">
    <w:pPr>
      <w:pStyle w:val="Footer"/>
      <w:tabs>
        <w:tab w:val="clear" w:pos="4536"/>
      </w:tabs>
    </w:pPr>
    <w:r>
      <w:rPr>
        <w:sz w:val="14"/>
      </w:rPr>
      <w:t xml:space="preserve">Created by </w:t>
    </w:r>
    <w:r w:rsidRPr="00244C6C">
      <w:rPr>
        <w:sz w:val="14"/>
        <w:highlight w:val="yellow"/>
      </w:rPr>
      <w:t>________________</w:t>
    </w:r>
    <w:r>
      <w:rPr>
        <w:sz w:val="14"/>
      </w:rPr>
      <w:t xml:space="preserve"> Division OU 3900, Date: </w:t>
    </w:r>
    <w:r w:rsidRPr="00244C6C">
      <w:rPr>
        <w:sz w:val="14"/>
        <w:highlight w:val="yellow"/>
      </w:rPr>
      <w:t>_________</w:t>
    </w:r>
    <w:r w:rsidR="008934FE">
      <w:rPr>
        <w:sz w:val="13"/>
      </w:rPr>
      <w:tab/>
    </w:r>
    <w:r w:rsidR="008934FE" w:rsidRPr="006902D2">
      <w:fldChar w:fldCharType="begin"/>
    </w:r>
    <w:r w:rsidR="008934FE" w:rsidRPr="006902D2">
      <w:instrText xml:space="preserve"> PAGE  \* Arabic  \* MERGEFORMAT </w:instrText>
    </w:r>
    <w:r w:rsidR="008934FE" w:rsidRPr="006902D2">
      <w:fldChar w:fldCharType="separate"/>
    </w:r>
    <w:r w:rsidR="00443597">
      <w:rPr>
        <w:noProof/>
      </w:rPr>
      <w:t>1</w:t>
    </w:r>
    <w:r w:rsidR="008934FE"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70E9C" w14:textId="77777777" w:rsidR="00454AA7" w:rsidRDefault="00454AA7" w:rsidP="00E0714A">
      <w:r>
        <w:separator/>
      </w:r>
    </w:p>
    <w:p w14:paraId="0A2840A1" w14:textId="77777777" w:rsidR="00454AA7" w:rsidRDefault="00454AA7"/>
    <w:p w14:paraId="45441EAE" w14:textId="77777777" w:rsidR="00454AA7" w:rsidRDefault="00454AA7"/>
  </w:footnote>
  <w:footnote w:type="continuationSeparator" w:id="0">
    <w:p w14:paraId="4CA3BB2C" w14:textId="77777777" w:rsidR="00454AA7" w:rsidRDefault="00454AA7" w:rsidP="00E0714A">
      <w:r>
        <w:continuationSeparator/>
      </w:r>
    </w:p>
    <w:p w14:paraId="4050646C" w14:textId="77777777" w:rsidR="00454AA7" w:rsidRDefault="00454AA7"/>
    <w:p w14:paraId="67294A1D" w14:textId="77777777" w:rsidR="00454AA7" w:rsidRDefault="00454AA7"/>
  </w:footnote>
  <w:footnote w:type="continuationNotice" w:id="1">
    <w:p w14:paraId="339C0175" w14:textId="77777777" w:rsidR="00454AA7" w:rsidRDefault="00454AA7">
      <w:pPr>
        <w:spacing w:after="0"/>
      </w:pPr>
    </w:p>
    <w:p w14:paraId="02F0A1AD" w14:textId="77777777" w:rsidR="00454AA7" w:rsidRDefault="00454AA7"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7D8C9" w14:textId="26BB3537" w:rsidR="008934FE" w:rsidRPr="005B309C" w:rsidRDefault="005B309C" w:rsidP="00B53644">
    <w:pPr>
      <w:spacing w:after="0"/>
      <w:rPr>
        <w:lang w:val="en-US"/>
      </w:rPr>
    </w:pPr>
    <w:r>
      <w:rPr>
        <w:lang w:val="en-US"/>
      </w:rPr>
      <w:t>CONFIDENTIAL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DDC09" w14:textId="01320FA8" w:rsidR="005B309C" w:rsidRPr="005B309C" w:rsidRDefault="005B309C">
    <w:pPr>
      <w:pStyle w:val="Header"/>
      <w:rPr>
        <w:lang w:val="en-US"/>
      </w:rPr>
    </w:pPr>
    <w:r>
      <w:rPr>
        <w:lang w:val="en-U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739F8"/>
    <w:multiLevelType w:val="hybridMultilevel"/>
    <w:tmpl w:val="345882E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21B272EE"/>
    <w:multiLevelType w:val="multilevel"/>
    <w:tmpl w:val="DAE89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936FCE"/>
    <w:multiLevelType w:val="hybridMultilevel"/>
    <w:tmpl w:val="6F94DC86"/>
    <w:lvl w:ilvl="0" w:tplc="C2D61B34">
      <w:start w:val="1"/>
      <w:numFmt w:val="bullet"/>
      <w:lvlText w:val=""/>
      <w:lvlJc w:val="left"/>
      <w:pPr>
        <w:ind w:left="720" w:hanging="360"/>
      </w:pPr>
      <w:rPr>
        <w:rFonts w:ascii="Symbol" w:hAnsi="Symbol" w:hint="default"/>
      </w:rPr>
    </w:lvl>
    <w:lvl w:ilvl="1" w:tplc="E7C897D0">
      <w:start w:val="1"/>
      <w:numFmt w:val="bullet"/>
      <w:lvlText w:val="o"/>
      <w:lvlJc w:val="left"/>
      <w:pPr>
        <w:ind w:left="1440" w:hanging="360"/>
      </w:pPr>
      <w:rPr>
        <w:rFonts w:ascii="Courier New" w:hAnsi="Courier New" w:hint="default"/>
      </w:rPr>
    </w:lvl>
    <w:lvl w:ilvl="2" w:tplc="9C48E7EA">
      <w:start w:val="1"/>
      <w:numFmt w:val="bullet"/>
      <w:lvlText w:val=""/>
      <w:lvlJc w:val="left"/>
      <w:pPr>
        <w:ind w:left="2160" w:hanging="360"/>
      </w:pPr>
      <w:rPr>
        <w:rFonts w:ascii="Wingdings" w:hAnsi="Wingdings" w:hint="default"/>
      </w:rPr>
    </w:lvl>
    <w:lvl w:ilvl="3" w:tplc="AA180AAE">
      <w:start w:val="1"/>
      <w:numFmt w:val="bullet"/>
      <w:lvlText w:val=""/>
      <w:lvlJc w:val="left"/>
      <w:pPr>
        <w:ind w:left="2880" w:hanging="360"/>
      </w:pPr>
      <w:rPr>
        <w:rFonts w:ascii="Symbol" w:hAnsi="Symbol" w:hint="default"/>
      </w:rPr>
    </w:lvl>
    <w:lvl w:ilvl="4" w:tplc="146A8BA8">
      <w:start w:val="1"/>
      <w:numFmt w:val="bullet"/>
      <w:lvlText w:val="o"/>
      <w:lvlJc w:val="left"/>
      <w:pPr>
        <w:ind w:left="3600" w:hanging="360"/>
      </w:pPr>
      <w:rPr>
        <w:rFonts w:ascii="Courier New" w:hAnsi="Courier New" w:hint="default"/>
      </w:rPr>
    </w:lvl>
    <w:lvl w:ilvl="5" w:tplc="193A09F4">
      <w:start w:val="1"/>
      <w:numFmt w:val="bullet"/>
      <w:lvlText w:val=""/>
      <w:lvlJc w:val="left"/>
      <w:pPr>
        <w:ind w:left="4320" w:hanging="360"/>
      </w:pPr>
      <w:rPr>
        <w:rFonts w:ascii="Wingdings" w:hAnsi="Wingdings" w:hint="default"/>
      </w:rPr>
    </w:lvl>
    <w:lvl w:ilvl="6" w:tplc="554CB844">
      <w:start w:val="1"/>
      <w:numFmt w:val="bullet"/>
      <w:lvlText w:val=""/>
      <w:lvlJc w:val="left"/>
      <w:pPr>
        <w:ind w:left="5040" w:hanging="360"/>
      </w:pPr>
      <w:rPr>
        <w:rFonts w:ascii="Symbol" w:hAnsi="Symbol" w:hint="default"/>
      </w:rPr>
    </w:lvl>
    <w:lvl w:ilvl="7" w:tplc="93BE562E">
      <w:start w:val="1"/>
      <w:numFmt w:val="bullet"/>
      <w:lvlText w:val="o"/>
      <w:lvlJc w:val="left"/>
      <w:pPr>
        <w:ind w:left="5760" w:hanging="360"/>
      </w:pPr>
      <w:rPr>
        <w:rFonts w:ascii="Courier New" w:hAnsi="Courier New" w:hint="default"/>
      </w:rPr>
    </w:lvl>
    <w:lvl w:ilvl="8" w:tplc="A7807B8C">
      <w:start w:val="1"/>
      <w:numFmt w:val="bullet"/>
      <w:lvlText w:val=""/>
      <w:lvlJc w:val="left"/>
      <w:pPr>
        <w:ind w:left="6480" w:hanging="360"/>
      </w:pPr>
      <w:rPr>
        <w:rFonts w:ascii="Wingdings" w:hAnsi="Wingdings" w:hint="default"/>
      </w:rPr>
    </w:lvl>
  </w:abstractNum>
  <w:abstractNum w:abstractNumId="4" w15:restartNumberingAfterBreak="0">
    <w:nsid w:val="3AE80855"/>
    <w:multiLevelType w:val="hybridMultilevel"/>
    <w:tmpl w:val="21F647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05FF5A3"/>
    <w:multiLevelType w:val="hybridMultilevel"/>
    <w:tmpl w:val="8132F526"/>
    <w:lvl w:ilvl="0" w:tplc="74F8C650">
      <w:start w:val="1"/>
      <w:numFmt w:val="bullet"/>
      <w:lvlText w:val=""/>
      <w:lvlJc w:val="left"/>
      <w:pPr>
        <w:ind w:left="720" w:hanging="360"/>
      </w:pPr>
      <w:rPr>
        <w:rFonts w:ascii="Symbol" w:hAnsi="Symbol" w:hint="default"/>
      </w:rPr>
    </w:lvl>
    <w:lvl w:ilvl="1" w:tplc="8938B97A">
      <w:start w:val="1"/>
      <w:numFmt w:val="bullet"/>
      <w:lvlText w:val="o"/>
      <w:lvlJc w:val="left"/>
      <w:pPr>
        <w:ind w:left="1440" w:hanging="360"/>
      </w:pPr>
      <w:rPr>
        <w:rFonts w:ascii="Courier New" w:hAnsi="Courier New" w:hint="default"/>
      </w:rPr>
    </w:lvl>
    <w:lvl w:ilvl="2" w:tplc="345E8408">
      <w:start w:val="1"/>
      <w:numFmt w:val="bullet"/>
      <w:lvlText w:val=""/>
      <w:lvlJc w:val="left"/>
      <w:pPr>
        <w:ind w:left="2160" w:hanging="360"/>
      </w:pPr>
      <w:rPr>
        <w:rFonts w:ascii="Wingdings" w:hAnsi="Wingdings" w:hint="default"/>
      </w:rPr>
    </w:lvl>
    <w:lvl w:ilvl="3" w:tplc="873C6C18">
      <w:start w:val="1"/>
      <w:numFmt w:val="bullet"/>
      <w:lvlText w:val=""/>
      <w:lvlJc w:val="left"/>
      <w:pPr>
        <w:ind w:left="2880" w:hanging="360"/>
      </w:pPr>
      <w:rPr>
        <w:rFonts w:ascii="Symbol" w:hAnsi="Symbol" w:hint="default"/>
      </w:rPr>
    </w:lvl>
    <w:lvl w:ilvl="4" w:tplc="41C804CC">
      <w:start w:val="1"/>
      <w:numFmt w:val="bullet"/>
      <w:lvlText w:val="o"/>
      <w:lvlJc w:val="left"/>
      <w:pPr>
        <w:ind w:left="3600" w:hanging="360"/>
      </w:pPr>
      <w:rPr>
        <w:rFonts w:ascii="Courier New" w:hAnsi="Courier New" w:hint="default"/>
      </w:rPr>
    </w:lvl>
    <w:lvl w:ilvl="5" w:tplc="7BB413A2">
      <w:start w:val="1"/>
      <w:numFmt w:val="bullet"/>
      <w:lvlText w:val=""/>
      <w:lvlJc w:val="left"/>
      <w:pPr>
        <w:ind w:left="4320" w:hanging="360"/>
      </w:pPr>
      <w:rPr>
        <w:rFonts w:ascii="Wingdings" w:hAnsi="Wingdings" w:hint="default"/>
      </w:rPr>
    </w:lvl>
    <w:lvl w:ilvl="6" w:tplc="A758480A">
      <w:start w:val="1"/>
      <w:numFmt w:val="bullet"/>
      <w:lvlText w:val=""/>
      <w:lvlJc w:val="left"/>
      <w:pPr>
        <w:ind w:left="5040" w:hanging="360"/>
      </w:pPr>
      <w:rPr>
        <w:rFonts w:ascii="Symbol" w:hAnsi="Symbol" w:hint="default"/>
      </w:rPr>
    </w:lvl>
    <w:lvl w:ilvl="7" w:tplc="25E645E4">
      <w:start w:val="1"/>
      <w:numFmt w:val="bullet"/>
      <w:lvlText w:val="o"/>
      <w:lvlJc w:val="left"/>
      <w:pPr>
        <w:ind w:left="5760" w:hanging="360"/>
      </w:pPr>
      <w:rPr>
        <w:rFonts w:ascii="Courier New" w:hAnsi="Courier New" w:hint="default"/>
      </w:rPr>
    </w:lvl>
    <w:lvl w:ilvl="8" w:tplc="95544CFA">
      <w:start w:val="1"/>
      <w:numFmt w:val="bullet"/>
      <w:lvlText w:val=""/>
      <w:lvlJc w:val="left"/>
      <w:pPr>
        <w:ind w:left="6480" w:hanging="360"/>
      </w:pPr>
      <w:rPr>
        <w:rFonts w:ascii="Wingdings" w:hAnsi="Wingdings" w:hint="default"/>
      </w:rPr>
    </w:lvl>
  </w:abstractNum>
  <w:abstractNum w:abstractNumId="7" w15:restartNumberingAfterBreak="0">
    <w:nsid w:val="4415259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8D2F1D2"/>
    <w:multiLevelType w:val="hybridMultilevel"/>
    <w:tmpl w:val="FFFFFFFF"/>
    <w:lvl w:ilvl="0" w:tplc="FFFFFFFF">
      <w:start w:val="1"/>
      <w:numFmt w:val="bullet"/>
      <w:lvlText w:val="-"/>
      <w:lvlJc w:val="left"/>
      <w:pPr>
        <w:ind w:left="720" w:hanging="360"/>
      </w:pPr>
      <w:rPr>
        <w:rFonts w:ascii="Symbol" w:hAnsi="Symbol" w:hint="default"/>
      </w:rPr>
    </w:lvl>
    <w:lvl w:ilvl="1" w:tplc="FCDC1856">
      <w:start w:val="1"/>
      <w:numFmt w:val="bullet"/>
      <w:lvlText w:val="o"/>
      <w:lvlJc w:val="left"/>
      <w:pPr>
        <w:ind w:left="1440" w:hanging="360"/>
      </w:pPr>
      <w:rPr>
        <w:rFonts w:ascii="Courier New" w:hAnsi="Courier New" w:hint="default"/>
      </w:rPr>
    </w:lvl>
    <w:lvl w:ilvl="2" w:tplc="E83872E6">
      <w:start w:val="1"/>
      <w:numFmt w:val="bullet"/>
      <w:lvlText w:val=""/>
      <w:lvlJc w:val="left"/>
      <w:pPr>
        <w:ind w:left="2160" w:hanging="360"/>
      </w:pPr>
      <w:rPr>
        <w:rFonts w:ascii="Wingdings" w:hAnsi="Wingdings" w:hint="default"/>
      </w:rPr>
    </w:lvl>
    <w:lvl w:ilvl="3" w:tplc="6FCC6FC4">
      <w:start w:val="1"/>
      <w:numFmt w:val="bullet"/>
      <w:lvlText w:val=""/>
      <w:lvlJc w:val="left"/>
      <w:pPr>
        <w:ind w:left="2880" w:hanging="360"/>
      </w:pPr>
      <w:rPr>
        <w:rFonts w:ascii="Symbol" w:hAnsi="Symbol" w:hint="default"/>
      </w:rPr>
    </w:lvl>
    <w:lvl w:ilvl="4" w:tplc="3770474C">
      <w:start w:val="1"/>
      <w:numFmt w:val="bullet"/>
      <w:lvlText w:val="o"/>
      <w:lvlJc w:val="left"/>
      <w:pPr>
        <w:ind w:left="3600" w:hanging="360"/>
      </w:pPr>
      <w:rPr>
        <w:rFonts w:ascii="Courier New" w:hAnsi="Courier New" w:hint="default"/>
      </w:rPr>
    </w:lvl>
    <w:lvl w:ilvl="5" w:tplc="B2645A4E">
      <w:start w:val="1"/>
      <w:numFmt w:val="bullet"/>
      <w:lvlText w:val=""/>
      <w:lvlJc w:val="left"/>
      <w:pPr>
        <w:ind w:left="4320" w:hanging="360"/>
      </w:pPr>
      <w:rPr>
        <w:rFonts w:ascii="Wingdings" w:hAnsi="Wingdings" w:hint="default"/>
      </w:rPr>
    </w:lvl>
    <w:lvl w:ilvl="6" w:tplc="CEE24C20">
      <w:start w:val="1"/>
      <w:numFmt w:val="bullet"/>
      <w:lvlText w:val=""/>
      <w:lvlJc w:val="left"/>
      <w:pPr>
        <w:ind w:left="5040" w:hanging="360"/>
      </w:pPr>
      <w:rPr>
        <w:rFonts w:ascii="Symbol" w:hAnsi="Symbol" w:hint="default"/>
      </w:rPr>
    </w:lvl>
    <w:lvl w:ilvl="7" w:tplc="F9ACFB38">
      <w:start w:val="1"/>
      <w:numFmt w:val="bullet"/>
      <w:lvlText w:val="o"/>
      <w:lvlJc w:val="left"/>
      <w:pPr>
        <w:ind w:left="5760" w:hanging="360"/>
      </w:pPr>
      <w:rPr>
        <w:rFonts w:ascii="Courier New" w:hAnsi="Courier New" w:hint="default"/>
      </w:rPr>
    </w:lvl>
    <w:lvl w:ilvl="8" w:tplc="2B7A2ABE">
      <w:start w:val="1"/>
      <w:numFmt w:val="bullet"/>
      <w:lvlText w:val=""/>
      <w:lvlJc w:val="left"/>
      <w:pPr>
        <w:ind w:left="6480" w:hanging="360"/>
      </w:pPr>
      <w:rPr>
        <w:rFonts w:ascii="Wingdings" w:hAnsi="Wingdings" w:hint="default"/>
      </w:rPr>
    </w:lvl>
  </w:abstractNum>
  <w:abstractNum w:abstractNumId="9" w15:restartNumberingAfterBreak="0">
    <w:nsid w:val="4A124CDF"/>
    <w:multiLevelType w:val="multilevel"/>
    <w:tmpl w:val="7D0E10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BAE1874"/>
    <w:multiLevelType w:val="multilevel"/>
    <w:tmpl w:val="9BC674C8"/>
    <w:lvl w:ilvl="0">
      <w:numFmt w:val="decimal"/>
      <w:lvlText w:val="%1."/>
      <w:lvlJc w:val="left"/>
      <w:pPr>
        <w:ind w:left="207" w:hanging="207"/>
      </w:pPr>
      <w:rPr>
        <w:rFonts w:hint="default"/>
        <w:b/>
        <w:bCs/>
        <w:i w:val="0"/>
        <w:iCs w:val="0"/>
        <w:color w:val="auto"/>
      </w:rPr>
    </w:lvl>
    <w:lvl w:ilvl="1">
      <w:start w:val="1"/>
      <w:numFmt w:val="decimal"/>
      <w:isLgl/>
      <w:lvlText w:val="%1.%2."/>
      <w:lvlJc w:val="left"/>
      <w:pPr>
        <w:ind w:left="862" w:hanging="720"/>
      </w:pPr>
      <w:rPr>
        <w:rFonts w:hint="default"/>
        <w:b/>
        <w:bCs/>
        <w:i w:val="0"/>
        <w:iCs/>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11"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12" w15:restartNumberingAfterBreak="0">
    <w:nsid w:val="52D175C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14" w15:restartNumberingAfterBreak="0">
    <w:nsid w:val="63225D68"/>
    <w:multiLevelType w:val="multilevel"/>
    <w:tmpl w:val="781C2B6E"/>
    <w:lvl w:ilvl="0">
      <w:start w:val="1"/>
      <w:numFmt w:val="decimalZero"/>
      <w:lvlText w:val="%1"/>
      <w:lvlJc w:val="left"/>
      <w:pPr>
        <w:ind w:left="540" w:hanging="540"/>
      </w:pPr>
      <w:rPr>
        <w:rFonts w:hint="default"/>
      </w:rPr>
    </w:lvl>
    <w:lvl w:ilvl="1">
      <w:start w:val="5"/>
      <w:numFmt w:val="decimalZero"/>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6" w15:restartNumberingAfterBreak="0">
    <w:nsid w:val="68F83BB9"/>
    <w:multiLevelType w:val="hybridMultilevel"/>
    <w:tmpl w:val="10FC1630"/>
    <w:lvl w:ilvl="0" w:tplc="80361F2A">
      <w:start w:val="1"/>
      <w:numFmt w:val="bullet"/>
      <w:lvlText w:val=""/>
      <w:lvlJc w:val="left"/>
      <w:pPr>
        <w:ind w:left="720" w:hanging="360"/>
      </w:pPr>
      <w:rPr>
        <w:rFonts w:ascii="Symbol" w:hAnsi="Symbol" w:hint="default"/>
      </w:rPr>
    </w:lvl>
    <w:lvl w:ilvl="1" w:tplc="0FBE5ECC">
      <w:start w:val="1"/>
      <w:numFmt w:val="bullet"/>
      <w:lvlText w:val="o"/>
      <w:lvlJc w:val="left"/>
      <w:pPr>
        <w:ind w:left="1440" w:hanging="360"/>
      </w:pPr>
      <w:rPr>
        <w:rFonts w:ascii="Courier New" w:hAnsi="Courier New" w:hint="default"/>
      </w:rPr>
    </w:lvl>
    <w:lvl w:ilvl="2" w:tplc="1DB63274">
      <w:start w:val="1"/>
      <w:numFmt w:val="bullet"/>
      <w:lvlText w:val=""/>
      <w:lvlJc w:val="left"/>
      <w:pPr>
        <w:ind w:left="2160" w:hanging="360"/>
      </w:pPr>
      <w:rPr>
        <w:rFonts w:ascii="Wingdings" w:hAnsi="Wingdings" w:hint="default"/>
      </w:rPr>
    </w:lvl>
    <w:lvl w:ilvl="3" w:tplc="FF201FE2">
      <w:start w:val="1"/>
      <w:numFmt w:val="bullet"/>
      <w:lvlText w:val=""/>
      <w:lvlJc w:val="left"/>
      <w:pPr>
        <w:ind w:left="2880" w:hanging="360"/>
      </w:pPr>
      <w:rPr>
        <w:rFonts w:ascii="Symbol" w:hAnsi="Symbol" w:hint="default"/>
      </w:rPr>
    </w:lvl>
    <w:lvl w:ilvl="4" w:tplc="638A4464">
      <w:start w:val="1"/>
      <w:numFmt w:val="bullet"/>
      <w:lvlText w:val="o"/>
      <w:lvlJc w:val="left"/>
      <w:pPr>
        <w:ind w:left="3600" w:hanging="360"/>
      </w:pPr>
      <w:rPr>
        <w:rFonts w:ascii="Courier New" w:hAnsi="Courier New" w:hint="default"/>
      </w:rPr>
    </w:lvl>
    <w:lvl w:ilvl="5" w:tplc="052CAA8A">
      <w:start w:val="1"/>
      <w:numFmt w:val="bullet"/>
      <w:lvlText w:val=""/>
      <w:lvlJc w:val="left"/>
      <w:pPr>
        <w:ind w:left="4320" w:hanging="360"/>
      </w:pPr>
      <w:rPr>
        <w:rFonts w:ascii="Wingdings" w:hAnsi="Wingdings" w:hint="default"/>
      </w:rPr>
    </w:lvl>
    <w:lvl w:ilvl="6" w:tplc="E4A425D6">
      <w:start w:val="1"/>
      <w:numFmt w:val="bullet"/>
      <w:lvlText w:val=""/>
      <w:lvlJc w:val="left"/>
      <w:pPr>
        <w:ind w:left="5040" w:hanging="360"/>
      </w:pPr>
      <w:rPr>
        <w:rFonts w:ascii="Symbol" w:hAnsi="Symbol" w:hint="default"/>
      </w:rPr>
    </w:lvl>
    <w:lvl w:ilvl="7" w:tplc="D6B2174E">
      <w:start w:val="1"/>
      <w:numFmt w:val="bullet"/>
      <w:lvlText w:val="o"/>
      <w:lvlJc w:val="left"/>
      <w:pPr>
        <w:ind w:left="5760" w:hanging="360"/>
      </w:pPr>
      <w:rPr>
        <w:rFonts w:ascii="Courier New" w:hAnsi="Courier New" w:hint="default"/>
      </w:rPr>
    </w:lvl>
    <w:lvl w:ilvl="8" w:tplc="74B01E62">
      <w:start w:val="1"/>
      <w:numFmt w:val="bullet"/>
      <w:lvlText w:val=""/>
      <w:lvlJc w:val="left"/>
      <w:pPr>
        <w:ind w:left="6480" w:hanging="360"/>
      </w:pPr>
      <w:rPr>
        <w:rFonts w:ascii="Wingdings" w:hAnsi="Wingdings" w:hint="default"/>
      </w:rPr>
    </w:lvl>
  </w:abstractNum>
  <w:abstractNum w:abstractNumId="17" w15:restartNumberingAfterBreak="0">
    <w:nsid w:val="6F5D0952"/>
    <w:multiLevelType w:val="multilevel"/>
    <w:tmpl w:val="9BC674C8"/>
    <w:lvl w:ilvl="0">
      <w:numFmt w:val="decimal"/>
      <w:lvlText w:val="%1."/>
      <w:lvlJc w:val="left"/>
      <w:pPr>
        <w:ind w:left="207" w:hanging="207"/>
      </w:pPr>
      <w:rPr>
        <w:rFonts w:hint="default"/>
        <w:b/>
        <w:bCs/>
        <w:i w:val="0"/>
        <w:iCs w:val="0"/>
        <w:color w:val="auto"/>
      </w:rPr>
    </w:lvl>
    <w:lvl w:ilvl="1">
      <w:start w:val="1"/>
      <w:numFmt w:val="decimal"/>
      <w:isLgl/>
      <w:lvlText w:val="%1.%2."/>
      <w:lvlJc w:val="left"/>
      <w:pPr>
        <w:ind w:left="862" w:hanging="720"/>
      </w:pPr>
      <w:rPr>
        <w:rFonts w:hint="default"/>
        <w:b/>
        <w:bCs/>
        <w:i w:val="0"/>
        <w:iCs/>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18"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76B7EC43"/>
    <w:multiLevelType w:val="hybridMultilevel"/>
    <w:tmpl w:val="D19C03FE"/>
    <w:lvl w:ilvl="0" w:tplc="635C3548">
      <w:start w:val="1"/>
      <w:numFmt w:val="bullet"/>
      <w:lvlText w:val="·"/>
      <w:lvlJc w:val="left"/>
      <w:pPr>
        <w:ind w:left="360" w:hanging="360"/>
      </w:pPr>
      <w:rPr>
        <w:rFonts w:ascii="Symbol" w:hAnsi="Symbol" w:hint="default"/>
      </w:rPr>
    </w:lvl>
    <w:lvl w:ilvl="1" w:tplc="6E6A5300">
      <w:start w:val="1"/>
      <w:numFmt w:val="bullet"/>
      <w:lvlText w:val="o"/>
      <w:lvlJc w:val="left"/>
      <w:pPr>
        <w:ind w:left="1080" w:hanging="360"/>
      </w:pPr>
      <w:rPr>
        <w:rFonts w:ascii="Courier New" w:hAnsi="Courier New" w:hint="default"/>
      </w:rPr>
    </w:lvl>
    <w:lvl w:ilvl="2" w:tplc="9286A52E">
      <w:start w:val="1"/>
      <w:numFmt w:val="bullet"/>
      <w:lvlText w:val=""/>
      <w:lvlJc w:val="left"/>
      <w:pPr>
        <w:ind w:left="1800" w:hanging="360"/>
      </w:pPr>
      <w:rPr>
        <w:rFonts w:ascii="Wingdings" w:hAnsi="Wingdings" w:hint="default"/>
      </w:rPr>
    </w:lvl>
    <w:lvl w:ilvl="3" w:tplc="5E242460">
      <w:start w:val="1"/>
      <w:numFmt w:val="bullet"/>
      <w:lvlText w:val=""/>
      <w:lvlJc w:val="left"/>
      <w:pPr>
        <w:ind w:left="2520" w:hanging="360"/>
      </w:pPr>
      <w:rPr>
        <w:rFonts w:ascii="Symbol" w:hAnsi="Symbol" w:hint="default"/>
      </w:rPr>
    </w:lvl>
    <w:lvl w:ilvl="4" w:tplc="BDAE2DBC">
      <w:start w:val="1"/>
      <w:numFmt w:val="bullet"/>
      <w:lvlText w:val="o"/>
      <w:lvlJc w:val="left"/>
      <w:pPr>
        <w:ind w:left="3240" w:hanging="360"/>
      </w:pPr>
      <w:rPr>
        <w:rFonts w:ascii="Courier New" w:hAnsi="Courier New" w:hint="default"/>
      </w:rPr>
    </w:lvl>
    <w:lvl w:ilvl="5" w:tplc="CC8244D0">
      <w:start w:val="1"/>
      <w:numFmt w:val="bullet"/>
      <w:lvlText w:val=""/>
      <w:lvlJc w:val="left"/>
      <w:pPr>
        <w:ind w:left="3960" w:hanging="360"/>
      </w:pPr>
      <w:rPr>
        <w:rFonts w:ascii="Wingdings" w:hAnsi="Wingdings" w:hint="default"/>
      </w:rPr>
    </w:lvl>
    <w:lvl w:ilvl="6" w:tplc="586C9600">
      <w:start w:val="1"/>
      <w:numFmt w:val="bullet"/>
      <w:lvlText w:val=""/>
      <w:lvlJc w:val="left"/>
      <w:pPr>
        <w:ind w:left="4680" w:hanging="360"/>
      </w:pPr>
      <w:rPr>
        <w:rFonts w:ascii="Symbol" w:hAnsi="Symbol" w:hint="default"/>
      </w:rPr>
    </w:lvl>
    <w:lvl w:ilvl="7" w:tplc="1A602B0E">
      <w:start w:val="1"/>
      <w:numFmt w:val="bullet"/>
      <w:lvlText w:val="o"/>
      <w:lvlJc w:val="left"/>
      <w:pPr>
        <w:ind w:left="5400" w:hanging="360"/>
      </w:pPr>
      <w:rPr>
        <w:rFonts w:ascii="Courier New" w:hAnsi="Courier New" w:hint="default"/>
      </w:rPr>
    </w:lvl>
    <w:lvl w:ilvl="8" w:tplc="0240BEF2">
      <w:start w:val="1"/>
      <w:numFmt w:val="bullet"/>
      <w:lvlText w:val=""/>
      <w:lvlJc w:val="left"/>
      <w:pPr>
        <w:ind w:left="6120" w:hanging="360"/>
      </w:pPr>
      <w:rPr>
        <w:rFonts w:ascii="Wingdings" w:hAnsi="Wingdings" w:hint="default"/>
      </w:rPr>
    </w:lvl>
  </w:abstractNum>
  <w:abstractNum w:abstractNumId="20" w15:restartNumberingAfterBreak="0">
    <w:nsid w:val="77F70959"/>
    <w:multiLevelType w:val="multilevel"/>
    <w:tmpl w:val="86862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F732F36"/>
    <w:multiLevelType w:val="multilevel"/>
    <w:tmpl w:val="B7048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87430389">
    <w:abstractNumId w:val="3"/>
  </w:num>
  <w:num w:numId="2" w16cid:durableId="218713181">
    <w:abstractNumId w:val="6"/>
  </w:num>
  <w:num w:numId="3" w16cid:durableId="1367366236">
    <w:abstractNumId w:val="16"/>
  </w:num>
  <w:num w:numId="4" w16cid:durableId="473257268">
    <w:abstractNumId w:val="12"/>
  </w:num>
  <w:num w:numId="5" w16cid:durableId="1413351348">
    <w:abstractNumId w:val="7"/>
  </w:num>
  <w:num w:numId="6" w16cid:durableId="1458530658">
    <w:abstractNumId w:val="19"/>
  </w:num>
  <w:num w:numId="7" w16cid:durableId="2052680152">
    <w:abstractNumId w:val="5"/>
  </w:num>
  <w:num w:numId="8" w16cid:durableId="473182280">
    <w:abstractNumId w:val="0"/>
  </w:num>
  <w:num w:numId="9" w16cid:durableId="1747921526">
    <w:abstractNumId w:val="18"/>
  </w:num>
  <w:num w:numId="10" w16cid:durableId="85295967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68748145">
    <w:abstractNumId w:val="11"/>
  </w:num>
  <w:num w:numId="12" w16cid:durableId="1553886304">
    <w:abstractNumId w:val="17"/>
  </w:num>
  <w:num w:numId="13" w16cid:durableId="1509102298">
    <w:abstractNumId w:val="2"/>
  </w:num>
  <w:num w:numId="14" w16cid:durableId="1531450061">
    <w:abstractNumId w:val="15"/>
  </w:num>
  <w:num w:numId="15" w16cid:durableId="1956643395">
    <w:abstractNumId w:val="9"/>
  </w:num>
  <w:num w:numId="16" w16cid:durableId="461919727">
    <w:abstractNumId w:val="21"/>
  </w:num>
  <w:num w:numId="17" w16cid:durableId="1711875767">
    <w:abstractNumId w:val="20"/>
  </w:num>
  <w:num w:numId="18" w16cid:durableId="1495754058">
    <w:abstractNumId w:val="1"/>
  </w:num>
  <w:num w:numId="19" w16cid:durableId="2022974443">
    <w:abstractNumId w:val="8"/>
  </w:num>
  <w:num w:numId="20" w16cid:durableId="943729151">
    <w:abstractNumId w:val="4"/>
  </w:num>
  <w:num w:numId="21" w16cid:durableId="1142308976">
    <w:abstractNumId w:val="14"/>
  </w:num>
  <w:num w:numId="22" w16cid:durableId="1391881060">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1E7E"/>
    <w:rsid w:val="00001F58"/>
    <w:rsid w:val="00004063"/>
    <w:rsid w:val="00004156"/>
    <w:rsid w:val="00004A34"/>
    <w:rsid w:val="00004EE9"/>
    <w:rsid w:val="00006580"/>
    <w:rsid w:val="00006F9E"/>
    <w:rsid w:val="0001000B"/>
    <w:rsid w:val="000123FA"/>
    <w:rsid w:val="00012BDC"/>
    <w:rsid w:val="00012E58"/>
    <w:rsid w:val="00013ACB"/>
    <w:rsid w:val="000140C1"/>
    <w:rsid w:val="00014220"/>
    <w:rsid w:val="000143A9"/>
    <w:rsid w:val="000156C8"/>
    <w:rsid w:val="00016C83"/>
    <w:rsid w:val="00017178"/>
    <w:rsid w:val="000212CC"/>
    <w:rsid w:val="000213AB"/>
    <w:rsid w:val="0002289A"/>
    <w:rsid w:val="000243EA"/>
    <w:rsid w:val="000271C9"/>
    <w:rsid w:val="000309EA"/>
    <w:rsid w:val="000338FB"/>
    <w:rsid w:val="000345DC"/>
    <w:rsid w:val="00034B81"/>
    <w:rsid w:val="00035A49"/>
    <w:rsid w:val="00035D95"/>
    <w:rsid w:val="0003643C"/>
    <w:rsid w:val="0003688D"/>
    <w:rsid w:val="00036EA7"/>
    <w:rsid w:val="000370F0"/>
    <w:rsid w:val="00037179"/>
    <w:rsid w:val="000377F0"/>
    <w:rsid w:val="000407E6"/>
    <w:rsid w:val="00041267"/>
    <w:rsid w:val="000413DD"/>
    <w:rsid w:val="00041A54"/>
    <w:rsid w:val="0004304D"/>
    <w:rsid w:val="000434CE"/>
    <w:rsid w:val="00043C93"/>
    <w:rsid w:val="00045300"/>
    <w:rsid w:val="000455EE"/>
    <w:rsid w:val="00045DDE"/>
    <w:rsid w:val="00047954"/>
    <w:rsid w:val="00050339"/>
    <w:rsid w:val="000508A6"/>
    <w:rsid w:val="00052883"/>
    <w:rsid w:val="0005394B"/>
    <w:rsid w:val="00055899"/>
    <w:rsid w:val="00056767"/>
    <w:rsid w:val="000568C5"/>
    <w:rsid w:val="00057DB3"/>
    <w:rsid w:val="000602B2"/>
    <w:rsid w:val="00063135"/>
    <w:rsid w:val="00063314"/>
    <w:rsid w:val="00065340"/>
    <w:rsid w:val="0006700A"/>
    <w:rsid w:val="000703DF"/>
    <w:rsid w:val="000706D6"/>
    <w:rsid w:val="00070B04"/>
    <w:rsid w:val="00071EFB"/>
    <w:rsid w:val="000728DD"/>
    <w:rsid w:val="00072A14"/>
    <w:rsid w:val="000740E8"/>
    <w:rsid w:val="000746D2"/>
    <w:rsid w:val="00075210"/>
    <w:rsid w:val="00075C9F"/>
    <w:rsid w:val="00076A7C"/>
    <w:rsid w:val="00080567"/>
    <w:rsid w:val="00081256"/>
    <w:rsid w:val="000812DF"/>
    <w:rsid w:val="00081AF8"/>
    <w:rsid w:val="00082A7F"/>
    <w:rsid w:val="000839D7"/>
    <w:rsid w:val="00084080"/>
    <w:rsid w:val="00084738"/>
    <w:rsid w:val="0008504A"/>
    <w:rsid w:val="0008669A"/>
    <w:rsid w:val="00087999"/>
    <w:rsid w:val="00090123"/>
    <w:rsid w:val="00092A35"/>
    <w:rsid w:val="000948B1"/>
    <w:rsid w:val="000A212F"/>
    <w:rsid w:val="000A3A6E"/>
    <w:rsid w:val="000A3E8F"/>
    <w:rsid w:val="000A5419"/>
    <w:rsid w:val="000A5ACB"/>
    <w:rsid w:val="000A615F"/>
    <w:rsid w:val="000A6B2D"/>
    <w:rsid w:val="000A6C14"/>
    <w:rsid w:val="000A779B"/>
    <w:rsid w:val="000B1676"/>
    <w:rsid w:val="000B3B19"/>
    <w:rsid w:val="000B459A"/>
    <w:rsid w:val="000B4788"/>
    <w:rsid w:val="000B49AA"/>
    <w:rsid w:val="000B7570"/>
    <w:rsid w:val="000B7E1F"/>
    <w:rsid w:val="000C1A1B"/>
    <w:rsid w:val="000C1F7D"/>
    <w:rsid w:val="000C4BA2"/>
    <w:rsid w:val="000C66C1"/>
    <w:rsid w:val="000D14EA"/>
    <w:rsid w:val="000D199D"/>
    <w:rsid w:val="000D1C8B"/>
    <w:rsid w:val="000D35A7"/>
    <w:rsid w:val="000D519E"/>
    <w:rsid w:val="000D6320"/>
    <w:rsid w:val="000D6DE5"/>
    <w:rsid w:val="000D6E94"/>
    <w:rsid w:val="000D7093"/>
    <w:rsid w:val="000D753E"/>
    <w:rsid w:val="000E17B8"/>
    <w:rsid w:val="000E1B62"/>
    <w:rsid w:val="000E2119"/>
    <w:rsid w:val="000E2DEB"/>
    <w:rsid w:val="000E36EB"/>
    <w:rsid w:val="000E3A5C"/>
    <w:rsid w:val="000E3C21"/>
    <w:rsid w:val="000E472C"/>
    <w:rsid w:val="000E476C"/>
    <w:rsid w:val="000E600E"/>
    <w:rsid w:val="000E7C27"/>
    <w:rsid w:val="000E7D83"/>
    <w:rsid w:val="000F0D4B"/>
    <w:rsid w:val="000F2157"/>
    <w:rsid w:val="000F2247"/>
    <w:rsid w:val="000F273F"/>
    <w:rsid w:val="000F2805"/>
    <w:rsid w:val="000F3273"/>
    <w:rsid w:val="000F56C5"/>
    <w:rsid w:val="000F66A8"/>
    <w:rsid w:val="00100C30"/>
    <w:rsid w:val="00101BC5"/>
    <w:rsid w:val="00102ED7"/>
    <w:rsid w:val="00103CA7"/>
    <w:rsid w:val="001045E0"/>
    <w:rsid w:val="00104A36"/>
    <w:rsid w:val="00104BC3"/>
    <w:rsid w:val="00105063"/>
    <w:rsid w:val="0010656C"/>
    <w:rsid w:val="00111290"/>
    <w:rsid w:val="00111527"/>
    <w:rsid w:val="0011534A"/>
    <w:rsid w:val="00116912"/>
    <w:rsid w:val="00116941"/>
    <w:rsid w:val="00116B26"/>
    <w:rsid w:val="00120B66"/>
    <w:rsid w:val="00120C68"/>
    <w:rsid w:val="001211DD"/>
    <w:rsid w:val="00122948"/>
    <w:rsid w:val="00122AFD"/>
    <w:rsid w:val="0012466C"/>
    <w:rsid w:val="00124B48"/>
    <w:rsid w:val="001261F8"/>
    <w:rsid w:val="001262D4"/>
    <w:rsid w:val="001274F7"/>
    <w:rsid w:val="0012766F"/>
    <w:rsid w:val="00127D3B"/>
    <w:rsid w:val="001301FB"/>
    <w:rsid w:val="0013057A"/>
    <w:rsid w:val="00130E35"/>
    <w:rsid w:val="00131DC3"/>
    <w:rsid w:val="00133C09"/>
    <w:rsid w:val="001342E5"/>
    <w:rsid w:val="001349EF"/>
    <w:rsid w:val="00134A22"/>
    <w:rsid w:val="001350A1"/>
    <w:rsid w:val="001350CF"/>
    <w:rsid w:val="00135545"/>
    <w:rsid w:val="001356F6"/>
    <w:rsid w:val="0013618E"/>
    <w:rsid w:val="00136274"/>
    <w:rsid w:val="00136B15"/>
    <w:rsid w:val="00136D71"/>
    <w:rsid w:val="00136D91"/>
    <w:rsid w:val="001375BB"/>
    <w:rsid w:val="001407CD"/>
    <w:rsid w:val="001422E5"/>
    <w:rsid w:val="00142891"/>
    <w:rsid w:val="0014340B"/>
    <w:rsid w:val="001437A5"/>
    <w:rsid w:val="00143864"/>
    <w:rsid w:val="00144E9A"/>
    <w:rsid w:val="001463B5"/>
    <w:rsid w:val="00147219"/>
    <w:rsid w:val="0014793A"/>
    <w:rsid w:val="0015027D"/>
    <w:rsid w:val="00150EE3"/>
    <w:rsid w:val="00153807"/>
    <w:rsid w:val="00154641"/>
    <w:rsid w:val="00154E0D"/>
    <w:rsid w:val="0015515B"/>
    <w:rsid w:val="001551E2"/>
    <w:rsid w:val="001555AB"/>
    <w:rsid w:val="00155D73"/>
    <w:rsid w:val="001573A6"/>
    <w:rsid w:val="00162C1E"/>
    <w:rsid w:val="00163581"/>
    <w:rsid w:val="0016536E"/>
    <w:rsid w:val="00166FFC"/>
    <w:rsid w:val="0017039C"/>
    <w:rsid w:val="00172756"/>
    <w:rsid w:val="00173882"/>
    <w:rsid w:val="001756A0"/>
    <w:rsid w:val="00175975"/>
    <w:rsid w:val="001778B5"/>
    <w:rsid w:val="0018037D"/>
    <w:rsid w:val="00180E03"/>
    <w:rsid w:val="00180F38"/>
    <w:rsid w:val="0018194E"/>
    <w:rsid w:val="001839A0"/>
    <w:rsid w:val="00184804"/>
    <w:rsid w:val="00184BFB"/>
    <w:rsid w:val="00184F8A"/>
    <w:rsid w:val="00185628"/>
    <w:rsid w:val="00186E11"/>
    <w:rsid w:val="001926DB"/>
    <w:rsid w:val="00192713"/>
    <w:rsid w:val="001935C5"/>
    <w:rsid w:val="0019484C"/>
    <w:rsid w:val="00194BE6"/>
    <w:rsid w:val="0019640D"/>
    <w:rsid w:val="001973B3"/>
    <w:rsid w:val="00197687"/>
    <w:rsid w:val="001A0CAB"/>
    <w:rsid w:val="001A11F2"/>
    <w:rsid w:val="001A1A2A"/>
    <w:rsid w:val="001A21E4"/>
    <w:rsid w:val="001A24BF"/>
    <w:rsid w:val="001A2CAD"/>
    <w:rsid w:val="001A469A"/>
    <w:rsid w:val="001A74E0"/>
    <w:rsid w:val="001A78C9"/>
    <w:rsid w:val="001B17E7"/>
    <w:rsid w:val="001B1B3D"/>
    <w:rsid w:val="001B4579"/>
    <w:rsid w:val="001B502F"/>
    <w:rsid w:val="001B69E3"/>
    <w:rsid w:val="001B7B85"/>
    <w:rsid w:val="001B7F0E"/>
    <w:rsid w:val="001C0EB5"/>
    <w:rsid w:val="001C16E1"/>
    <w:rsid w:val="001C1F14"/>
    <w:rsid w:val="001C273B"/>
    <w:rsid w:val="001C33BA"/>
    <w:rsid w:val="001C448B"/>
    <w:rsid w:val="001C46E0"/>
    <w:rsid w:val="001C592F"/>
    <w:rsid w:val="001C749F"/>
    <w:rsid w:val="001C76AA"/>
    <w:rsid w:val="001C7ABB"/>
    <w:rsid w:val="001D03AF"/>
    <w:rsid w:val="001D2107"/>
    <w:rsid w:val="001D24F0"/>
    <w:rsid w:val="001D374E"/>
    <w:rsid w:val="001D3D89"/>
    <w:rsid w:val="001D53A3"/>
    <w:rsid w:val="001D66F9"/>
    <w:rsid w:val="001E0C26"/>
    <w:rsid w:val="001E0C68"/>
    <w:rsid w:val="001E13F5"/>
    <w:rsid w:val="001E144E"/>
    <w:rsid w:val="001E169B"/>
    <w:rsid w:val="001E33E0"/>
    <w:rsid w:val="001E33FE"/>
    <w:rsid w:val="001E4FC2"/>
    <w:rsid w:val="001E6A05"/>
    <w:rsid w:val="001F0672"/>
    <w:rsid w:val="001F109E"/>
    <w:rsid w:val="001F4F6B"/>
    <w:rsid w:val="001F6778"/>
    <w:rsid w:val="001F6F36"/>
    <w:rsid w:val="002004AD"/>
    <w:rsid w:val="00202740"/>
    <w:rsid w:val="00202D3A"/>
    <w:rsid w:val="00203A37"/>
    <w:rsid w:val="0020401B"/>
    <w:rsid w:val="00204203"/>
    <w:rsid w:val="002052E7"/>
    <w:rsid w:val="00206AC4"/>
    <w:rsid w:val="00207B70"/>
    <w:rsid w:val="002108C8"/>
    <w:rsid w:val="00211272"/>
    <w:rsid w:val="00211E03"/>
    <w:rsid w:val="00212820"/>
    <w:rsid w:val="00212D2E"/>
    <w:rsid w:val="00213577"/>
    <w:rsid w:val="00213CF0"/>
    <w:rsid w:val="00213D95"/>
    <w:rsid w:val="0021458E"/>
    <w:rsid w:val="00214BF4"/>
    <w:rsid w:val="00217377"/>
    <w:rsid w:val="00217577"/>
    <w:rsid w:val="0021782D"/>
    <w:rsid w:val="00217880"/>
    <w:rsid w:val="002179CB"/>
    <w:rsid w:val="00220103"/>
    <w:rsid w:val="00220FD6"/>
    <w:rsid w:val="00221512"/>
    <w:rsid w:val="00221CC5"/>
    <w:rsid w:val="0022271C"/>
    <w:rsid w:val="0022280A"/>
    <w:rsid w:val="00223788"/>
    <w:rsid w:val="00223A4C"/>
    <w:rsid w:val="002246EA"/>
    <w:rsid w:val="00224F91"/>
    <w:rsid w:val="0022580A"/>
    <w:rsid w:val="002267E9"/>
    <w:rsid w:val="00226E89"/>
    <w:rsid w:val="00227C9D"/>
    <w:rsid w:val="002301BA"/>
    <w:rsid w:val="00230E53"/>
    <w:rsid w:val="00231700"/>
    <w:rsid w:val="00233A45"/>
    <w:rsid w:val="00240F15"/>
    <w:rsid w:val="00240F55"/>
    <w:rsid w:val="00241B8D"/>
    <w:rsid w:val="00243687"/>
    <w:rsid w:val="002436F1"/>
    <w:rsid w:val="0024445D"/>
    <w:rsid w:val="0024518E"/>
    <w:rsid w:val="00245431"/>
    <w:rsid w:val="00246DCA"/>
    <w:rsid w:val="002472BA"/>
    <w:rsid w:val="00247BB5"/>
    <w:rsid w:val="00247D33"/>
    <w:rsid w:val="00250A5C"/>
    <w:rsid w:val="00250BFE"/>
    <w:rsid w:val="00251B2E"/>
    <w:rsid w:val="00251B34"/>
    <w:rsid w:val="0025205A"/>
    <w:rsid w:val="00252826"/>
    <w:rsid w:val="00252CD8"/>
    <w:rsid w:val="00254EAC"/>
    <w:rsid w:val="002552A0"/>
    <w:rsid w:val="00255A6B"/>
    <w:rsid w:val="00255E57"/>
    <w:rsid w:val="00256AFA"/>
    <w:rsid w:val="00257FA7"/>
    <w:rsid w:val="0026134F"/>
    <w:rsid w:val="00262757"/>
    <w:rsid w:val="002648A4"/>
    <w:rsid w:val="00265499"/>
    <w:rsid w:val="00265C8A"/>
    <w:rsid w:val="002710BF"/>
    <w:rsid w:val="002719FE"/>
    <w:rsid w:val="00271AA1"/>
    <w:rsid w:val="00271B23"/>
    <w:rsid w:val="00271E94"/>
    <w:rsid w:val="00272C33"/>
    <w:rsid w:val="0027532D"/>
    <w:rsid w:val="00275C21"/>
    <w:rsid w:val="00276243"/>
    <w:rsid w:val="00276575"/>
    <w:rsid w:val="0027677E"/>
    <w:rsid w:val="0027698C"/>
    <w:rsid w:val="002779FB"/>
    <w:rsid w:val="00280118"/>
    <w:rsid w:val="0028169B"/>
    <w:rsid w:val="00281D41"/>
    <w:rsid w:val="00282B9E"/>
    <w:rsid w:val="00285184"/>
    <w:rsid w:val="00285C5D"/>
    <w:rsid w:val="00286B69"/>
    <w:rsid w:val="00286D14"/>
    <w:rsid w:val="0028712E"/>
    <w:rsid w:val="00291D5A"/>
    <w:rsid w:val="0029289D"/>
    <w:rsid w:val="00292AED"/>
    <w:rsid w:val="00294421"/>
    <w:rsid w:val="002944A8"/>
    <w:rsid w:val="0029542D"/>
    <w:rsid w:val="0029760E"/>
    <w:rsid w:val="00297C97"/>
    <w:rsid w:val="00297CDE"/>
    <w:rsid w:val="002A048B"/>
    <w:rsid w:val="002A08EF"/>
    <w:rsid w:val="002A102D"/>
    <w:rsid w:val="002A1DA5"/>
    <w:rsid w:val="002A1F1F"/>
    <w:rsid w:val="002A2315"/>
    <w:rsid w:val="002A4282"/>
    <w:rsid w:val="002A42EC"/>
    <w:rsid w:val="002A43F0"/>
    <w:rsid w:val="002A63F6"/>
    <w:rsid w:val="002A7BF3"/>
    <w:rsid w:val="002B0010"/>
    <w:rsid w:val="002B062F"/>
    <w:rsid w:val="002B1BE3"/>
    <w:rsid w:val="002B420F"/>
    <w:rsid w:val="002B4395"/>
    <w:rsid w:val="002B48B7"/>
    <w:rsid w:val="002B51B2"/>
    <w:rsid w:val="002B7BC8"/>
    <w:rsid w:val="002C1A2F"/>
    <w:rsid w:val="002C2D45"/>
    <w:rsid w:val="002C4F8E"/>
    <w:rsid w:val="002C5F71"/>
    <w:rsid w:val="002C7AE3"/>
    <w:rsid w:val="002D07B9"/>
    <w:rsid w:val="002D0F27"/>
    <w:rsid w:val="002D380A"/>
    <w:rsid w:val="002D5309"/>
    <w:rsid w:val="002D6366"/>
    <w:rsid w:val="002D65AF"/>
    <w:rsid w:val="002D7247"/>
    <w:rsid w:val="002E0DCC"/>
    <w:rsid w:val="002E16F0"/>
    <w:rsid w:val="002E1BE7"/>
    <w:rsid w:val="002E2455"/>
    <w:rsid w:val="002E42D0"/>
    <w:rsid w:val="002E4483"/>
    <w:rsid w:val="002E52A8"/>
    <w:rsid w:val="002E58F7"/>
    <w:rsid w:val="002E6E71"/>
    <w:rsid w:val="002F0AE9"/>
    <w:rsid w:val="002F2360"/>
    <w:rsid w:val="002F238D"/>
    <w:rsid w:val="002F24B7"/>
    <w:rsid w:val="002F304F"/>
    <w:rsid w:val="002F398C"/>
    <w:rsid w:val="002F3ADD"/>
    <w:rsid w:val="002F41B8"/>
    <w:rsid w:val="002F4A32"/>
    <w:rsid w:val="002F52B1"/>
    <w:rsid w:val="002F68DC"/>
    <w:rsid w:val="002F6DB0"/>
    <w:rsid w:val="002F7269"/>
    <w:rsid w:val="002F7914"/>
    <w:rsid w:val="002F7B18"/>
    <w:rsid w:val="003005D3"/>
    <w:rsid w:val="00300697"/>
    <w:rsid w:val="0030370B"/>
    <w:rsid w:val="00304682"/>
    <w:rsid w:val="00305937"/>
    <w:rsid w:val="0030604C"/>
    <w:rsid w:val="00306AE5"/>
    <w:rsid w:val="00307E2D"/>
    <w:rsid w:val="003109B4"/>
    <w:rsid w:val="003112A7"/>
    <w:rsid w:val="003119F0"/>
    <w:rsid w:val="00311D17"/>
    <w:rsid w:val="00312415"/>
    <w:rsid w:val="00313332"/>
    <w:rsid w:val="003151C4"/>
    <w:rsid w:val="00316657"/>
    <w:rsid w:val="003168D2"/>
    <w:rsid w:val="00316D51"/>
    <w:rsid w:val="0031705C"/>
    <w:rsid w:val="003177E8"/>
    <w:rsid w:val="00317A2F"/>
    <w:rsid w:val="00321491"/>
    <w:rsid w:val="003229F9"/>
    <w:rsid w:val="00325275"/>
    <w:rsid w:val="00325297"/>
    <w:rsid w:val="00325404"/>
    <w:rsid w:val="00325AEF"/>
    <w:rsid w:val="0032755B"/>
    <w:rsid w:val="00330829"/>
    <w:rsid w:val="00330897"/>
    <w:rsid w:val="00332464"/>
    <w:rsid w:val="00332841"/>
    <w:rsid w:val="00332A14"/>
    <w:rsid w:val="003338EE"/>
    <w:rsid w:val="00333C33"/>
    <w:rsid w:val="00333CC5"/>
    <w:rsid w:val="003344F0"/>
    <w:rsid w:val="00334EFE"/>
    <w:rsid w:val="00336C6B"/>
    <w:rsid w:val="00337876"/>
    <w:rsid w:val="003436F6"/>
    <w:rsid w:val="00343AC1"/>
    <w:rsid w:val="003458F3"/>
    <w:rsid w:val="00345D92"/>
    <w:rsid w:val="00346A66"/>
    <w:rsid w:val="003473E4"/>
    <w:rsid w:val="00347744"/>
    <w:rsid w:val="00347BE0"/>
    <w:rsid w:val="003503E1"/>
    <w:rsid w:val="00351339"/>
    <w:rsid w:val="00351353"/>
    <w:rsid w:val="003518C6"/>
    <w:rsid w:val="003519A6"/>
    <w:rsid w:val="00351B5D"/>
    <w:rsid w:val="0035230A"/>
    <w:rsid w:val="00352962"/>
    <w:rsid w:val="00354A72"/>
    <w:rsid w:val="0035715F"/>
    <w:rsid w:val="00357D65"/>
    <w:rsid w:val="003609A6"/>
    <w:rsid w:val="0036103A"/>
    <w:rsid w:val="00362127"/>
    <w:rsid w:val="00362931"/>
    <w:rsid w:val="00365F06"/>
    <w:rsid w:val="00365F67"/>
    <w:rsid w:val="003667CC"/>
    <w:rsid w:val="00366E05"/>
    <w:rsid w:val="00366FD3"/>
    <w:rsid w:val="00370019"/>
    <w:rsid w:val="0037072D"/>
    <w:rsid w:val="00372BB8"/>
    <w:rsid w:val="00372DD9"/>
    <w:rsid w:val="00375D70"/>
    <w:rsid w:val="00376A37"/>
    <w:rsid w:val="0037769E"/>
    <w:rsid w:val="00377D14"/>
    <w:rsid w:val="003819C2"/>
    <w:rsid w:val="00382DB1"/>
    <w:rsid w:val="00382E41"/>
    <w:rsid w:val="00383D58"/>
    <w:rsid w:val="00387923"/>
    <w:rsid w:val="00387E34"/>
    <w:rsid w:val="0039142F"/>
    <w:rsid w:val="00392EF2"/>
    <w:rsid w:val="00393B91"/>
    <w:rsid w:val="003954A5"/>
    <w:rsid w:val="0039631E"/>
    <w:rsid w:val="003964A7"/>
    <w:rsid w:val="00396E42"/>
    <w:rsid w:val="0039700B"/>
    <w:rsid w:val="003977F3"/>
    <w:rsid w:val="00397DA3"/>
    <w:rsid w:val="003A1912"/>
    <w:rsid w:val="003A45C9"/>
    <w:rsid w:val="003A79DF"/>
    <w:rsid w:val="003B021F"/>
    <w:rsid w:val="003B0C80"/>
    <w:rsid w:val="003B306D"/>
    <w:rsid w:val="003B35B9"/>
    <w:rsid w:val="003B4D86"/>
    <w:rsid w:val="003B6611"/>
    <w:rsid w:val="003B6D62"/>
    <w:rsid w:val="003B723C"/>
    <w:rsid w:val="003B72A8"/>
    <w:rsid w:val="003C038B"/>
    <w:rsid w:val="003C25C7"/>
    <w:rsid w:val="003C4FF9"/>
    <w:rsid w:val="003C5BE2"/>
    <w:rsid w:val="003C7562"/>
    <w:rsid w:val="003D0F30"/>
    <w:rsid w:val="003D278C"/>
    <w:rsid w:val="003D2A78"/>
    <w:rsid w:val="003D2CC9"/>
    <w:rsid w:val="003D31E7"/>
    <w:rsid w:val="003E127D"/>
    <w:rsid w:val="003E2891"/>
    <w:rsid w:val="003E29DA"/>
    <w:rsid w:val="003E3BBB"/>
    <w:rsid w:val="003E3F77"/>
    <w:rsid w:val="003E4814"/>
    <w:rsid w:val="003E54B7"/>
    <w:rsid w:val="003E5CAF"/>
    <w:rsid w:val="003F0562"/>
    <w:rsid w:val="003F174D"/>
    <w:rsid w:val="003F416D"/>
    <w:rsid w:val="003F482D"/>
    <w:rsid w:val="003F48E2"/>
    <w:rsid w:val="003F49E3"/>
    <w:rsid w:val="003F4BBE"/>
    <w:rsid w:val="003F57AD"/>
    <w:rsid w:val="003F67B7"/>
    <w:rsid w:val="003F7AFD"/>
    <w:rsid w:val="00400B6C"/>
    <w:rsid w:val="00400CCB"/>
    <w:rsid w:val="004012DB"/>
    <w:rsid w:val="00401E96"/>
    <w:rsid w:val="00402CC1"/>
    <w:rsid w:val="0040306C"/>
    <w:rsid w:val="00406DBB"/>
    <w:rsid w:val="00411EE9"/>
    <w:rsid w:val="00412D6E"/>
    <w:rsid w:val="00412E2A"/>
    <w:rsid w:val="00412F47"/>
    <w:rsid w:val="00414452"/>
    <w:rsid w:val="004145E0"/>
    <w:rsid w:val="00415004"/>
    <w:rsid w:val="00415DAA"/>
    <w:rsid w:val="00420445"/>
    <w:rsid w:val="00420E8E"/>
    <w:rsid w:val="00421048"/>
    <w:rsid w:val="004224B1"/>
    <w:rsid w:val="00423B0A"/>
    <w:rsid w:val="00424845"/>
    <w:rsid w:val="00425666"/>
    <w:rsid w:val="004256D7"/>
    <w:rsid w:val="00427358"/>
    <w:rsid w:val="004277D0"/>
    <w:rsid w:val="00430FFC"/>
    <w:rsid w:val="00431FD3"/>
    <w:rsid w:val="004324F1"/>
    <w:rsid w:val="00432930"/>
    <w:rsid w:val="0043313D"/>
    <w:rsid w:val="004331B7"/>
    <w:rsid w:val="00436209"/>
    <w:rsid w:val="004420F1"/>
    <w:rsid w:val="004422E4"/>
    <w:rsid w:val="004429E3"/>
    <w:rsid w:val="00443597"/>
    <w:rsid w:val="00444FC1"/>
    <w:rsid w:val="004468CD"/>
    <w:rsid w:val="004509B2"/>
    <w:rsid w:val="004523B0"/>
    <w:rsid w:val="0045323B"/>
    <w:rsid w:val="00454030"/>
    <w:rsid w:val="00454357"/>
    <w:rsid w:val="00454AA7"/>
    <w:rsid w:val="0045503B"/>
    <w:rsid w:val="00455829"/>
    <w:rsid w:val="00456031"/>
    <w:rsid w:val="0045618C"/>
    <w:rsid w:val="004561DD"/>
    <w:rsid w:val="00456D66"/>
    <w:rsid w:val="0045710E"/>
    <w:rsid w:val="004573FB"/>
    <w:rsid w:val="0046004F"/>
    <w:rsid w:val="00461C69"/>
    <w:rsid w:val="00462BEA"/>
    <w:rsid w:val="0046329D"/>
    <w:rsid w:val="00463ACE"/>
    <w:rsid w:val="0046486A"/>
    <w:rsid w:val="00466109"/>
    <w:rsid w:val="00466C57"/>
    <w:rsid w:val="00470F4E"/>
    <w:rsid w:val="0047132B"/>
    <w:rsid w:val="00472FB4"/>
    <w:rsid w:val="00475995"/>
    <w:rsid w:val="004775C9"/>
    <w:rsid w:val="004779F5"/>
    <w:rsid w:val="00477B30"/>
    <w:rsid w:val="004818ED"/>
    <w:rsid w:val="00481BA6"/>
    <w:rsid w:val="00482068"/>
    <w:rsid w:val="00482320"/>
    <w:rsid w:val="00483DA9"/>
    <w:rsid w:val="004842A1"/>
    <w:rsid w:val="0048542D"/>
    <w:rsid w:val="004861B5"/>
    <w:rsid w:val="0048687C"/>
    <w:rsid w:val="0049099A"/>
    <w:rsid w:val="00491C58"/>
    <w:rsid w:val="0049279D"/>
    <w:rsid w:val="00494F21"/>
    <w:rsid w:val="00495403"/>
    <w:rsid w:val="0049541C"/>
    <w:rsid w:val="00495C36"/>
    <w:rsid w:val="00496F3D"/>
    <w:rsid w:val="00496FA5"/>
    <w:rsid w:val="004974AC"/>
    <w:rsid w:val="00497D12"/>
    <w:rsid w:val="004A2026"/>
    <w:rsid w:val="004A4180"/>
    <w:rsid w:val="004A4396"/>
    <w:rsid w:val="004A4A09"/>
    <w:rsid w:val="004A610C"/>
    <w:rsid w:val="004B0B62"/>
    <w:rsid w:val="004B0B9A"/>
    <w:rsid w:val="004B1787"/>
    <w:rsid w:val="004B187C"/>
    <w:rsid w:val="004B1CFA"/>
    <w:rsid w:val="004B214D"/>
    <w:rsid w:val="004B259F"/>
    <w:rsid w:val="004B2D03"/>
    <w:rsid w:val="004B36DE"/>
    <w:rsid w:val="004B4B14"/>
    <w:rsid w:val="004B58D2"/>
    <w:rsid w:val="004B5B33"/>
    <w:rsid w:val="004C0CEF"/>
    <w:rsid w:val="004C1A2C"/>
    <w:rsid w:val="004C2EE1"/>
    <w:rsid w:val="004C2F6C"/>
    <w:rsid w:val="004C4986"/>
    <w:rsid w:val="004C4E87"/>
    <w:rsid w:val="004C5496"/>
    <w:rsid w:val="004C556E"/>
    <w:rsid w:val="004C5F2E"/>
    <w:rsid w:val="004C5F8F"/>
    <w:rsid w:val="004C63D7"/>
    <w:rsid w:val="004C7058"/>
    <w:rsid w:val="004D04A3"/>
    <w:rsid w:val="004D05FD"/>
    <w:rsid w:val="004D2CE3"/>
    <w:rsid w:val="004D2EC8"/>
    <w:rsid w:val="004D3C38"/>
    <w:rsid w:val="004D3F9C"/>
    <w:rsid w:val="004D4C7A"/>
    <w:rsid w:val="004D5E0D"/>
    <w:rsid w:val="004D5EE2"/>
    <w:rsid w:val="004D6182"/>
    <w:rsid w:val="004E118E"/>
    <w:rsid w:val="004E1E80"/>
    <w:rsid w:val="004E2F4F"/>
    <w:rsid w:val="004E3389"/>
    <w:rsid w:val="004E3CC5"/>
    <w:rsid w:val="004E625C"/>
    <w:rsid w:val="004E6E31"/>
    <w:rsid w:val="004E747D"/>
    <w:rsid w:val="004E7A98"/>
    <w:rsid w:val="004F09D1"/>
    <w:rsid w:val="004F206C"/>
    <w:rsid w:val="004F2FEF"/>
    <w:rsid w:val="004F4157"/>
    <w:rsid w:val="004F4601"/>
    <w:rsid w:val="004F4997"/>
    <w:rsid w:val="004F5221"/>
    <w:rsid w:val="004F5AA8"/>
    <w:rsid w:val="004F60F7"/>
    <w:rsid w:val="004F62AD"/>
    <w:rsid w:val="004F6B8C"/>
    <w:rsid w:val="00500961"/>
    <w:rsid w:val="00501F41"/>
    <w:rsid w:val="00506438"/>
    <w:rsid w:val="0050649B"/>
    <w:rsid w:val="005076F9"/>
    <w:rsid w:val="00507850"/>
    <w:rsid w:val="00507C67"/>
    <w:rsid w:val="00507FD4"/>
    <w:rsid w:val="00510879"/>
    <w:rsid w:val="0051151D"/>
    <w:rsid w:val="00511A52"/>
    <w:rsid w:val="00511F2D"/>
    <w:rsid w:val="005121D9"/>
    <w:rsid w:val="00513F61"/>
    <w:rsid w:val="005151D9"/>
    <w:rsid w:val="005173D6"/>
    <w:rsid w:val="005178AF"/>
    <w:rsid w:val="00517F5E"/>
    <w:rsid w:val="00517F89"/>
    <w:rsid w:val="00517F91"/>
    <w:rsid w:val="005213FA"/>
    <w:rsid w:val="00523100"/>
    <w:rsid w:val="0052358E"/>
    <w:rsid w:val="00525C7E"/>
    <w:rsid w:val="00526D1C"/>
    <w:rsid w:val="00527A9A"/>
    <w:rsid w:val="00530343"/>
    <w:rsid w:val="00530555"/>
    <w:rsid w:val="00531B5F"/>
    <w:rsid w:val="0053227D"/>
    <w:rsid w:val="00534C47"/>
    <w:rsid w:val="00534E5B"/>
    <w:rsid w:val="005358D3"/>
    <w:rsid w:val="00535966"/>
    <w:rsid w:val="00535EE3"/>
    <w:rsid w:val="00536629"/>
    <w:rsid w:val="00536A32"/>
    <w:rsid w:val="00537576"/>
    <w:rsid w:val="00537C4E"/>
    <w:rsid w:val="00541DE9"/>
    <w:rsid w:val="0054514A"/>
    <w:rsid w:val="00546523"/>
    <w:rsid w:val="00546E34"/>
    <w:rsid w:val="0055044F"/>
    <w:rsid w:val="005506B4"/>
    <w:rsid w:val="00550B38"/>
    <w:rsid w:val="005516F6"/>
    <w:rsid w:val="00553EB2"/>
    <w:rsid w:val="0055401F"/>
    <w:rsid w:val="00554271"/>
    <w:rsid w:val="005545FC"/>
    <w:rsid w:val="00554D05"/>
    <w:rsid w:val="00555DDF"/>
    <w:rsid w:val="00556025"/>
    <w:rsid w:val="00556032"/>
    <w:rsid w:val="00557465"/>
    <w:rsid w:val="00557FF6"/>
    <w:rsid w:val="00562789"/>
    <w:rsid w:val="00563625"/>
    <w:rsid w:val="00563689"/>
    <w:rsid w:val="005638E6"/>
    <w:rsid w:val="005639B5"/>
    <w:rsid w:val="005652BF"/>
    <w:rsid w:val="00566EFA"/>
    <w:rsid w:val="00570668"/>
    <w:rsid w:val="005709CD"/>
    <w:rsid w:val="00570B68"/>
    <w:rsid w:val="00570C63"/>
    <w:rsid w:val="005722E3"/>
    <w:rsid w:val="005752C3"/>
    <w:rsid w:val="00576B56"/>
    <w:rsid w:val="005801C0"/>
    <w:rsid w:val="00580DA3"/>
    <w:rsid w:val="00581604"/>
    <w:rsid w:val="00582510"/>
    <w:rsid w:val="00582C44"/>
    <w:rsid w:val="00584E61"/>
    <w:rsid w:val="005856E8"/>
    <w:rsid w:val="005869E9"/>
    <w:rsid w:val="005872BE"/>
    <w:rsid w:val="00587A49"/>
    <w:rsid w:val="00590490"/>
    <w:rsid w:val="005915AE"/>
    <w:rsid w:val="005917A4"/>
    <w:rsid w:val="00591E36"/>
    <w:rsid w:val="0059240E"/>
    <w:rsid w:val="00592DAB"/>
    <w:rsid w:val="005937C5"/>
    <w:rsid w:val="00594B78"/>
    <w:rsid w:val="005A173E"/>
    <w:rsid w:val="005A236D"/>
    <w:rsid w:val="005A2CDF"/>
    <w:rsid w:val="005A33DD"/>
    <w:rsid w:val="005A501B"/>
    <w:rsid w:val="005A51CC"/>
    <w:rsid w:val="005A5E43"/>
    <w:rsid w:val="005A62FF"/>
    <w:rsid w:val="005A6597"/>
    <w:rsid w:val="005B09AC"/>
    <w:rsid w:val="005B2202"/>
    <w:rsid w:val="005B2AA7"/>
    <w:rsid w:val="005B309C"/>
    <w:rsid w:val="005B3714"/>
    <w:rsid w:val="005B53B4"/>
    <w:rsid w:val="005B58A0"/>
    <w:rsid w:val="005B5BB4"/>
    <w:rsid w:val="005B615F"/>
    <w:rsid w:val="005B66CF"/>
    <w:rsid w:val="005B6A5F"/>
    <w:rsid w:val="005B6A73"/>
    <w:rsid w:val="005B79B8"/>
    <w:rsid w:val="005C1CE4"/>
    <w:rsid w:val="005C200C"/>
    <w:rsid w:val="005C2DF9"/>
    <w:rsid w:val="005C2FB0"/>
    <w:rsid w:val="005C33A1"/>
    <w:rsid w:val="005C3E48"/>
    <w:rsid w:val="005C4FB5"/>
    <w:rsid w:val="005C6AC2"/>
    <w:rsid w:val="005C6F14"/>
    <w:rsid w:val="005C79D3"/>
    <w:rsid w:val="005D21D3"/>
    <w:rsid w:val="005D26F7"/>
    <w:rsid w:val="005D29DD"/>
    <w:rsid w:val="005D3E98"/>
    <w:rsid w:val="005D6DD0"/>
    <w:rsid w:val="005E165E"/>
    <w:rsid w:val="005E4DDB"/>
    <w:rsid w:val="005E63EE"/>
    <w:rsid w:val="005E709B"/>
    <w:rsid w:val="005E716A"/>
    <w:rsid w:val="005F025B"/>
    <w:rsid w:val="005F0EB3"/>
    <w:rsid w:val="005F13DF"/>
    <w:rsid w:val="005F78F2"/>
    <w:rsid w:val="00600E4D"/>
    <w:rsid w:val="006020C2"/>
    <w:rsid w:val="006035C9"/>
    <w:rsid w:val="00603FD2"/>
    <w:rsid w:val="00605CB5"/>
    <w:rsid w:val="00610265"/>
    <w:rsid w:val="00612057"/>
    <w:rsid w:val="00612319"/>
    <w:rsid w:val="00612D92"/>
    <w:rsid w:val="00612F23"/>
    <w:rsid w:val="0061311E"/>
    <w:rsid w:val="00613B77"/>
    <w:rsid w:val="00614240"/>
    <w:rsid w:val="00614E7C"/>
    <w:rsid w:val="00616CFA"/>
    <w:rsid w:val="0062055E"/>
    <w:rsid w:val="00620D98"/>
    <w:rsid w:val="00620FB2"/>
    <w:rsid w:val="00621D57"/>
    <w:rsid w:val="00623F5C"/>
    <w:rsid w:val="0062498B"/>
    <w:rsid w:val="00624A30"/>
    <w:rsid w:val="00625481"/>
    <w:rsid w:val="00625660"/>
    <w:rsid w:val="00626E00"/>
    <w:rsid w:val="00630733"/>
    <w:rsid w:val="006307EA"/>
    <w:rsid w:val="00630FCF"/>
    <w:rsid w:val="00632612"/>
    <w:rsid w:val="00632FD5"/>
    <w:rsid w:val="00635A47"/>
    <w:rsid w:val="0063618F"/>
    <w:rsid w:val="00640341"/>
    <w:rsid w:val="006409EB"/>
    <w:rsid w:val="0064232F"/>
    <w:rsid w:val="00642456"/>
    <w:rsid w:val="006424C8"/>
    <w:rsid w:val="00643764"/>
    <w:rsid w:val="00643ACD"/>
    <w:rsid w:val="00643BBE"/>
    <w:rsid w:val="00643D5F"/>
    <w:rsid w:val="00644360"/>
    <w:rsid w:val="006458E3"/>
    <w:rsid w:val="00647234"/>
    <w:rsid w:val="00650E71"/>
    <w:rsid w:val="00653089"/>
    <w:rsid w:val="0065319D"/>
    <w:rsid w:val="00653D65"/>
    <w:rsid w:val="006549C4"/>
    <w:rsid w:val="00657329"/>
    <w:rsid w:val="00657FBA"/>
    <w:rsid w:val="00660CD8"/>
    <w:rsid w:val="0066105A"/>
    <w:rsid w:val="0066224A"/>
    <w:rsid w:val="00664514"/>
    <w:rsid w:val="00665451"/>
    <w:rsid w:val="00665B80"/>
    <w:rsid w:val="00665C33"/>
    <w:rsid w:val="00665C34"/>
    <w:rsid w:val="00665F0C"/>
    <w:rsid w:val="006670D1"/>
    <w:rsid w:val="006671C9"/>
    <w:rsid w:val="00671DF9"/>
    <w:rsid w:val="00672CE6"/>
    <w:rsid w:val="006733B5"/>
    <w:rsid w:val="00674789"/>
    <w:rsid w:val="00674B95"/>
    <w:rsid w:val="00676462"/>
    <w:rsid w:val="00676C5C"/>
    <w:rsid w:val="00681584"/>
    <w:rsid w:val="00681AE3"/>
    <w:rsid w:val="006835C6"/>
    <w:rsid w:val="00683C4C"/>
    <w:rsid w:val="006842AD"/>
    <w:rsid w:val="00685D97"/>
    <w:rsid w:val="00685FCD"/>
    <w:rsid w:val="00687039"/>
    <w:rsid w:val="0068790D"/>
    <w:rsid w:val="00687C01"/>
    <w:rsid w:val="006902D2"/>
    <w:rsid w:val="00690716"/>
    <w:rsid w:val="00690F93"/>
    <w:rsid w:val="00691139"/>
    <w:rsid w:val="006915D3"/>
    <w:rsid w:val="00695068"/>
    <w:rsid w:val="00695851"/>
    <w:rsid w:val="006A0248"/>
    <w:rsid w:val="006A18CB"/>
    <w:rsid w:val="006A2146"/>
    <w:rsid w:val="006A2AAD"/>
    <w:rsid w:val="006A2F70"/>
    <w:rsid w:val="006A3134"/>
    <w:rsid w:val="006A49E7"/>
    <w:rsid w:val="006A6628"/>
    <w:rsid w:val="006A741F"/>
    <w:rsid w:val="006A7786"/>
    <w:rsid w:val="006B038B"/>
    <w:rsid w:val="006B0EDF"/>
    <w:rsid w:val="006B1071"/>
    <w:rsid w:val="006B1CBC"/>
    <w:rsid w:val="006B2D1E"/>
    <w:rsid w:val="006B34BD"/>
    <w:rsid w:val="006B3B52"/>
    <w:rsid w:val="006B417D"/>
    <w:rsid w:val="006B6CA4"/>
    <w:rsid w:val="006C0008"/>
    <w:rsid w:val="006C0731"/>
    <w:rsid w:val="006C0CC6"/>
    <w:rsid w:val="006C1BF2"/>
    <w:rsid w:val="006C2769"/>
    <w:rsid w:val="006C338B"/>
    <w:rsid w:val="006C3F7A"/>
    <w:rsid w:val="006C5420"/>
    <w:rsid w:val="006C54C6"/>
    <w:rsid w:val="006C56EF"/>
    <w:rsid w:val="006C5D69"/>
    <w:rsid w:val="006C5E08"/>
    <w:rsid w:val="006C5EAD"/>
    <w:rsid w:val="006C7CBA"/>
    <w:rsid w:val="006D0188"/>
    <w:rsid w:val="006D0720"/>
    <w:rsid w:val="006D0A14"/>
    <w:rsid w:val="006D0DFA"/>
    <w:rsid w:val="006D21F0"/>
    <w:rsid w:val="006D31DA"/>
    <w:rsid w:val="006D3E32"/>
    <w:rsid w:val="006D53AF"/>
    <w:rsid w:val="006D57CA"/>
    <w:rsid w:val="006D7446"/>
    <w:rsid w:val="006E1B6A"/>
    <w:rsid w:val="006E289B"/>
    <w:rsid w:val="006E3C2B"/>
    <w:rsid w:val="006E4B7F"/>
    <w:rsid w:val="006E5287"/>
    <w:rsid w:val="006E59B5"/>
    <w:rsid w:val="006E7C8F"/>
    <w:rsid w:val="006F0166"/>
    <w:rsid w:val="006F185A"/>
    <w:rsid w:val="006F1C0F"/>
    <w:rsid w:val="006F38E6"/>
    <w:rsid w:val="006F4266"/>
    <w:rsid w:val="006F4707"/>
    <w:rsid w:val="00700234"/>
    <w:rsid w:val="007004B9"/>
    <w:rsid w:val="00700710"/>
    <w:rsid w:val="00701CE7"/>
    <w:rsid w:val="0070276D"/>
    <w:rsid w:val="00702994"/>
    <w:rsid w:val="007029B5"/>
    <w:rsid w:val="00703906"/>
    <w:rsid w:val="0070439B"/>
    <w:rsid w:val="007043DE"/>
    <w:rsid w:val="007071C3"/>
    <w:rsid w:val="007072BB"/>
    <w:rsid w:val="00707973"/>
    <w:rsid w:val="00710819"/>
    <w:rsid w:val="00710D3D"/>
    <w:rsid w:val="00711B0A"/>
    <w:rsid w:val="00713C70"/>
    <w:rsid w:val="007144DD"/>
    <w:rsid w:val="00714533"/>
    <w:rsid w:val="00722B9D"/>
    <w:rsid w:val="007238AD"/>
    <w:rsid w:val="00731380"/>
    <w:rsid w:val="00731F77"/>
    <w:rsid w:val="00732883"/>
    <w:rsid w:val="00734100"/>
    <w:rsid w:val="00737A38"/>
    <w:rsid w:val="00740428"/>
    <w:rsid w:val="00740833"/>
    <w:rsid w:val="00743104"/>
    <w:rsid w:val="007437DD"/>
    <w:rsid w:val="00746006"/>
    <w:rsid w:val="0074620E"/>
    <w:rsid w:val="00747B30"/>
    <w:rsid w:val="00747DDC"/>
    <w:rsid w:val="00750E76"/>
    <w:rsid w:val="00751CDB"/>
    <w:rsid w:val="007542A0"/>
    <w:rsid w:val="00754CF6"/>
    <w:rsid w:val="00755149"/>
    <w:rsid w:val="00755E48"/>
    <w:rsid w:val="007566DA"/>
    <w:rsid w:val="0075672D"/>
    <w:rsid w:val="00760E09"/>
    <w:rsid w:val="0076460E"/>
    <w:rsid w:val="007646C6"/>
    <w:rsid w:val="007649D0"/>
    <w:rsid w:val="00765293"/>
    <w:rsid w:val="007652ED"/>
    <w:rsid w:val="00766E9A"/>
    <w:rsid w:val="0076702E"/>
    <w:rsid w:val="00770129"/>
    <w:rsid w:val="0077088B"/>
    <w:rsid w:val="007708BF"/>
    <w:rsid w:val="00772056"/>
    <w:rsid w:val="00773D99"/>
    <w:rsid w:val="0077468E"/>
    <w:rsid w:val="0077654F"/>
    <w:rsid w:val="00777255"/>
    <w:rsid w:val="00777E06"/>
    <w:rsid w:val="00777E50"/>
    <w:rsid w:val="00780319"/>
    <w:rsid w:val="007807CD"/>
    <w:rsid w:val="00780919"/>
    <w:rsid w:val="007816B6"/>
    <w:rsid w:val="0078385E"/>
    <w:rsid w:val="007848FE"/>
    <w:rsid w:val="007857E5"/>
    <w:rsid w:val="00786DC5"/>
    <w:rsid w:val="00787187"/>
    <w:rsid w:val="007872E2"/>
    <w:rsid w:val="007873CC"/>
    <w:rsid w:val="00787DAF"/>
    <w:rsid w:val="00790D47"/>
    <w:rsid w:val="00791EC0"/>
    <w:rsid w:val="007920AA"/>
    <w:rsid w:val="00792162"/>
    <w:rsid w:val="00794332"/>
    <w:rsid w:val="00794E10"/>
    <w:rsid w:val="0079526F"/>
    <w:rsid w:val="00796BE4"/>
    <w:rsid w:val="007A14A0"/>
    <w:rsid w:val="007A1B1E"/>
    <w:rsid w:val="007A1EE5"/>
    <w:rsid w:val="007A23D2"/>
    <w:rsid w:val="007A28C0"/>
    <w:rsid w:val="007A2D18"/>
    <w:rsid w:val="007A3BEA"/>
    <w:rsid w:val="007A4A48"/>
    <w:rsid w:val="007A5223"/>
    <w:rsid w:val="007A613C"/>
    <w:rsid w:val="007B0887"/>
    <w:rsid w:val="007B0D93"/>
    <w:rsid w:val="007B1CC2"/>
    <w:rsid w:val="007B4941"/>
    <w:rsid w:val="007B540E"/>
    <w:rsid w:val="007B5CA9"/>
    <w:rsid w:val="007B6255"/>
    <w:rsid w:val="007B6C7F"/>
    <w:rsid w:val="007B76A0"/>
    <w:rsid w:val="007B7F40"/>
    <w:rsid w:val="007C2C12"/>
    <w:rsid w:val="007C3884"/>
    <w:rsid w:val="007C389C"/>
    <w:rsid w:val="007C3CEC"/>
    <w:rsid w:val="007C42D4"/>
    <w:rsid w:val="007C45C6"/>
    <w:rsid w:val="007C4E81"/>
    <w:rsid w:val="007C59E3"/>
    <w:rsid w:val="007C746F"/>
    <w:rsid w:val="007C79C8"/>
    <w:rsid w:val="007D0575"/>
    <w:rsid w:val="007D100B"/>
    <w:rsid w:val="007D3237"/>
    <w:rsid w:val="007D3C5A"/>
    <w:rsid w:val="007D55AA"/>
    <w:rsid w:val="007D595E"/>
    <w:rsid w:val="007D6DCB"/>
    <w:rsid w:val="007D70EB"/>
    <w:rsid w:val="007D71C2"/>
    <w:rsid w:val="007D7B12"/>
    <w:rsid w:val="007E02A9"/>
    <w:rsid w:val="007E0A17"/>
    <w:rsid w:val="007E0C88"/>
    <w:rsid w:val="007E184E"/>
    <w:rsid w:val="007E5AC5"/>
    <w:rsid w:val="007E6413"/>
    <w:rsid w:val="007E7263"/>
    <w:rsid w:val="007F0057"/>
    <w:rsid w:val="007F0D57"/>
    <w:rsid w:val="007F0D7C"/>
    <w:rsid w:val="007F2EA7"/>
    <w:rsid w:val="007F3FDA"/>
    <w:rsid w:val="007F424A"/>
    <w:rsid w:val="007F46FC"/>
    <w:rsid w:val="007F4949"/>
    <w:rsid w:val="007F4F68"/>
    <w:rsid w:val="0080067F"/>
    <w:rsid w:val="00800B72"/>
    <w:rsid w:val="00800CAB"/>
    <w:rsid w:val="00801C22"/>
    <w:rsid w:val="0080388B"/>
    <w:rsid w:val="00804D03"/>
    <w:rsid w:val="00804E83"/>
    <w:rsid w:val="00804FDD"/>
    <w:rsid w:val="00805A92"/>
    <w:rsid w:val="00805CDB"/>
    <w:rsid w:val="008061E5"/>
    <w:rsid w:val="00807309"/>
    <w:rsid w:val="0080748B"/>
    <w:rsid w:val="00807631"/>
    <w:rsid w:val="00807E88"/>
    <w:rsid w:val="00811C39"/>
    <w:rsid w:val="0081205E"/>
    <w:rsid w:val="008120E6"/>
    <w:rsid w:val="008129CB"/>
    <w:rsid w:val="008157B8"/>
    <w:rsid w:val="00817003"/>
    <w:rsid w:val="008237D6"/>
    <w:rsid w:val="00824DB0"/>
    <w:rsid w:val="00825B21"/>
    <w:rsid w:val="008261A9"/>
    <w:rsid w:val="00826527"/>
    <w:rsid w:val="00826BB4"/>
    <w:rsid w:val="00826BD3"/>
    <w:rsid w:val="008276C5"/>
    <w:rsid w:val="00831997"/>
    <w:rsid w:val="00831A23"/>
    <w:rsid w:val="008327B7"/>
    <w:rsid w:val="00833C0E"/>
    <w:rsid w:val="008357CA"/>
    <w:rsid w:val="00836BA5"/>
    <w:rsid w:val="00836F83"/>
    <w:rsid w:val="0083759E"/>
    <w:rsid w:val="0084039D"/>
    <w:rsid w:val="008406B7"/>
    <w:rsid w:val="008430EE"/>
    <w:rsid w:val="00844ED0"/>
    <w:rsid w:val="00844F92"/>
    <w:rsid w:val="0084541B"/>
    <w:rsid w:val="0084594A"/>
    <w:rsid w:val="008460FC"/>
    <w:rsid w:val="00847139"/>
    <w:rsid w:val="00847D04"/>
    <w:rsid w:val="008504A6"/>
    <w:rsid w:val="00850BF9"/>
    <w:rsid w:val="00850D5D"/>
    <w:rsid w:val="00851495"/>
    <w:rsid w:val="0085161E"/>
    <w:rsid w:val="00851DA8"/>
    <w:rsid w:val="00852255"/>
    <w:rsid w:val="008522CF"/>
    <w:rsid w:val="0085331D"/>
    <w:rsid w:val="00854B52"/>
    <w:rsid w:val="008573F2"/>
    <w:rsid w:val="00857720"/>
    <w:rsid w:val="00860559"/>
    <w:rsid w:val="0086114D"/>
    <w:rsid w:val="008704F1"/>
    <w:rsid w:val="00871391"/>
    <w:rsid w:val="00871CA4"/>
    <w:rsid w:val="00872500"/>
    <w:rsid w:val="00872CFB"/>
    <w:rsid w:val="00874EDA"/>
    <w:rsid w:val="00875896"/>
    <w:rsid w:val="00876B37"/>
    <w:rsid w:val="00880075"/>
    <w:rsid w:val="0088121D"/>
    <w:rsid w:val="0088162D"/>
    <w:rsid w:val="00881B4F"/>
    <w:rsid w:val="00887F2D"/>
    <w:rsid w:val="00891A19"/>
    <w:rsid w:val="00891AB3"/>
    <w:rsid w:val="00892942"/>
    <w:rsid w:val="00892C1F"/>
    <w:rsid w:val="008934FE"/>
    <w:rsid w:val="00895E97"/>
    <w:rsid w:val="00895E9F"/>
    <w:rsid w:val="00895F4C"/>
    <w:rsid w:val="008968F3"/>
    <w:rsid w:val="00897AFE"/>
    <w:rsid w:val="0089ED59"/>
    <w:rsid w:val="008A0593"/>
    <w:rsid w:val="008A1C12"/>
    <w:rsid w:val="008A3D4E"/>
    <w:rsid w:val="008A5210"/>
    <w:rsid w:val="008A6116"/>
    <w:rsid w:val="008B0025"/>
    <w:rsid w:val="008B28F9"/>
    <w:rsid w:val="008B35F4"/>
    <w:rsid w:val="008B44C5"/>
    <w:rsid w:val="008B535F"/>
    <w:rsid w:val="008B685F"/>
    <w:rsid w:val="008B7BDD"/>
    <w:rsid w:val="008B7FB9"/>
    <w:rsid w:val="008C0117"/>
    <w:rsid w:val="008C05C5"/>
    <w:rsid w:val="008C0F45"/>
    <w:rsid w:val="008C196C"/>
    <w:rsid w:val="008C2F4F"/>
    <w:rsid w:val="008C415B"/>
    <w:rsid w:val="008C64D0"/>
    <w:rsid w:val="008C66A0"/>
    <w:rsid w:val="008C7F1E"/>
    <w:rsid w:val="008D1562"/>
    <w:rsid w:val="008D2802"/>
    <w:rsid w:val="008D4EA0"/>
    <w:rsid w:val="008D587A"/>
    <w:rsid w:val="008E255C"/>
    <w:rsid w:val="008E3CD5"/>
    <w:rsid w:val="008E5528"/>
    <w:rsid w:val="008E5ECA"/>
    <w:rsid w:val="008E78C2"/>
    <w:rsid w:val="008F0238"/>
    <w:rsid w:val="008F0375"/>
    <w:rsid w:val="008F14EA"/>
    <w:rsid w:val="008F291D"/>
    <w:rsid w:val="008F30EA"/>
    <w:rsid w:val="008F3ECE"/>
    <w:rsid w:val="008F3F58"/>
    <w:rsid w:val="008F4CAE"/>
    <w:rsid w:val="008F53DE"/>
    <w:rsid w:val="008F7581"/>
    <w:rsid w:val="009006F0"/>
    <w:rsid w:val="009038D7"/>
    <w:rsid w:val="00903A4B"/>
    <w:rsid w:val="00903B5F"/>
    <w:rsid w:val="00904A4E"/>
    <w:rsid w:val="009063E6"/>
    <w:rsid w:val="0090643A"/>
    <w:rsid w:val="0090763A"/>
    <w:rsid w:val="00910A69"/>
    <w:rsid w:val="00910E4B"/>
    <w:rsid w:val="009117D0"/>
    <w:rsid w:val="00912278"/>
    <w:rsid w:val="00912F7C"/>
    <w:rsid w:val="00913961"/>
    <w:rsid w:val="009146D5"/>
    <w:rsid w:val="009152FF"/>
    <w:rsid w:val="009154B2"/>
    <w:rsid w:val="0091564B"/>
    <w:rsid w:val="00915A88"/>
    <w:rsid w:val="00915D25"/>
    <w:rsid w:val="0091625A"/>
    <w:rsid w:val="00916AEE"/>
    <w:rsid w:val="00916BD9"/>
    <w:rsid w:val="00917832"/>
    <w:rsid w:val="00922747"/>
    <w:rsid w:val="009242F6"/>
    <w:rsid w:val="00924BDB"/>
    <w:rsid w:val="00925C8F"/>
    <w:rsid w:val="00925E0B"/>
    <w:rsid w:val="00927159"/>
    <w:rsid w:val="009271E4"/>
    <w:rsid w:val="009273A4"/>
    <w:rsid w:val="00927A43"/>
    <w:rsid w:val="00927E4E"/>
    <w:rsid w:val="00931A69"/>
    <w:rsid w:val="00931BA3"/>
    <w:rsid w:val="00931CD6"/>
    <w:rsid w:val="00932B95"/>
    <w:rsid w:val="009333D5"/>
    <w:rsid w:val="009374FF"/>
    <w:rsid w:val="0093794C"/>
    <w:rsid w:val="00940CFE"/>
    <w:rsid w:val="00943C99"/>
    <w:rsid w:val="009443E8"/>
    <w:rsid w:val="00945176"/>
    <w:rsid w:val="00945641"/>
    <w:rsid w:val="00946A22"/>
    <w:rsid w:val="00950218"/>
    <w:rsid w:val="00950B3D"/>
    <w:rsid w:val="00951859"/>
    <w:rsid w:val="009524DA"/>
    <w:rsid w:val="00953351"/>
    <w:rsid w:val="00953AE1"/>
    <w:rsid w:val="009543BE"/>
    <w:rsid w:val="0095454A"/>
    <w:rsid w:val="00954D10"/>
    <w:rsid w:val="009576AB"/>
    <w:rsid w:val="00961B28"/>
    <w:rsid w:val="00961DBB"/>
    <w:rsid w:val="0096202B"/>
    <w:rsid w:val="0096321C"/>
    <w:rsid w:val="009635EC"/>
    <w:rsid w:val="009642DB"/>
    <w:rsid w:val="00965058"/>
    <w:rsid w:val="009652B2"/>
    <w:rsid w:val="00966978"/>
    <w:rsid w:val="009675BF"/>
    <w:rsid w:val="00967E7E"/>
    <w:rsid w:val="0097012E"/>
    <w:rsid w:val="009702B9"/>
    <w:rsid w:val="00971135"/>
    <w:rsid w:val="00971A4D"/>
    <w:rsid w:val="00971A5D"/>
    <w:rsid w:val="00972EE6"/>
    <w:rsid w:val="00973190"/>
    <w:rsid w:val="009737F8"/>
    <w:rsid w:val="009751F6"/>
    <w:rsid w:val="0097620A"/>
    <w:rsid w:val="00976D05"/>
    <w:rsid w:val="00977254"/>
    <w:rsid w:val="00980660"/>
    <w:rsid w:val="00980735"/>
    <w:rsid w:val="00980CBC"/>
    <w:rsid w:val="00981175"/>
    <w:rsid w:val="0098340E"/>
    <w:rsid w:val="00983A8B"/>
    <w:rsid w:val="009841FA"/>
    <w:rsid w:val="00984404"/>
    <w:rsid w:val="00987ED9"/>
    <w:rsid w:val="009904F6"/>
    <w:rsid w:val="00990A6A"/>
    <w:rsid w:val="00990A9B"/>
    <w:rsid w:val="009938F5"/>
    <w:rsid w:val="00993DD4"/>
    <w:rsid w:val="00993DDE"/>
    <w:rsid w:val="00994F07"/>
    <w:rsid w:val="009969BA"/>
    <w:rsid w:val="00996D0D"/>
    <w:rsid w:val="009975A3"/>
    <w:rsid w:val="0099789B"/>
    <w:rsid w:val="009A0350"/>
    <w:rsid w:val="009A0DE2"/>
    <w:rsid w:val="009A0FD5"/>
    <w:rsid w:val="009A23FA"/>
    <w:rsid w:val="009A25BD"/>
    <w:rsid w:val="009A27B9"/>
    <w:rsid w:val="009A357B"/>
    <w:rsid w:val="009A439E"/>
    <w:rsid w:val="009A5046"/>
    <w:rsid w:val="009A635A"/>
    <w:rsid w:val="009A64EC"/>
    <w:rsid w:val="009A7650"/>
    <w:rsid w:val="009B33C7"/>
    <w:rsid w:val="009B3637"/>
    <w:rsid w:val="009B47C4"/>
    <w:rsid w:val="009B4C1E"/>
    <w:rsid w:val="009B5321"/>
    <w:rsid w:val="009B5957"/>
    <w:rsid w:val="009B772D"/>
    <w:rsid w:val="009C08CF"/>
    <w:rsid w:val="009C1324"/>
    <w:rsid w:val="009C1873"/>
    <w:rsid w:val="009C24A0"/>
    <w:rsid w:val="009C3210"/>
    <w:rsid w:val="009C3CAB"/>
    <w:rsid w:val="009C4E7F"/>
    <w:rsid w:val="009C71C7"/>
    <w:rsid w:val="009D0266"/>
    <w:rsid w:val="009D085A"/>
    <w:rsid w:val="009D0C96"/>
    <w:rsid w:val="009D0E6A"/>
    <w:rsid w:val="009D1A20"/>
    <w:rsid w:val="009D25FC"/>
    <w:rsid w:val="009D29B8"/>
    <w:rsid w:val="009D4770"/>
    <w:rsid w:val="009D4BA1"/>
    <w:rsid w:val="009E076C"/>
    <w:rsid w:val="009E165A"/>
    <w:rsid w:val="009E167B"/>
    <w:rsid w:val="009E2D7C"/>
    <w:rsid w:val="009E37DB"/>
    <w:rsid w:val="009E77D9"/>
    <w:rsid w:val="009EC49D"/>
    <w:rsid w:val="009F0CA5"/>
    <w:rsid w:val="009F1C86"/>
    <w:rsid w:val="009F383A"/>
    <w:rsid w:val="009F38BE"/>
    <w:rsid w:val="009F3BBA"/>
    <w:rsid w:val="009F4607"/>
    <w:rsid w:val="009F47D4"/>
    <w:rsid w:val="009F4AEE"/>
    <w:rsid w:val="009F5D2A"/>
    <w:rsid w:val="009F6DD0"/>
    <w:rsid w:val="009F755F"/>
    <w:rsid w:val="009F7C34"/>
    <w:rsid w:val="00A00157"/>
    <w:rsid w:val="00A01758"/>
    <w:rsid w:val="00A0379A"/>
    <w:rsid w:val="00A0387E"/>
    <w:rsid w:val="00A05110"/>
    <w:rsid w:val="00A0596A"/>
    <w:rsid w:val="00A06C64"/>
    <w:rsid w:val="00A1184F"/>
    <w:rsid w:val="00A12EED"/>
    <w:rsid w:val="00A130E5"/>
    <w:rsid w:val="00A13949"/>
    <w:rsid w:val="00A13E91"/>
    <w:rsid w:val="00A1440D"/>
    <w:rsid w:val="00A14734"/>
    <w:rsid w:val="00A200F2"/>
    <w:rsid w:val="00A20BB4"/>
    <w:rsid w:val="00A21B17"/>
    <w:rsid w:val="00A23267"/>
    <w:rsid w:val="00A25035"/>
    <w:rsid w:val="00A256E9"/>
    <w:rsid w:val="00A26409"/>
    <w:rsid w:val="00A26A82"/>
    <w:rsid w:val="00A34148"/>
    <w:rsid w:val="00A342D6"/>
    <w:rsid w:val="00A350CB"/>
    <w:rsid w:val="00A35429"/>
    <w:rsid w:val="00A35B94"/>
    <w:rsid w:val="00A364D1"/>
    <w:rsid w:val="00A37364"/>
    <w:rsid w:val="00A40A18"/>
    <w:rsid w:val="00A40A48"/>
    <w:rsid w:val="00A40F62"/>
    <w:rsid w:val="00A41C68"/>
    <w:rsid w:val="00A423A6"/>
    <w:rsid w:val="00A42EC9"/>
    <w:rsid w:val="00A431F5"/>
    <w:rsid w:val="00A4345A"/>
    <w:rsid w:val="00A43B01"/>
    <w:rsid w:val="00A444A8"/>
    <w:rsid w:val="00A4486B"/>
    <w:rsid w:val="00A45D2D"/>
    <w:rsid w:val="00A460FE"/>
    <w:rsid w:val="00A46797"/>
    <w:rsid w:val="00A47D95"/>
    <w:rsid w:val="00A50E84"/>
    <w:rsid w:val="00A51172"/>
    <w:rsid w:val="00A5151E"/>
    <w:rsid w:val="00A52171"/>
    <w:rsid w:val="00A5284C"/>
    <w:rsid w:val="00A52B68"/>
    <w:rsid w:val="00A53905"/>
    <w:rsid w:val="00A57CCA"/>
    <w:rsid w:val="00A60EE0"/>
    <w:rsid w:val="00A621E9"/>
    <w:rsid w:val="00A62734"/>
    <w:rsid w:val="00A6284D"/>
    <w:rsid w:val="00A637B4"/>
    <w:rsid w:val="00A65709"/>
    <w:rsid w:val="00A65C03"/>
    <w:rsid w:val="00A65EFD"/>
    <w:rsid w:val="00A66046"/>
    <w:rsid w:val="00A6711A"/>
    <w:rsid w:val="00A7062E"/>
    <w:rsid w:val="00A70DC7"/>
    <w:rsid w:val="00A70DFB"/>
    <w:rsid w:val="00A72065"/>
    <w:rsid w:val="00A723F5"/>
    <w:rsid w:val="00A72510"/>
    <w:rsid w:val="00A72F81"/>
    <w:rsid w:val="00A747C4"/>
    <w:rsid w:val="00A74838"/>
    <w:rsid w:val="00A74C02"/>
    <w:rsid w:val="00A74C40"/>
    <w:rsid w:val="00A761FB"/>
    <w:rsid w:val="00A76D28"/>
    <w:rsid w:val="00A76D60"/>
    <w:rsid w:val="00A77918"/>
    <w:rsid w:val="00A77E41"/>
    <w:rsid w:val="00A80103"/>
    <w:rsid w:val="00A8065B"/>
    <w:rsid w:val="00A81329"/>
    <w:rsid w:val="00A82C80"/>
    <w:rsid w:val="00A82E9C"/>
    <w:rsid w:val="00A832A7"/>
    <w:rsid w:val="00A83DBB"/>
    <w:rsid w:val="00A842D4"/>
    <w:rsid w:val="00A8431D"/>
    <w:rsid w:val="00A84E25"/>
    <w:rsid w:val="00A85F7A"/>
    <w:rsid w:val="00A869D3"/>
    <w:rsid w:val="00A86F04"/>
    <w:rsid w:val="00A87530"/>
    <w:rsid w:val="00A90874"/>
    <w:rsid w:val="00A915B1"/>
    <w:rsid w:val="00A93F8F"/>
    <w:rsid w:val="00A959AA"/>
    <w:rsid w:val="00A96A63"/>
    <w:rsid w:val="00A97223"/>
    <w:rsid w:val="00AA00A5"/>
    <w:rsid w:val="00AA259D"/>
    <w:rsid w:val="00AA2A44"/>
    <w:rsid w:val="00AA2BEE"/>
    <w:rsid w:val="00AA2CAC"/>
    <w:rsid w:val="00AA36AB"/>
    <w:rsid w:val="00AA3F0C"/>
    <w:rsid w:val="00AA4051"/>
    <w:rsid w:val="00AA4ED0"/>
    <w:rsid w:val="00AA5BF3"/>
    <w:rsid w:val="00AA6DCC"/>
    <w:rsid w:val="00AA7D9D"/>
    <w:rsid w:val="00AA7DA3"/>
    <w:rsid w:val="00AB1D83"/>
    <w:rsid w:val="00AB5BE6"/>
    <w:rsid w:val="00AB5FAA"/>
    <w:rsid w:val="00AB6FF1"/>
    <w:rsid w:val="00AB7DA0"/>
    <w:rsid w:val="00AC1044"/>
    <w:rsid w:val="00AC1533"/>
    <w:rsid w:val="00AC21B2"/>
    <w:rsid w:val="00AC2A00"/>
    <w:rsid w:val="00AC4132"/>
    <w:rsid w:val="00AC675E"/>
    <w:rsid w:val="00AC67CF"/>
    <w:rsid w:val="00AC6979"/>
    <w:rsid w:val="00AD0FA9"/>
    <w:rsid w:val="00AD11A8"/>
    <w:rsid w:val="00AD1C4D"/>
    <w:rsid w:val="00AD2055"/>
    <w:rsid w:val="00AD2D2B"/>
    <w:rsid w:val="00AD30B6"/>
    <w:rsid w:val="00AD3783"/>
    <w:rsid w:val="00AD473B"/>
    <w:rsid w:val="00AD4D4A"/>
    <w:rsid w:val="00AD5309"/>
    <w:rsid w:val="00AD54AE"/>
    <w:rsid w:val="00AD54BA"/>
    <w:rsid w:val="00AD63DC"/>
    <w:rsid w:val="00AD6471"/>
    <w:rsid w:val="00AD66CF"/>
    <w:rsid w:val="00AD6CA9"/>
    <w:rsid w:val="00AD6EB3"/>
    <w:rsid w:val="00AD7483"/>
    <w:rsid w:val="00AE18C8"/>
    <w:rsid w:val="00AE19BB"/>
    <w:rsid w:val="00AE2579"/>
    <w:rsid w:val="00AE3EF2"/>
    <w:rsid w:val="00AE452C"/>
    <w:rsid w:val="00AE46CD"/>
    <w:rsid w:val="00AE6E75"/>
    <w:rsid w:val="00AE7E44"/>
    <w:rsid w:val="00AF0415"/>
    <w:rsid w:val="00AF1764"/>
    <w:rsid w:val="00AF3789"/>
    <w:rsid w:val="00AF421B"/>
    <w:rsid w:val="00AF5553"/>
    <w:rsid w:val="00AF5BE7"/>
    <w:rsid w:val="00AF75F2"/>
    <w:rsid w:val="00B00C10"/>
    <w:rsid w:val="00B00CAB"/>
    <w:rsid w:val="00B03DB3"/>
    <w:rsid w:val="00B04E43"/>
    <w:rsid w:val="00B05049"/>
    <w:rsid w:val="00B0521F"/>
    <w:rsid w:val="00B05CCB"/>
    <w:rsid w:val="00B0608C"/>
    <w:rsid w:val="00B0759C"/>
    <w:rsid w:val="00B07FEB"/>
    <w:rsid w:val="00B11331"/>
    <w:rsid w:val="00B11ED3"/>
    <w:rsid w:val="00B124E5"/>
    <w:rsid w:val="00B1275D"/>
    <w:rsid w:val="00B12C2C"/>
    <w:rsid w:val="00B13224"/>
    <w:rsid w:val="00B21485"/>
    <w:rsid w:val="00B21AC5"/>
    <w:rsid w:val="00B2250F"/>
    <w:rsid w:val="00B22522"/>
    <w:rsid w:val="00B22D18"/>
    <w:rsid w:val="00B255EE"/>
    <w:rsid w:val="00B25A3A"/>
    <w:rsid w:val="00B25D66"/>
    <w:rsid w:val="00B26C97"/>
    <w:rsid w:val="00B2706B"/>
    <w:rsid w:val="00B271F9"/>
    <w:rsid w:val="00B2773F"/>
    <w:rsid w:val="00B27C69"/>
    <w:rsid w:val="00B3074B"/>
    <w:rsid w:val="00B3183A"/>
    <w:rsid w:val="00B319BE"/>
    <w:rsid w:val="00B3338A"/>
    <w:rsid w:val="00B33EC8"/>
    <w:rsid w:val="00B36CD9"/>
    <w:rsid w:val="00B3799A"/>
    <w:rsid w:val="00B37B85"/>
    <w:rsid w:val="00B37BDD"/>
    <w:rsid w:val="00B40BC7"/>
    <w:rsid w:val="00B420D9"/>
    <w:rsid w:val="00B4273D"/>
    <w:rsid w:val="00B442A1"/>
    <w:rsid w:val="00B4461A"/>
    <w:rsid w:val="00B44A1A"/>
    <w:rsid w:val="00B454AA"/>
    <w:rsid w:val="00B45980"/>
    <w:rsid w:val="00B45ACE"/>
    <w:rsid w:val="00B500E1"/>
    <w:rsid w:val="00B52C78"/>
    <w:rsid w:val="00B53644"/>
    <w:rsid w:val="00B53C19"/>
    <w:rsid w:val="00B54C84"/>
    <w:rsid w:val="00B54CE7"/>
    <w:rsid w:val="00B56D5B"/>
    <w:rsid w:val="00B56FC9"/>
    <w:rsid w:val="00B57A0B"/>
    <w:rsid w:val="00B600EC"/>
    <w:rsid w:val="00B625C6"/>
    <w:rsid w:val="00B6352E"/>
    <w:rsid w:val="00B639F2"/>
    <w:rsid w:val="00B6431C"/>
    <w:rsid w:val="00B6470C"/>
    <w:rsid w:val="00B651AC"/>
    <w:rsid w:val="00B65CF1"/>
    <w:rsid w:val="00B66693"/>
    <w:rsid w:val="00B6676B"/>
    <w:rsid w:val="00B70158"/>
    <w:rsid w:val="00B707EA"/>
    <w:rsid w:val="00B7334A"/>
    <w:rsid w:val="00B73C3F"/>
    <w:rsid w:val="00B74B64"/>
    <w:rsid w:val="00B75FB7"/>
    <w:rsid w:val="00B77514"/>
    <w:rsid w:val="00B77BC4"/>
    <w:rsid w:val="00B80313"/>
    <w:rsid w:val="00B80A03"/>
    <w:rsid w:val="00B8256A"/>
    <w:rsid w:val="00B825DB"/>
    <w:rsid w:val="00B827EB"/>
    <w:rsid w:val="00B84BAB"/>
    <w:rsid w:val="00B852FC"/>
    <w:rsid w:val="00B85309"/>
    <w:rsid w:val="00B86200"/>
    <w:rsid w:val="00B9095F"/>
    <w:rsid w:val="00B91120"/>
    <w:rsid w:val="00B911A0"/>
    <w:rsid w:val="00B91ABD"/>
    <w:rsid w:val="00B9201B"/>
    <w:rsid w:val="00B932BE"/>
    <w:rsid w:val="00B9444E"/>
    <w:rsid w:val="00B94A1B"/>
    <w:rsid w:val="00B955AE"/>
    <w:rsid w:val="00B962E0"/>
    <w:rsid w:val="00B97D8E"/>
    <w:rsid w:val="00BA13B7"/>
    <w:rsid w:val="00BA1F8B"/>
    <w:rsid w:val="00BA3CF9"/>
    <w:rsid w:val="00BA3D21"/>
    <w:rsid w:val="00BA66DF"/>
    <w:rsid w:val="00BA7F4E"/>
    <w:rsid w:val="00BB016D"/>
    <w:rsid w:val="00BB0586"/>
    <w:rsid w:val="00BB10CE"/>
    <w:rsid w:val="00BB1A8E"/>
    <w:rsid w:val="00BB1C21"/>
    <w:rsid w:val="00BB22F8"/>
    <w:rsid w:val="00BB2C7B"/>
    <w:rsid w:val="00BB3945"/>
    <w:rsid w:val="00BB3EFE"/>
    <w:rsid w:val="00BB46D7"/>
    <w:rsid w:val="00BB52E7"/>
    <w:rsid w:val="00BB6E2D"/>
    <w:rsid w:val="00BB798F"/>
    <w:rsid w:val="00BC045C"/>
    <w:rsid w:val="00BC092F"/>
    <w:rsid w:val="00BC0FF8"/>
    <w:rsid w:val="00BC2836"/>
    <w:rsid w:val="00BC2AAC"/>
    <w:rsid w:val="00BC3A60"/>
    <w:rsid w:val="00BC4AE0"/>
    <w:rsid w:val="00BC5328"/>
    <w:rsid w:val="00BC5C79"/>
    <w:rsid w:val="00BD01E2"/>
    <w:rsid w:val="00BD0EF4"/>
    <w:rsid w:val="00BD3D80"/>
    <w:rsid w:val="00BD47D0"/>
    <w:rsid w:val="00BD5B6A"/>
    <w:rsid w:val="00BD6E82"/>
    <w:rsid w:val="00BD6F29"/>
    <w:rsid w:val="00BE03BB"/>
    <w:rsid w:val="00BE15FA"/>
    <w:rsid w:val="00BE1764"/>
    <w:rsid w:val="00BE2E2E"/>
    <w:rsid w:val="00BE3072"/>
    <w:rsid w:val="00BE3ADC"/>
    <w:rsid w:val="00BE3CBB"/>
    <w:rsid w:val="00BE4819"/>
    <w:rsid w:val="00BE609B"/>
    <w:rsid w:val="00BF08DA"/>
    <w:rsid w:val="00BF1282"/>
    <w:rsid w:val="00BF25DB"/>
    <w:rsid w:val="00BF2788"/>
    <w:rsid w:val="00BF361F"/>
    <w:rsid w:val="00BF435E"/>
    <w:rsid w:val="00BF47EB"/>
    <w:rsid w:val="00BF48F8"/>
    <w:rsid w:val="00BF4CAB"/>
    <w:rsid w:val="00BF5EFB"/>
    <w:rsid w:val="00BF5F0D"/>
    <w:rsid w:val="00BF60A5"/>
    <w:rsid w:val="00BF7610"/>
    <w:rsid w:val="00BF78C0"/>
    <w:rsid w:val="00C01581"/>
    <w:rsid w:val="00C02342"/>
    <w:rsid w:val="00C02884"/>
    <w:rsid w:val="00C0347D"/>
    <w:rsid w:val="00C072B8"/>
    <w:rsid w:val="00C076C1"/>
    <w:rsid w:val="00C10C2F"/>
    <w:rsid w:val="00C10FB0"/>
    <w:rsid w:val="00C12050"/>
    <w:rsid w:val="00C15596"/>
    <w:rsid w:val="00C16DD7"/>
    <w:rsid w:val="00C16F93"/>
    <w:rsid w:val="00C219AC"/>
    <w:rsid w:val="00C21A42"/>
    <w:rsid w:val="00C22CAB"/>
    <w:rsid w:val="00C22DD5"/>
    <w:rsid w:val="00C25577"/>
    <w:rsid w:val="00C26EE9"/>
    <w:rsid w:val="00C2781B"/>
    <w:rsid w:val="00C314FD"/>
    <w:rsid w:val="00C326EB"/>
    <w:rsid w:val="00C35493"/>
    <w:rsid w:val="00C35757"/>
    <w:rsid w:val="00C362DC"/>
    <w:rsid w:val="00C3679E"/>
    <w:rsid w:val="00C3B199"/>
    <w:rsid w:val="00C40B9D"/>
    <w:rsid w:val="00C413D0"/>
    <w:rsid w:val="00C4177E"/>
    <w:rsid w:val="00C42AB9"/>
    <w:rsid w:val="00C42EB6"/>
    <w:rsid w:val="00C43979"/>
    <w:rsid w:val="00C43F88"/>
    <w:rsid w:val="00C4486C"/>
    <w:rsid w:val="00C457FB"/>
    <w:rsid w:val="00C5024F"/>
    <w:rsid w:val="00C502EF"/>
    <w:rsid w:val="00C5076C"/>
    <w:rsid w:val="00C51B48"/>
    <w:rsid w:val="00C52870"/>
    <w:rsid w:val="00C53A4D"/>
    <w:rsid w:val="00C53E5E"/>
    <w:rsid w:val="00C547DF"/>
    <w:rsid w:val="00C547F5"/>
    <w:rsid w:val="00C54D17"/>
    <w:rsid w:val="00C55FB7"/>
    <w:rsid w:val="00C571D9"/>
    <w:rsid w:val="00C61A78"/>
    <w:rsid w:val="00C637EE"/>
    <w:rsid w:val="00C65AD4"/>
    <w:rsid w:val="00C67003"/>
    <w:rsid w:val="00C74B86"/>
    <w:rsid w:val="00C74E23"/>
    <w:rsid w:val="00C751AA"/>
    <w:rsid w:val="00C771BD"/>
    <w:rsid w:val="00C823A9"/>
    <w:rsid w:val="00C825EA"/>
    <w:rsid w:val="00C82A58"/>
    <w:rsid w:val="00C83A06"/>
    <w:rsid w:val="00C85F16"/>
    <w:rsid w:val="00C9152C"/>
    <w:rsid w:val="00C91E40"/>
    <w:rsid w:val="00C92F78"/>
    <w:rsid w:val="00C931F2"/>
    <w:rsid w:val="00C95557"/>
    <w:rsid w:val="00C955D2"/>
    <w:rsid w:val="00C96E4B"/>
    <w:rsid w:val="00C96F71"/>
    <w:rsid w:val="00CA023E"/>
    <w:rsid w:val="00CA4C50"/>
    <w:rsid w:val="00CA61E4"/>
    <w:rsid w:val="00CA7F42"/>
    <w:rsid w:val="00CB0523"/>
    <w:rsid w:val="00CB1034"/>
    <w:rsid w:val="00CB3BDC"/>
    <w:rsid w:val="00CB43A1"/>
    <w:rsid w:val="00CB45EB"/>
    <w:rsid w:val="00CB4C1E"/>
    <w:rsid w:val="00CB559F"/>
    <w:rsid w:val="00CB5781"/>
    <w:rsid w:val="00CB5A0C"/>
    <w:rsid w:val="00CB5B34"/>
    <w:rsid w:val="00CB6773"/>
    <w:rsid w:val="00CB7263"/>
    <w:rsid w:val="00CB7996"/>
    <w:rsid w:val="00CB7C63"/>
    <w:rsid w:val="00CC001F"/>
    <w:rsid w:val="00CC11EA"/>
    <w:rsid w:val="00CC14A8"/>
    <w:rsid w:val="00CC4932"/>
    <w:rsid w:val="00CC7358"/>
    <w:rsid w:val="00CC76D7"/>
    <w:rsid w:val="00CD196B"/>
    <w:rsid w:val="00CD1EF7"/>
    <w:rsid w:val="00CD23C1"/>
    <w:rsid w:val="00CD2F06"/>
    <w:rsid w:val="00CD398E"/>
    <w:rsid w:val="00CD4FF5"/>
    <w:rsid w:val="00CD6B4C"/>
    <w:rsid w:val="00CD73DA"/>
    <w:rsid w:val="00CD7F73"/>
    <w:rsid w:val="00CE0810"/>
    <w:rsid w:val="00CE3878"/>
    <w:rsid w:val="00CE3E3B"/>
    <w:rsid w:val="00CE48AB"/>
    <w:rsid w:val="00CE6319"/>
    <w:rsid w:val="00CF10E5"/>
    <w:rsid w:val="00CF3232"/>
    <w:rsid w:val="00CF3735"/>
    <w:rsid w:val="00CF387F"/>
    <w:rsid w:val="00CF4DB2"/>
    <w:rsid w:val="00CF7A1E"/>
    <w:rsid w:val="00D000D2"/>
    <w:rsid w:val="00D00FFC"/>
    <w:rsid w:val="00D01106"/>
    <w:rsid w:val="00D01C53"/>
    <w:rsid w:val="00D02371"/>
    <w:rsid w:val="00D0242B"/>
    <w:rsid w:val="00D0377E"/>
    <w:rsid w:val="00D0683F"/>
    <w:rsid w:val="00D06C85"/>
    <w:rsid w:val="00D10771"/>
    <w:rsid w:val="00D11465"/>
    <w:rsid w:val="00D11DA2"/>
    <w:rsid w:val="00D1224E"/>
    <w:rsid w:val="00D15025"/>
    <w:rsid w:val="00D15077"/>
    <w:rsid w:val="00D154A3"/>
    <w:rsid w:val="00D16334"/>
    <w:rsid w:val="00D172C9"/>
    <w:rsid w:val="00D20351"/>
    <w:rsid w:val="00D20F8E"/>
    <w:rsid w:val="00D212E9"/>
    <w:rsid w:val="00D2178C"/>
    <w:rsid w:val="00D21BCE"/>
    <w:rsid w:val="00D2239F"/>
    <w:rsid w:val="00D227FA"/>
    <w:rsid w:val="00D22BB4"/>
    <w:rsid w:val="00D23079"/>
    <w:rsid w:val="00D24BE6"/>
    <w:rsid w:val="00D24EE7"/>
    <w:rsid w:val="00D2586D"/>
    <w:rsid w:val="00D2691C"/>
    <w:rsid w:val="00D26B8B"/>
    <w:rsid w:val="00D26D6D"/>
    <w:rsid w:val="00D304BC"/>
    <w:rsid w:val="00D305B3"/>
    <w:rsid w:val="00D3081A"/>
    <w:rsid w:val="00D32A87"/>
    <w:rsid w:val="00D336EC"/>
    <w:rsid w:val="00D33937"/>
    <w:rsid w:val="00D33EA6"/>
    <w:rsid w:val="00D35990"/>
    <w:rsid w:val="00D365E6"/>
    <w:rsid w:val="00D418BF"/>
    <w:rsid w:val="00D41E2B"/>
    <w:rsid w:val="00D43FAE"/>
    <w:rsid w:val="00D46190"/>
    <w:rsid w:val="00D469F8"/>
    <w:rsid w:val="00D46DF3"/>
    <w:rsid w:val="00D50D54"/>
    <w:rsid w:val="00D519F6"/>
    <w:rsid w:val="00D522CB"/>
    <w:rsid w:val="00D52801"/>
    <w:rsid w:val="00D528C2"/>
    <w:rsid w:val="00D5432C"/>
    <w:rsid w:val="00D550FC"/>
    <w:rsid w:val="00D552E1"/>
    <w:rsid w:val="00D55825"/>
    <w:rsid w:val="00D57202"/>
    <w:rsid w:val="00D578FA"/>
    <w:rsid w:val="00D60411"/>
    <w:rsid w:val="00D61B7C"/>
    <w:rsid w:val="00D61D67"/>
    <w:rsid w:val="00D62458"/>
    <w:rsid w:val="00D638E6"/>
    <w:rsid w:val="00D64354"/>
    <w:rsid w:val="00D6728E"/>
    <w:rsid w:val="00D677ED"/>
    <w:rsid w:val="00D71C2F"/>
    <w:rsid w:val="00D750AF"/>
    <w:rsid w:val="00D75BC7"/>
    <w:rsid w:val="00D808DB"/>
    <w:rsid w:val="00D80C18"/>
    <w:rsid w:val="00D81419"/>
    <w:rsid w:val="00D82382"/>
    <w:rsid w:val="00D823DE"/>
    <w:rsid w:val="00D82F55"/>
    <w:rsid w:val="00D84FAF"/>
    <w:rsid w:val="00D9083F"/>
    <w:rsid w:val="00D91FCD"/>
    <w:rsid w:val="00D932F2"/>
    <w:rsid w:val="00D93EF8"/>
    <w:rsid w:val="00D95B1E"/>
    <w:rsid w:val="00D97479"/>
    <w:rsid w:val="00DA10B5"/>
    <w:rsid w:val="00DA10BB"/>
    <w:rsid w:val="00DA12F1"/>
    <w:rsid w:val="00DA1840"/>
    <w:rsid w:val="00DA33CD"/>
    <w:rsid w:val="00DA5C1E"/>
    <w:rsid w:val="00DB0F57"/>
    <w:rsid w:val="00DB1B20"/>
    <w:rsid w:val="00DB1F0C"/>
    <w:rsid w:val="00DB231E"/>
    <w:rsid w:val="00DB23DA"/>
    <w:rsid w:val="00DB26F7"/>
    <w:rsid w:val="00DB3883"/>
    <w:rsid w:val="00DB3BB7"/>
    <w:rsid w:val="00DB3BD3"/>
    <w:rsid w:val="00DB3E11"/>
    <w:rsid w:val="00DB4891"/>
    <w:rsid w:val="00DB57C5"/>
    <w:rsid w:val="00DB63F7"/>
    <w:rsid w:val="00DB66C3"/>
    <w:rsid w:val="00DB78AE"/>
    <w:rsid w:val="00DB7F31"/>
    <w:rsid w:val="00DC0F10"/>
    <w:rsid w:val="00DC140A"/>
    <w:rsid w:val="00DC32EF"/>
    <w:rsid w:val="00DC3FCD"/>
    <w:rsid w:val="00DC4011"/>
    <w:rsid w:val="00DC51D1"/>
    <w:rsid w:val="00DC5251"/>
    <w:rsid w:val="00DC6F89"/>
    <w:rsid w:val="00DD059F"/>
    <w:rsid w:val="00DD142E"/>
    <w:rsid w:val="00DD18B6"/>
    <w:rsid w:val="00DD1DBD"/>
    <w:rsid w:val="00DD447B"/>
    <w:rsid w:val="00DD45A1"/>
    <w:rsid w:val="00DD4AB2"/>
    <w:rsid w:val="00DD554C"/>
    <w:rsid w:val="00DD5BE1"/>
    <w:rsid w:val="00DD731A"/>
    <w:rsid w:val="00DE1914"/>
    <w:rsid w:val="00DE1D92"/>
    <w:rsid w:val="00DE1E21"/>
    <w:rsid w:val="00DE5A5D"/>
    <w:rsid w:val="00DE6EE3"/>
    <w:rsid w:val="00DE7D6A"/>
    <w:rsid w:val="00DF081A"/>
    <w:rsid w:val="00DF132B"/>
    <w:rsid w:val="00DF3057"/>
    <w:rsid w:val="00DF3949"/>
    <w:rsid w:val="00DF48CF"/>
    <w:rsid w:val="00DF5C5F"/>
    <w:rsid w:val="00DF603D"/>
    <w:rsid w:val="00DF794F"/>
    <w:rsid w:val="00DF7EEB"/>
    <w:rsid w:val="00E00389"/>
    <w:rsid w:val="00E00900"/>
    <w:rsid w:val="00E00DD1"/>
    <w:rsid w:val="00E04E20"/>
    <w:rsid w:val="00E06C87"/>
    <w:rsid w:val="00E0714A"/>
    <w:rsid w:val="00E07694"/>
    <w:rsid w:val="00E07A32"/>
    <w:rsid w:val="00E07D72"/>
    <w:rsid w:val="00E07F32"/>
    <w:rsid w:val="00E123DF"/>
    <w:rsid w:val="00E13297"/>
    <w:rsid w:val="00E134CD"/>
    <w:rsid w:val="00E14049"/>
    <w:rsid w:val="00E15451"/>
    <w:rsid w:val="00E15733"/>
    <w:rsid w:val="00E16269"/>
    <w:rsid w:val="00E17DF0"/>
    <w:rsid w:val="00E2320B"/>
    <w:rsid w:val="00E24C29"/>
    <w:rsid w:val="00E24F22"/>
    <w:rsid w:val="00E26B75"/>
    <w:rsid w:val="00E3054E"/>
    <w:rsid w:val="00E31379"/>
    <w:rsid w:val="00E330CF"/>
    <w:rsid w:val="00E34B43"/>
    <w:rsid w:val="00E3500D"/>
    <w:rsid w:val="00E35F1E"/>
    <w:rsid w:val="00E362DC"/>
    <w:rsid w:val="00E3641E"/>
    <w:rsid w:val="00E37389"/>
    <w:rsid w:val="00E37C18"/>
    <w:rsid w:val="00E4061A"/>
    <w:rsid w:val="00E43083"/>
    <w:rsid w:val="00E431FB"/>
    <w:rsid w:val="00E4440E"/>
    <w:rsid w:val="00E44633"/>
    <w:rsid w:val="00E4548E"/>
    <w:rsid w:val="00E45D32"/>
    <w:rsid w:val="00E46D6C"/>
    <w:rsid w:val="00E477FA"/>
    <w:rsid w:val="00E47DC2"/>
    <w:rsid w:val="00E500F4"/>
    <w:rsid w:val="00E50554"/>
    <w:rsid w:val="00E50B20"/>
    <w:rsid w:val="00E51746"/>
    <w:rsid w:val="00E5175F"/>
    <w:rsid w:val="00E539CF"/>
    <w:rsid w:val="00E542FF"/>
    <w:rsid w:val="00E561FD"/>
    <w:rsid w:val="00E57BAC"/>
    <w:rsid w:val="00E60731"/>
    <w:rsid w:val="00E617F6"/>
    <w:rsid w:val="00E6271C"/>
    <w:rsid w:val="00E63BA0"/>
    <w:rsid w:val="00E63C3A"/>
    <w:rsid w:val="00E64330"/>
    <w:rsid w:val="00E665DA"/>
    <w:rsid w:val="00E66900"/>
    <w:rsid w:val="00E673D7"/>
    <w:rsid w:val="00E708A8"/>
    <w:rsid w:val="00E71D63"/>
    <w:rsid w:val="00E72A3C"/>
    <w:rsid w:val="00E72A45"/>
    <w:rsid w:val="00E73516"/>
    <w:rsid w:val="00E73E5D"/>
    <w:rsid w:val="00E7510C"/>
    <w:rsid w:val="00E75692"/>
    <w:rsid w:val="00E76291"/>
    <w:rsid w:val="00E7672A"/>
    <w:rsid w:val="00E77372"/>
    <w:rsid w:val="00E80559"/>
    <w:rsid w:val="00E8063F"/>
    <w:rsid w:val="00E80A31"/>
    <w:rsid w:val="00E80A91"/>
    <w:rsid w:val="00E81AA4"/>
    <w:rsid w:val="00E81BAC"/>
    <w:rsid w:val="00E827F5"/>
    <w:rsid w:val="00E82F33"/>
    <w:rsid w:val="00E84AC1"/>
    <w:rsid w:val="00E85C66"/>
    <w:rsid w:val="00E86A66"/>
    <w:rsid w:val="00E86CE2"/>
    <w:rsid w:val="00E877EF"/>
    <w:rsid w:val="00E900B9"/>
    <w:rsid w:val="00E91BF2"/>
    <w:rsid w:val="00E932FC"/>
    <w:rsid w:val="00E9383A"/>
    <w:rsid w:val="00E94543"/>
    <w:rsid w:val="00E951F3"/>
    <w:rsid w:val="00E959E4"/>
    <w:rsid w:val="00E96EE3"/>
    <w:rsid w:val="00E9774C"/>
    <w:rsid w:val="00E97A0D"/>
    <w:rsid w:val="00EA0FA8"/>
    <w:rsid w:val="00EA1181"/>
    <w:rsid w:val="00EA14C2"/>
    <w:rsid w:val="00EA1665"/>
    <w:rsid w:val="00EA2046"/>
    <w:rsid w:val="00EA3471"/>
    <w:rsid w:val="00EA3D04"/>
    <w:rsid w:val="00EA3F6C"/>
    <w:rsid w:val="00EA58D7"/>
    <w:rsid w:val="00EA69E6"/>
    <w:rsid w:val="00EA79DB"/>
    <w:rsid w:val="00EB0708"/>
    <w:rsid w:val="00EB1168"/>
    <w:rsid w:val="00EB1519"/>
    <w:rsid w:val="00EB1DF5"/>
    <w:rsid w:val="00EB2872"/>
    <w:rsid w:val="00EB3D67"/>
    <w:rsid w:val="00EB49A1"/>
    <w:rsid w:val="00EB65C6"/>
    <w:rsid w:val="00EB7A85"/>
    <w:rsid w:val="00EC01F6"/>
    <w:rsid w:val="00EC224A"/>
    <w:rsid w:val="00EC2A31"/>
    <w:rsid w:val="00EC4188"/>
    <w:rsid w:val="00EC4AFA"/>
    <w:rsid w:val="00EC5936"/>
    <w:rsid w:val="00EC7844"/>
    <w:rsid w:val="00EC7D61"/>
    <w:rsid w:val="00EC7E62"/>
    <w:rsid w:val="00ED01EC"/>
    <w:rsid w:val="00ED0539"/>
    <w:rsid w:val="00ED1583"/>
    <w:rsid w:val="00ED175C"/>
    <w:rsid w:val="00ED183B"/>
    <w:rsid w:val="00ED384E"/>
    <w:rsid w:val="00ED7487"/>
    <w:rsid w:val="00ED7840"/>
    <w:rsid w:val="00EE0062"/>
    <w:rsid w:val="00EE1B2E"/>
    <w:rsid w:val="00EE48CB"/>
    <w:rsid w:val="00EE78A8"/>
    <w:rsid w:val="00EE7A8D"/>
    <w:rsid w:val="00EF135F"/>
    <w:rsid w:val="00EF1791"/>
    <w:rsid w:val="00EF18E4"/>
    <w:rsid w:val="00EF2520"/>
    <w:rsid w:val="00EF2BC9"/>
    <w:rsid w:val="00EF53D3"/>
    <w:rsid w:val="00EF6773"/>
    <w:rsid w:val="00EF7173"/>
    <w:rsid w:val="00F02069"/>
    <w:rsid w:val="00F03933"/>
    <w:rsid w:val="00F04470"/>
    <w:rsid w:val="00F044A4"/>
    <w:rsid w:val="00F04FE6"/>
    <w:rsid w:val="00F05D4C"/>
    <w:rsid w:val="00F06860"/>
    <w:rsid w:val="00F10643"/>
    <w:rsid w:val="00F11CAA"/>
    <w:rsid w:val="00F1256D"/>
    <w:rsid w:val="00F14EFB"/>
    <w:rsid w:val="00F16057"/>
    <w:rsid w:val="00F177FD"/>
    <w:rsid w:val="00F21723"/>
    <w:rsid w:val="00F21B26"/>
    <w:rsid w:val="00F22E6D"/>
    <w:rsid w:val="00F233C5"/>
    <w:rsid w:val="00F2352A"/>
    <w:rsid w:val="00F238AB"/>
    <w:rsid w:val="00F25318"/>
    <w:rsid w:val="00F2682A"/>
    <w:rsid w:val="00F26B3A"/>
    <w:rsid w:val="00F2742D"/>
    <w:rsid w:val="00F27CBE"/>
    <w:rsid w:val="00F30AA3"/>
    <w:rsid w:val="00F3180D"/>
    <w:rsid w:val="00F3279E"/>
    <w:rsid w:val="00F33C0F"/>
    <w:rsid w:val="00F3428E"/>
    <w:rsid w:val="00F35DE7"/>
    <w:rsid w:val="00F36D95"/>
    <w:rsid w:val="00F36DDB"/>
    <w:rsid w:val="00F36F32"/>
    <w:rsid w:val="00F37E35"/>
    <w:rsid w:val="00F40687"/>
    <w:rsid w:val="00F40771"/>
    <w:rsid w:val="00F40D00"/>
    <w:rsid w:val="00F40FC7"/>
    <w:rsid w:val="00F420EE"/>
    <w:rsid w:val="00F424D4"/>
    <w:rsid w:val="00F429D6"/>
    <w:rsid w:val="00F44354"/>
    <w:rsid w:val="00F4596F"/>
    <w:rsid w:val="00F45CE4"/>
    <w:rsid w:val="00F46EFC"/>
    <w:rsid w:val="00F47885"/>
    <w:rsid w:val="00F50941"/>
    <w:rsid w:val="00F50DE7"/>
    <w:rsid w:val="00F51DEA"/>
    <w:rsid w:val="00F53F8A"/>
    <w:rsid w:val="00F5411F"/>
    <w:rsid w:val="00F55B2E"/>
    <w:rsid w:val="00F55BE0"/>
    <w:rsid w:val="00F607D1"/>
    <w:rsid w:val="00F61025"/>
    <w:rsid w:val="00F61953"/>
    <w:rsid w:val="00F621F7"/>
    <w:rsid w:val="00F62BDA"/>
    <w:rsid w:val="00F62E08"/>
    <w:rsid w:val="00F67158"/>
    <w:rsid w:val="00F70B13"/>
    <w:rsid w:val="00F70DF5"/>
    <w:rsid w:val="00F71983"/>
    <w:rsid w:val="00F72323"/>
    <w:rsid w:val="00F72BCF"/>
    <w:rsid w:val="00F73636"/>
    <w:rsid w:val="00F75116"/>
    <w:rsid w:val="00F751BA"/>
    <w:rsid w:val="00F75BCB"/>
    <w:rsid w:val="00F76DB8"/>
    <w:rsid w:val="00F76F78"/>
    <w:rsid w:val="00F7709B"/>
    <w:rsid w:val="00F7767E"/>
    <w:rsid w:val="00F815E4"/>
    <w:rsid w:val="00F824EF"/>
    <w:rsid w:val="00F83784"/>
    <w:rsid w:val="00F85AB2"/>
    <w:rsid w:val="00F85BCD"/>
    <w:rsid w:val="00F908F8"/>
    <w:rsid w:val="00F90F16"/>
    <w:rsid w:val="00F918F1"/>
    <w:rsid w:val="00F93557"/>
    <w:rsid w:val="00F9487F"/>
    <w:rsid w:val="00F94F85"/>
    <w:rsid w:val="00F959DB"/>
    <w:rsid w:val="00F96CD1"/>
    <w:rsid w:val="00F976D3"/>
    <w:rsid w:val="00FA295A"/>
    <w:rsid w:val="00FA3A68"/>
    <w:rsid w:val="00FA5BE6"/>
    <w:rsid w:val="00FA6704"/>
    <w:rsid w:val="00FA7861"/>
    <w:rsid w:val="00FB007E"/>
    <w:rsid w:val="00FB02F9"/>
    <w:rsid w:val="00FB0E54"/>
    <w:rsid w:val="00FB162C"/>
    <w:rsid w:val="00FB193C"/>
    <w:rsid w:val="00FB229F"/>
    <w:rsid w:val="00FB23FD"/>
    <w:rsid w:val="00FB2606"/>
    <w:rsid w:val="00FB3725"/>
    <w:rsid w:val="00FB47DD"/>
    <w:rsid w:val="00FB6A03"/>
    <w:rsid w:val="00FB7437"/>
    <w:rsid w:val="00FB7520"/>
    <w:rsid w:val="00FB76D3"/>
    <w:rsid w:val="00FB7B05"/>
    <w:rsid w:val="00FB7F98"/>
    <w:rsid w:val="00FC0A10"/>
    <w:rsid w:val="00FC13F5"/>
    <w:rsid w:val="00FC1433"/>
    <w:rsid w:val="00FC2165"/>
    <w:rsid w:val="00FC3EC9"/>
    <w:rsid w:val="00FC52B5"/>
    <w:rsid w:val="00FC62AB"/>
    <w:rsid w:val="00FC6A1F"/>
    <w:rsid w:val="00FD131D"/>
    <w:rsid w:val="00FD1840"/>
    <w:rsid w:val="00FD1D79"/>
    <w:rsid w:val="00FD263C"/>
    <w:rsid w:val="00FD2778"/>
    <w:rsid w:val="00FD2E11"/>
    <w:rsid w:val="00FD4835"/>
    <w:rsid w:val="00FD54C4"/>
    <w:rsid w:val="00FD5EA0"/>
    <w:rsid w:val="00FD659B"/>
    <w:rsid w:val="00FD75CB"/>
    <w:rsid w:val="00FE07C6"/>
    <w:rsid w:val="00FE0F11"/>
    <w:rsid w:val="00FE1E18"/>
    <w:rsid w:val="00FE294E"/>
    <w:rsid w:val="00FE2C63"/>
    <w:rsid w:val="00FE3A23"/>
    <w:rsid w:val="00FE4CE1"/>
    <w:rsid w:val="00FE5B2B"/>
    <w:rsid w:val="00FE642E"/>
    <w:rsid w:val="00FF105B"/>
    <w:rsid w:val="00FF14F6"/>
    <w:rsid w:val="00FF213F"/>
    <w:rsid w:val="00FF273A"/>
    <w:rsid w:val="00FF3368"/>
    <w:rsid w:val="00FF3414"/>
    <w:rsid w:val="00FF3DD6"/>
    <w:rsid w:val="00FF4353"/>
    <w:rsid w:val="00FF4382"/>
    <w:rsid w:val="00FF5247"/>
    <w:rsid w:val="00FF5E40"/>
    <w:rsid w:val="00FF5F18"/>
    <w:rsid w:val="010187D6"/>
    <w:rsid w:val="010EA76D"/>
    <w:rsid w:val="0118EB05"/>
    <w:rsid w:val="011C07A5"/>
    <w:rsid w:val="012B9263"/>
    <w:rsid w:val="017A9CF9"/>
    <w:rsid w:val="0188192A"/>
    <w:rsid w:val="01A3F3AF"/>
    <w:rsid w:val="01A537F5"/>
    <w:rsid w:val="01C05ABE"/>
    <w:rsid w:val="022F08ED"/>
    <w:rsid w:val="02418244"/>
    <w:rsid w:val="02606FAC"/>
    <w:rsid w:val="026AE9AF"/>
    <w:rsid w:val="02883606"/>
    <w:rsid w:val="02E1D8F7"/>
    <w:rsid w:val="02EB40D8"/>
    <w:rsid w:val="02F2C20A"/>
    <w:rsid w:val="02F6FEB0"/>
    <w:rsid w:val="03367AA2"/>
    <w:rsid w:val="03591523"/>
    <w:rsid w:val="0362FC52"/>
    <w:rsid w:val="0368188D"/>
    <w:rsid w:val="03700FFA"/>
    <w:rsid w:val="0398B9D5"/>
    <w:rsid w:val="03C6684E"/>
    <w:rsid w:val="03E4F0D4"/>
    <w:rsid w:val="0412875F"/>
    <w:rsid w:val="0449B0D2"/>
    <w:rsid w:val="044A0AC8"/>
    <w:rsid w:val="04650DDB"/>
    <w:rsid w:val="04939D88"/>
    <w:rsid w:val="049AE9C6"/>
    <w:rsid w:val="04B63D5C"/>
    <w:rsid w:val="04B881D2"/>
    <w:rsid w:val="04BF2274"/>
    <w:rsid w:val="04C6AA58"/>
    <w:rsid w:val="050D003C"/>
    <w:rsid w:val="0516028D"/>
    <w:rsid w:val="0537BEBA"/>
    <w:rsid w:val="0570C270"/>
    <w:rsid w:val="057E706D"/>
    <w:rsid w:val="0581551A"/>
    <w:rsid w:val="059EA80E"/>
    <w:rsid w:val="05B51076"/>
    <w:rsid w:val="05C0A4AD"/>
    <w:rsid w:val="06329FB5"/>
    <w:rsid w:val="063C33CA"/>
    <w:rsid w:val="06421B11"/>
    <w:rsid w:val="06462783"/>
    <w:rsid w:val="06624AA4"/>
    <w:rsid w:val="0666A06B"/>
    <w:rsid w:val="0680969E"/>
    <w:rsid w:val="06BCD38B"/>
    <w:rsid w:val="06D48EC4"/>
    <w:rsid w:val="07EE767A"/>
    <w:rsid w:val="07FCEDA6"/>
    <w:rsid w:val="080FB3DF"/>
    <w:rsid w:val="08382C58"/>
    <w:rsid w:val="083ED9A0"/>
    <w:rsid w:val="08508E56"/>
    <w:rsid w:val="08668323"/>
    <w:rsid w:val="08C19CB7"/>
    <w:rsid w:val="08EB1309"/>
    <w:rsid w:val="0916C6A0"/>
    <w:rsid w:val="091AB2A6"/>
    <w:rsid w:val="09659615"/>
    <w:rsid w:val="096C248C"/>
    <w:rsid w:val="0989D42C"/>
    <w:rsid w:val="09D4FB95"/>
    <w:rsid w:val="09E4435B"/>
    <w:rsid w:val="09FE589C"/>
    <w:rsid w:val="0A2D92CA"/>
    <w:rsid w:val="0A51C97C"/>
    <w:rsid w:val="0A644583"/>
    <w:rsid w:val="0A9055E9"/>
    <w:rsid w:val="0A996EA4"/>
    <w:rsid w:val="0B2B23EE"/>
    <w:rsid w:val="0B69CF32"/>
    <w:rsid w:val="0B7C28C2"/>
    <w:rsid w:val="0BCC8267"/>
    <w:rsid w:val="0BCFEFB7"/>
    <w:rsid w:val="0BD3F38E"/>
    <w:rsid w:val="0BE0BA35"/>
    <w:rsid w:val="0C3232D2"/>
    <w:rsid w:val="0C32F283"/>
    <w:rsid w:val="0C3E1C67"/>
    <w:rsid w:val="0C4AB599"/>
    <w:rsid w:val="0C526DD3"/>
    <w:rsid w:val="0C57A870"/>
    <w:rsid w:val="0CBB92D3"/>
    <w:rsid w:val="0CD218D1"/>
    <w:rsid w:val="0CE91E32"/>
    <w:rsid w:val="0CEFD822"/>
    <w:rsid w:val="0CF4DADC"/>
    <w:rsid w:val="0D1A81A1"/>
    <w:rsid w:val="0D1BB79D"/>
    <w:rsid w:val="0D328563"/>
    <w:rsid w:val="0D36816B"/>
    <w:rsid w:val="0D7D0B10"/>
    <w:rsid w:val="0D93F3F2"/>
    <w:rsid w:val="0DAF3609"/>
    <w:rsid w:val="0DBA2E0E"/>
    <w:rsid w:val="0DF09318"/>
    <w:rsid w:val="0DFB28EE"/>
    <w:rsid w:val="0E1858A2"/>
    <w:rsid w:val="0E254F3C"/>
    <w:rsid w:val="0E3CFEA1"/>
    <w:rsid w:val="0E8A40D0"/>
    <w:rsid w:val="0E8C878B"/>
    <w:rsid w:val="0E9046A2"/>
    <w:rsid w:val="0EB787FE"/>
    <w:rsid w:val="0EC78BD7"/>
    <w:rsid w:val="0ED10A6A"/>
    <w:rsid w:val="0EE0EF13"/>
    <w:rsid w:val="0F174B82"/>
    <w:rsid w:val="0F60278E"/>
    <w:rsid w:val="0F61E709"/>
    <w:rsid w:val="0F72C380"/>
    <w:rsid w:val="0F7B28A2"/>
    <w:rsid w:val="0F7F6B76"/>
    <w:rsid w:val="0FE50BE9"/>
    <w:rsid w:val="100B5638"/>
    <w:rsid w:val="102B1ADB"/>
    <w:rsid w:val="1053585F"/>
    <w:rsid w:val="105C8F89"/>
    <w:rsid w:val="1094DDF8"/>
    <w:rsid w:val="10C50EB7"/>
    <w:rsid w:val="10EE1AE5"/>
    <w:rsid w:val="111ABB0C"/>
    <w:rsid w:val="113E376E"/>
    <w:rsid w:val="115B7FB5"/>
    <w:rsid w:val="11798793"/>
    <w:rsid w:val="117A557F"/>
    <w:rsid w:val="118412F0"/>
    <w:rsid w:val="118BA9EC"/>
    <w:rsid w:val="119CE871"/>
    <w:rsid w:val="11AFAA9C"/>
    <w:rsid w:val="11C7E764"/>
    <w:rsid w:val="1201CDBD"/>
    <w:rsid w:val="120ECE3D"/>
    <w:rsid w:val="1223E1BE"/>
    <w:rsid w:val="12450077"/>
    <w:rsid w:val="126BF2D1"/>
    <w:rsid w:val="12749546"/>
    <w:rsid w:val="127D6A5F"/>
    <w:rsid w:val="12AD6C0F"/>
    <w:rsid w:val="12E5F82B"/>
    <w:rsid w:val="131F7718"/>
    <w:rsid w:val="132E4E40"/>
    <w:rsid w:val="133BCDB3"/>
    <w:rsid w:val="13A16D5A"/>
    <w:rsid w:val="13AB5066"/>
    <w:rsid w:val="13D02DA9"/>
    <w:rsid w:val="13D2C12D"/>
    <w:rsid w:val="13DB5D28"/>
    <w:rsid w:val="141864A4"/>
    <w:rsid w:val="14599442"/>
    <w:rsid w:val="14614DF8"/>
    <w:rsid w:val="14677938"/>
    <w:rsid w:val="146A4926"/>
    <w:rsid w:val="14924888"/>
    <w:rsid w:val="14BAFDA4"/>
    <w:rsid w:val="14FAEA07"/>
    <w:rsid w:val="15372BF9"/>
    <w:rsid w:val="154DB2C3"/>
    <w:rsid w:val="154DE691"/>
    <w:rsid w:val="154F3A5F"/>
    <w:rsid w:val="157829A8"/>
    <w:rsid w:val="15AD2CA7"/>
    <w:rsid w:val="15BD2097"/>
    <w:rsid w:val="15D4744D"/>
    <w:rsid w:val="15F7F44F"/>
    <w:rsid w:val="16061987"/>
    <w:rsid w:val="161666C3"/>
    <w:rsid w:val="16336B26"/>
    <w:rsid w:val="164322F0"/>
    <w:rsid w:val="164975F2"/>
    <w:rsid w:val="165303FE"/>
    <w:rsid w:val="166A8A52"/>
    <w:rsid w:val="16816F31"/>
    <w:rsid w:val="16B58DB1"/>
    <w:rsid w:val="16DD97F8"/>
    <w:rsid w:val="16F27A19"/>
    <w:rsid w:val="174382B6"/>
    <w:rsid w:val="1751B2C0"/>
    <w:rsid w:val="1778695D"/>
    <w:rsid w:val="17DEF351"/>
    <w:rsid w:val="17E7C6CB"/>
    <w:rsid w:val="18457A65"/>
    <w:rsid w:val="18624F78"/>
    <w:rsid w:val="18720FF4"/>
    <w:rsid w:val="1887C516"/>
    <w:rsid w:val="189E155C"/>
    <w:rsid w:val="18A8FECC"/>
    <w:rsid w:val="18B03AA4"/>
    <w:rsid w:val="18B441FB"/>
    <w:rsid w:val="18ED8321"/>
    <w:rsid w:val="1904A602"/>
    <w:rsid w:val="1938BC29"/>
    <w:rsid w:val="197A8AEF"/>
    <w:rsid w:val="19E1F362"/>
    <w:rsid w:val="1A00601F"/>
    <w:rsid w:val="1A24F6F8"/>
    <w:rsid w:val="1A290750"/>
    <w:rsid w:val="1A2C18B3"/>
    <w:rsid w:val="1A5AEC3F"/>
    <w:rsid w:val="1A754C66"/>
    <w:rsid w:val="1A76D54E"/>
    <w:rsid w:val="1A7C8AE8"/>
    <w:rsid w:val="1A9DD1B0"/>
    <w:rsid w:val="1AA02EED"/>
    <w:rsid w:val="1AA415D5"/>
    <w:rsid w:val="1AE15FED"/>
    <w:rsid w:val="1B1B0AD4"/>
    <w:rsid w:val="1B52E089"/>
    <w:rsid w:val="1B725053"/>
    <w:rsid w:val="1B921C4A"/>
    <w:rsid w:val="1BEBE2BD"/>
    <w:rsid w:val="1BFD03FD"/>
    <w:rsid w:val="1C1CFB2E"/>
    <w:rsid w:val="1C44C621"/>
    <w:rsid w:val="1C694A38"/>
    <w:rsid w:val="1C79981A"/>
    <w:rsid w:val="1C7D41A4"/>
    <w:rsid w:val="1CEC46BC"/>
    <w:rsid w:val="1D1E2BD5"/>
    <w:rsid w:val="1D2BE63C"/>
    <w:rsid w:val="1D2C58BA"/>
    <w:rsid w:val="1D41AC89"/>
    <w:rsid w:val="1D5E0ADF"/>
    <w:rsid w:val="1D5F036A"/>
    <w:rsid w:val="1D774456"/>
    <w:rsid w:val="1D929F99"/>
    <w:rsid w:val="1D9EC77C"/>
    <w:rsid w:val="1DA11D9B"/>
    <w:rsid w:val="1DABC7F6"/>
    <w:rsid w:val="1DAE1A2D"/>
    <w:rsid w:val="1DFCE36C"/>
    <w:rsid w:val="1E30E744"/>
    <w:rsid w:val="1EB05221"/>
    <w:rsid w:val="1EB501B1"/>
    <w:rsid w:val="1EEBC602"/>
    <w:rsid w:val="1F25A24B"/>
    <w:rsid w:val="1F279F8E"/>
    <w:rsid w:val="1F59945B"/>
    <w:rsid w:val="1F65E93D"/>
    <w:rsid w:val="1FD763A7"/>
    <w:rsid w:val="200F1A3D"/>
    <w:rsid w:val="208BEAA5"/>
    <w:rsid w:val="20A0BEC0"/>
    <w:rsid w:val="20CA405B"/>
    <w:rsid w:val="20CADC6A"/>
    <w:rsid w:val="212720AD"/>
    <w:rsid w:val="21579ECC"/>
    <w:rsid w:val="215DD713"/>
    <w:rsid w:val="21D9BB9F"/>
    <w:rsid w:val="2207B763"/>
    <w:rsid w:val="22194C30"/>
    <w:rsid w:val="222469DB"/>
    <w:rsid w:val="22388329"/>
    <w:rsid w:val="22397F0F"/>
    <w:rsid w:val="224D77A0"/>
    <w:rsid w:val="2287D861"/>
    <w:rsid w:val="228B8FD3"/>
    <w:rsid w:val="22B3D706"/>
    <w:rsid w:val="22B407A5"/>
    <w:rsid w:val="22C131F9"/>
    <w:rsid w:val="22EB2EFE"/>
    <w:rsid w:val="23160BB0"/>
    <w:rsid w:val="234DD887"/>
    <w:rsid w:val="23614663"/>
    <w:rsid w:val="23916F5A"/>
    <w:rsid w:val="23A61519"/>
    <w:rsid w:val="23C58C55"/>
    <w:rsid w:val="23C95964"/>
    <w:rsid w:val="23CA83BB"/>
    <w:rsid w:val="23CDE022"/>
    <w:rsid w:val="2401E11D"/>
    <w:rsid w:val="241B097A"/>
    <w:rsid w:val="244882F3"/>
    <w:rsid w:val="2473273B"/>
    <w:rsid w:val="2491556F"/>
    <w:rsid w:val="24CCB300"/>
    <w:rsid w:val="2514BDE2"/>
    <w:rsid w:val="25A3CF55"/>
    <w:rsid w:val="25B6D9DB"/>
    <w:rsid w:val="25BF2340"/>
    <w:rsid w:val="25E29D0E"/>
    <w:rsid w:val="25FF182D"/>
    <w:rsid w:val="26008D0B"/>
    <w:rsid w:val="262285BB"/>
    <w:rsid w:val="26379468"/>
    <w:rsid w:val="2650FC94"/>
    <w:rsid w:val="265590C6"/>
    <w:rsid w:val="265936F0"/>
    <w:rsid w:val="26651DFA"/>
    <w:rsid w:val="26762DFA"/>
    <w:rsid w:val="267DCD62"/>
    <w:rsid w:val="26C20029"/>
    <w:rsid w:val="26C2E30C"/>
    <w:rsid w:val="26F0E65B"/>
    <w:rsid w:val="27341E0D"/>
    <w:rsid w:val="278E6D1E"/>
    <w:rsid w:val="27994FBD"/>
    <w:rsid w:val="27BCDEEA"/>
    <w:rsid w:val="281B7F61"/>
    <w:rsid w:val="285FB4B6"/>
    <w:rsid w:val="28614A46"/>
    <w:rsid w:val="288FD537"/>
    <w:rsid w:val="2896341D"/>
    <w:rsid w:val="28A035DE"/>
    <w:rsid w:val="28C7357B"/>
    <w:rsid w:val="28CC0D87"/>
    <w:rsid w:val="28D7BACA"/>
    <w:rsid w:val="28D88BA4"/>
    <w:rsid w:val="29033562"/>
    <w:rsid w:val="291D3E87"/>
    <w:rsid w:val="29234929"/>
    <w:rsid w:val="29788FB9"/>
    <w:rsid w:val="29933F6A"/>
    <w:rsid w:val="29C599C1"/>
    <w:rsid w:val="29EA869A"/>
    <w:rsid w:val="2A35EB7B"/>
    <w:rsid w:val="2A45AD14"/>
    <w:rsid w:val="2A63522C"/>
    <w:rsid w:val="2A9C0672"/>
    <w:rsid w:val="2AD09670"/>
    <w:rsid w:val="2AD3FF13"/>
    <w:rsid w:val="2B15154E"/>
    <w:rsid w:val="2B1D4EA1"/>
    <w:rsid w:val="2B23A108"/>
    <w:rsid w:val="2B45E4E0"/>
    <w:rsid w:val="2B79D3B0"/>
    <w:rsid w:val="2B83B65E"/>
    <w:rsid w:val="2B9262AD"/>
    <w:rsid w:val="2BA050CE"/>
    <w:rsid w:val="2BC25466"/>
    <w:rsid w:val="2C09F40D"/>
    <w:rsid w:val="2C348917"/>
    <w:rsid w:val="2C3D2910"/>
    <w:rsid w:val="2C77E4A7"/>
    <w:rsid w:val="2C8551C5"/>
    <w:rsid w:val="2C96BA3D"/>
    <w:rsid w:val="2C9794FE"/>
    <w:rsid w:val="2CC24FA4"/>
    <w:rsid w:val="2CF0657B"/>
    <w:rsid w:val="2CF3E84A"/>
    <w:rsid w:val="2D20AC50"/>
    <w:rsid w:val="2D2A16C5"/>
    <w:rsid w:val="2D44FEB6"/>
    <w:rsid w:val="2DA50359"/>
    <w:rsid w:val="2DDF8A52"/>
    <w:rsid w:val="2DE2842B"/>
    <w:rsid w:val="2E074BBB"/>
    <w:rsid w:val="2E0918BF"/>
    <w:rsid w:val="2E1203AF"/>
    <w:rsid w:val="2E215F8F"/>
    <w:rsid w:val="2E5B41CA"/>
    <w:rsid w:val="2E89EAA0"/>
    <w:rsid w:val="2ED62D1C"/>
    <w:rsid w:val="2EE25771"/>
    <w:rsid w:val="2EF66A7F"/>
    <w:rsid w:val="2EFFBCBE"/>
    <w:rsid w:val="2F335B4E"/>
    <w:rsid w:val="2F61CA14"/>
    <w:rsid w:val="2F7772AB"/>
    <w:rsid w:val="2F8448D9"/>
    <w:rsid w:val="2F90326E"/>
    <w:rsid w:val="2F9F1652"/>
    <w:rsid w:val="2FA9BE77"/>
    <w:rsid w:val="2FE44F2D"/>
    <w:rsid w:val="306AC243"/>
    <w:rsid w:val="30AFBFDC"/>
    <w:rsid w:val="30BA4255"/>
    <w:rsid w:val="30E6C837"/>
    <w:rsid w:val="30F6CEED"/>
    <w:rsid w:val="3108461D"/>
    <w:rsid w:val="3119CA58"/>
    <w:rsid w:val="3132FAA8"/>
    <w:rsid w:val="31E9B1BC"/>
    <w:rsid w:val="32214DC6"/>
    <w:rsid w:val="32337CCE"/>
    <w:rsid w:val="323A4EF9"/>
    <w:rsid w:val="324401A5"/>
    <w:rsid w:val="324DD42F"/>
    <w:rsid w:val="328244C9"/>
    <w:rsid w:val="32B37ED4"/>
    <w:rsid w:val="32BAEDBF"/>
    <w:rsid w:val="32D63189"/>
    <w:rsid w:val="32DEDE3D"/>
    <w:rsid w:val="32EDF6D2"/>
    <w:rsid w:val="3308CEA6"/>
    <w:rsid w:val="3385AEFC"/>
    <w:rsid w:val="338C96D2"/>
    <w:rsid w:val="33C092D8"/>
    <w:rsid w:val="33F4EF8A"/>
    <w:rsid w:val="33FBDD95"/>
    <w:rsid w:val="33FC1280"/>
    <w:rsid w:val="3460D672"/>
    <w:rsid w:val="3466E07C"/>
    <w:rsid w:val="34973A41"/>
    <w:rsid w:val="34EB4918"/>
    <w:rsid w:val="351499A9"/>
    <w:rsid w:val="3523A9C7"/>
    <w:rsid w:val="3539B599"/>
    <w:rsid w:val="353ED7F0"/>
    <w:rsid w:val="35490602"/>
    <w:rsid w:val="355438F7"/>
    <w:rsid w:val="356EA367"/>
    <w:rsid w:val="3585DF7B"/>
    <w:rsid w:val="35BEE6DD"/>
    <w:rsid w:val="3626BD00"/>
    <w:rsid w:val="3628A64D"/>
    <w:rsid w:val="364BC5E6"/>
    <w:rsid w:val="36B8851A"/>
    <w:rsid w:val="36CC0D1D"/>
    <w:rsid w:val="36D67E98"/>
    <w:rsid w:val="371E7B16"/>
    <w:rsid w:val="376D5C9E"/>
    <w:rsid w:val="377861BF"/>
    <w:rsid w:val="378CB3BB"/>
    <w:rsid w:val="37BAB938"/>
    <w:rsid w:val="380C1EAE"/>
    <w:rsid w:val="38100F30"/>
    <w:rsid w:val="3845AEA6"/>
    <w:rsid w:val="385F9C88"/>
    <w:rsid w:val="386BA179"/>
    <w:rsid w:val="38751C7A"/>
    <w:rsid w:val="38919660"/>
    <w:rsid w:val="38BE5D4B"/>
    <w:rsid w:val="38BFC2CF"/>
    <w:rsid w:val="38CE0A98"/>
    <w:rsid w:val="38D2DCEE"/>
    <w:rsid w:val="38E7D4A0"/>
    <w:rsid w:val="38EBAD44"/>
    <w:rsid w:val="38FD17FF"/>
    <w:rsid w:val="390F369E"/>
    <w:rsid w:val="396259D4"/>
    <w:rsid w:val="399B8BF9"/>
    <w:rsid w:val="39AB1860"/>
    <w:rsid w:val="39E05D4C"/>
    <w:rsid w:val="3A000439"/>
    <w:rsid w:val="3A4D058E"/>
    <w:rsid w:val="3A6BC29A"/>
    <w:rsid w:val="3A8F33F1"/>
    <w:rsid w:val="3AA0EA79"/>
    <w:rsid w:val="3AB0FB4C"/>
    <w:rsid w:val="3AFEB3A7"/>
    <w:rsid w:val="3B31AC9E"/>
    <w:rsid w:val="3B380D0E"/>
    <w:rsid w:val="3B39C4D2"/>
    <w:rsid w:val="3B3D5CCC"/>
    <w:rsid w:val="3B9C7204"/>
    <w:rsid w:val="3BC51769"/>
    <w:rsid w:val="3BFE9AAC"/>
    <w:rsid w:val="3C4714C9"/>
    <w:rsid w:val="3C56BC09"/>
    <w:rsid w:val="3C57143F"/>
    <w:rsid w:val="3C99BDB2"/>
    <w:rsid w:val="3D317543"/>
    <w:rsid w:val="3D45F0D8"/>
    <w:rsid w:val="3D5A327F"/>
    <w:rsid w:val="3D7FAE48"/>
    <w:rsid w:val="3D811EBD"/>
    <w:rsid w:val="3D9B7517"/>
    <w:rsid w:val="3DFBB7C3"/>
    <w:rsid w:val="3E09AF39"/>
    <w:rsid w:val="3E227E49"/>
    <w:rsid w:val="3E322AF4"/>
    <w:rsid w:val="3E532718"/>
    <w:rsid w:val="3E5370E6"/>
    <w:rsid w:val="3EB3E7A3"/>
    <w:rsid w:val="3EFCB82B"/>
    <w:rsid w:val="3F44F4ED"/>
    <w:rsid w:val="3F935214"/>
    <w:rsid w:val="3FA5D2E6"/>
    <w:rsid w:val="3FCAEFA2"/>
    <w:rsid w:val="3FE766F6"/>
    <w:rsid w:val="40144E9A"/>
    <w:rsid w:val="401C0A85"/>
    <w:rsid w:val="40236D40"/>
    <w:rsid w:val="40252560"/>
    <w:rsid w:val="40317AF3"/>
    <w:rsid w:val="403B57CF"/>
    <w:rsid w:val="404E7A81"/>
    <w:rsid w:val="406D1016"/>
    <w:rsid w:val="40C37A6E"/>
    <w:rsid w:val="40C39A21"/>
    <w:rsid w:val="40CE0719"/>
    <w:rsid w:val="40F8D4E6"/>
    <w:rsid w:val="410B25B1"/>
    <w:rsid w:val="41128627"/>
    <w:rsid w:val="411BB3E2"/>
    <w:rsid w:val="413A3913"/>
    <w:rsid w:val="4152472A"/>
    <w:rsid w:val="41539346"/>
    <w:rsid w:val="415CC97C"/>
    <w:rsid w:val="418071BC"/>
    <w:rsid w:val="41A92E8F"/>
    <w:rsid w:val="41DA60B7"/>
    <w:rsid w:val="41E64290"/>
    <w:rsid w:val="41E829A8"/>
    <w:rsid w:val="42086CD3"/>
    <w:rsid w:val="4209950F"/>
    <w:rsid w:val="4253F504"/>
    <w:rsid w:val="425CF1C6"/>
    <w:rsid w:val="428A0394"/>
    <w:rsid w:val="4334438F"/>
    <w:rsid w:val="4344D6B7"/>
    <w:rsid w:val="439B1002"/>
    <w:rsid w:val="43A80BEC"/>
    <w:rsid w:val="43ADFF24"/>
    <w:rsid w:val="43C01974"/>
    <w:rsid w:val="43F17515"/>
    <w:rsid w:val="43F7EEC8"/>
    <w:rsid w:val="4405C8FE"/>
    <w:rsid w:val="44305244"/>
    <w:rsid w:val="44428DFB"/>
    <w:rsid w:val="4444A753"/>
    <w:rsid w:val="44481CBD"/>
    <w:rsid w:val="44516B79"/>
    <w:rsid w:val="446F82E2"/>
    <w:rsid w:val="447712EA"/>
    <w:rsid w:val="4492B1EC"/>
    <w:rsid w:val="44A97FC0"/>
    <w:rsid w:val="44D6ABCA"/>
    <w:rsid w:val="44EC9BF5"/>
    <w:rsid w:val="44F71161"/>
    <w:rsid w:val="455C9BDC"/>
    <w:rsid w:val="45877D4C"/>
    <w:rsid w:val="45926455"/>
    <w:rsid w:val="45999F4C"/>
    <w:rsid w:val="45A55052"/>
    <w:rsid w:val="45DCEEAD"/>
    <w:rsid w:val="45E05503"/>
    <w:rsid w:val="45E47A9D"/>
    <w:rsid w:val="45E91F7C"/>
    <w:rsid w:val="45F527F5"/>
    <w:rsid w:val="46029DEE"/>
    <w:rsid w:val="464928E2"/>
    <w:rsid w:val="4657840F"/>
    <w:rsid w:val="4683EAFC"/>
    <w:rsid w:val="46861A7F"/>
    <w:rsid w:val="46B92589"/>
    <w:rsid w:val="46C5D17C"/>
    <w:rsid w:val="46D34091"/>
    <w:rsid w:val="46DBDDF6"/>
    <w:rsid w:val="47409EC9"/>
    <w:rsid w:val="478D5345"/>
    <w:rsid w:val="47ABFB0F"/>
    <w:rsid w:val="47C53D42"/>
    <w:rsid w:val="47D36585"/>
    <w:rsid w:val="47E614C1"/>
    <w:rsid w:val="48027A45"/>
    <w:rsid w:val="48196C32"/>
    <w:rsid w:val="48243CB7"/>
    <w:rsid w:val="482C4538"/>
    <w:rsid w:val="48470BC4"/>
    <w:rsid w:val="488749B2"/>
    <w:rsid w:val="48BB88D6"/>
    <w:rsid w:val="48C5FC1C"/>
    <w:rsid w:val="48C68B0A"/>
    <w:rsid w:val="48DA3783"/>
    <w:rsid w:val="49015286"/>
    <w:rsid w:val="49391E00"/>
    <w:rsid w:val="495285F2"/>
    <w:rsid w:val="49672A29"/>
    <w:rsid w:val="4A26E8FC"/>
    <w:rsid w:val="4A3A6EB1"/>
    <w:rsid w:val="4A4D113B"/>
    <w:rsid w:val="4A4FA7EC"/>
    <w:rsid w:val="4A85C2D7"/>
    <w:rsid w:val="4A9863DD"/>
    <w:rsid w:val="4AD8271C"/>
    <w:rsid w:val="4AE5565F"/>
    <w:rsid w:val="4AFD0C2F"/>
    <w:rsid w:val="4B34B291"/>
    <w:rsid w:val="4BA5E88C"/>
    <w:rsid w:val="4BAB1290"/>
    <w:rsid w:val="4BB3E48B"/>
    <w:rsid w:val="4BB6F03A"/>
    <w:rsid w:val="4BBCBB5B"/>
    <w:rsid w:val="4BD28759"/>
    <w:rsid w:val="4BE1EB3E"/>
    <w:rsid w:val="4C1F495F"/>
    <w:rsid w:val="4C291DC6"/>
    <w:rsid w:val="4C52B68A"/>
    <w:rsid w:val="4CA952BF"/>
    <w:rsid w:val="4CAC6BC7"/>
    <w:rsid w:val="4CC6B6AA"/>
    <w:rsid w:val="4CE55571"/>
    <w:rsid w:val="4CF37088"/>
    <w:rsid w:val="4D17AFC8"/>
    <w:rsid w:val="4D1C49A5"/>
    <w:rsid w:val="4D28747E"/>
    <w:rsid w:val="4D63ADFE"/>
    <w:rsid w:val="4DB52727"/>
    <w:rsid w:val="4DC5BF0E"/>
    <w:rsid w:val="4DC69423"/>
    <w:rsid w:val="4E32B959"/>
    <w:rsid w:val="4E34ACF1"/>
    <w:rsid w:val="4E4DBF12"/>
    <w:rsid w:val="4E6ACE87"/>
    <w:rsid w:val="4E74E91B"/>
    <w:rsid w:val="4E7F923B"/>
    <w:rsid w:val="4E937E3B"/>
    <w:rsid w:val="4EB7FCAB"/>
    <w:rsid w:val="4EC41E38"/>
    <w:rsid w:val="4ED0BB70"/>
    <w:rsid w:val="4ED2055B"/>
    <w:rsid w:val="4ED59546"/>
    <w:rsid w:val="4EFF7E5F"/>
    <w:rsid w:val="4F161AC4"/>
    <w:rsid w:val="4F69FCC5"/>
    <w:rsid w:val="4F8F3F17"/>
    <w:rsid w:val="4FA3F7C1"/>
    <w:rsid w:val="4FA549E3"/>
    <w:rsid w:val="4FD767CC"/>
    <w:rsid w:val="4FEF6FC4"/>
    <w:rsid w:val="5009C223"/>
    <w:rsid w:val="501416FA"/>
    <w:rsid w:val="506C8BD1"/>
    <w:rsid w:val="50B33152"/>
    <w:rsid w:val="51112EF7"/>
    <w:rsid w:val="516D7F48"/>
    <w:rsid w:val="518BF646"/>
    <w:rsid w:val="51AC89DD"/>
    <w:rsid w:val="51B534FC"/>
    <w:rsid w:val="51BFB0AE"/>
    <w:rsid w:val="51C24223"/>
    <w:rsid w:val="51C6723A"/>
    <w:rsid w:val="51E39907"/>
    <w:rsid w:val="522298C4"/>
    <w:rsid w:val="525444F3"/>
    <w:rsid w:val="525D0304"/>
    <w:rsid w:val="526A4178"/>
    <w:rsid w:val="529DA18C"/>
    <w:rsid w:val="52CDC018"/>
    <w:rsid w:val="52F8D724"/>
    <w:rsid w:val="5302ED23"/>
    <w:rsid w:val="5311A9C9"/>
    <w:rsid w:val="531E0507"/>
    <w:rsid w:val="531E4A57"/>
    <w:rsid w:val="532F3832"/>
    <w:rsid w:val="535D91BF"/>
    <w:rsid w:val="5367D4A2"/>
    <w:rsid w:val="53833E68"/>
    <w:rsid w:val="53D1E162"/>
    <w:rsid w:val="53DD993E"/>
    <w:rsid w:val="53E5C067"/>
    <w:rsid w:val="54536CFC"/>
    <w:rsid w:val="545E40EC"/>
    <w:rsid w:val="546434DC"/>
    <w:rsid w:val="5489E7D0"/>
    <w:rsid w:val="549EBD84"/>
    <w:rsid w:val="54B0251A"/>
    <w:rsid w:val="54B9672C"/>
    <w:rsid w:val="54D31684"/>
    <w:rsid w:val="54D5AB62"/>
    <w:rsid w:val="54DA100B"/>
    <w:rsid w:val="54E42A9F"/>
    <w:rsid w:val="551AA251"/>
    <w:rsid w:val="5526D497"/>
    <w:rsid w:val="55530D83"/>
    <w:rsid w:val="55769593"/>
    <w:rsid w:val="558AA72C"/>
    <w:rsid w:val="55F7D254"/>
    <w:rsid w:val="561A6208"/>
    <w:rsid w:val="563794ED"/>
    <w:rsid w:val="5639F6E2"/>
    <w:rsid w:val="563A8DE5"/>
    <w:rsid w:val="56679082"/>
    <w:rsid w:val="567255B8"/>
    <w:rsid w:val="5691DC8E"/>
    <w:rsid w:val="56C3C00E"/>
    <w:rsid w:val="56DBCD55"/>
    <w:rsid w:val="571F0396"/>
    <w:rsid w:val="57506C77"/>
    <w:rsid w:val="57618358"/>
    <w:rsid w:val="57770AD5"/>
    <w:rsid w:val="57E56D7B"/>
    <w:rsid w:val="57F1D325"/>
    <w:rsid w:val="58096951"/>
    <w:rsid w:val="582B0ADF"/>
    <w:rsid w:val="583CCB5A"/>
    <w:rsid w:val="5853D6AA"/>
    <w:rsid w:val="5866AFB0"/>
    <w:rsid w:val="58CEE328"/>
    <w:rsid w:val="59196E43"/>
    <w:rsid w:val="592AAC99"/>
    <w:rsid w:val="595C9DB2"/>
    <w:rsid w:val="598BB65C"/>
    <w:rsid w:val="59942551"/>
    <w:rsid w:val="59A9BE95"/>
    <w:rsid w:val="5A067C20"/>
    <w:rsid w:val="5A26DE21"/>
    <w:rsid w:val="5A693B19"/>
    <w:rsid w:val="5A776ADA"/>
    <w:rsid w:val="5A7F8936"/>
    <w:rsid w:val="5B111E44"/>
    <w:rsid w:val="5B3DAE89"/>
    <w:rsid w:val="5B45E905"/>
    <w:rsid w:val="5B8F8DD8"/>
    <w:rsid w:val="5B90758C"/>
    <w:rsid w:val="5BA2EA4F"/>
    <w:rsid w:val="5BCF82C6"/>
    <w:rsid w:val="5BEF367A"/>
    <w:rsid w:val="5BFB7A31"/>
    <w:rsid w:val="5C198300"/>
    <w:rsid w:val="5CA15684"/>
    <w:rsid w:val="5CA7B67E"/>
    <w:rsid w:val="5CB36F23"/>
    <w:rsid w:val="5D02C31F"/>
    <w:rsid w:val="5D108097"/>
    <w:rsid w:val="5D1FBFE9"/>
    <w:rsid w:val="5D60BA61"/>
    <w:rsid w:val="5D66B508"/>
    <w:rsid w:val="5D7B0A3E"/>
    <w:rsid w:val="5D9A215F"/>
    <w:rsid w:val="5E031153"/>
    <w:rsid w:val="5E2886F1"/>
    <w:rsid w:val="5E360322"/>
    <w:rsid w:val="5E601AEB"/>
    <w:rsid w:val="5E60228D"/>
    <w:rsid w:val="5E7CBA92"/>
    <w:rsid w:val="5EB1A6D3"/>
    <w:rsid w:val="5ECF3EFC"/>
    <w:rsid w:val="5F067B86"/>
    <w:rsid w:val="5F095E1A"/>
    <w:rsid w:val="5F23A58C"/>
    <w:rsid w:val="5F3772ED"/>
    <w:rsid w:val="5F670B3C"/>
    <w:rsid w:val="5F8C58B2"/>
    <w:rsid w:val="5F992AD0"/>
    <w:rsid w:val="5FB66590"/>
    <w:rsid w:val="5FE1702B"/>
    <w:rsid w:val="60145E81"/>
    <w:rsid w:val="603D174F"/>
    <w:rsid w:val="604A27BA"/>
    <w:rsid w:val="609E55CA"/>
    <w:rsid w:val="60B16647"/>
    <w:rsid w:val="60F523AE"/>
    <w:rsid w:val="60F71A89"/>
    <w:rsid w:val="6116BC6F"/>
    <w:rsid w:val="613ABCAD"/>
    <w:rsid w:val="6178BA8F"/>
    <w:rsid w:val="620054D9"/>
    <w:rsid w:val="62088A8A"/>
    <w:rsid w:val="621D655D"/>
    <w:rsid w:val="623EC44A"/>
    <w:rsid w:val="623F52A6"/>
    <w:rsid w:val="62A07229"/>
    <w:rsid w:val="6302F6DC"/>
    <w:rsid w:val="63454F64"/>
    <w:rsid w:val="6366B4B8"/>
    <w:rsid w:val="636AADB7"/>
    <w:rsid w:val="6383E200"/>
    <w:rsid w:val="63874CAA"/>
    <w:rsid w:val="63B1E348"/>
    <w:rsid w:val="63BF261D"/>
    <w:rsid w:val="63D264C5"/>
    <w:rsid w:val="63D5F68C"/>
    <w:rsid w:val="63D85912"/>
    <w:rsid w:val="64157B90"/>
    <w:rsid w:val="64201D20"/>
    <w:rsid w:val="642B3D1C"/>
    <w:rsid w:val="6447973F"/>
    <w:rsid w:val="64D597CE"/>
    <w:rsid w:val="65231D0B"/>
    <w:rsid w:val="652D66EF"/>
    <w:rsid w:val="653E0D21"/>
    <w:rsid w:val="6571C6ED"/>
    <w:rsid w:val="6594ACD5"/>
    <w:rsid w:val="659611E3"/>
    <w:rsid w:val="6598FD01"/>
    <w:rsid w:val="65B39F47"/>
    <w:rsid w:val="65DF4768"/>
    <w:rsid w:val="65E33C9F"/>
    <w:rsid w:val="6630BB54"/>
    <w:rsid w:val="6649AA8F"/>
    <w:rsid w:val="66B0C7CE"/>
    <w:rsid w:val="66B3EEC5"/>
    <w:rsid w:val="66B84E08"/>
    <w:rsid w:val="67006748"/>
    <w:rsid w:val="67122F7B"/>
    <w:rsid w:val="674F6FA8"/>
    <w:rsid w:val="67621DB9"/>
    <w:rsid w:val="6763FC89"/>
    <w:rsid w:val="67669A54"/>
    <w:rsid w:val="678E0046"/>
    <w:rsid w:val="67CD14AC"/>
    <w:rsid w:val="67E13815"/>
    <w:rsid w:val="6803D603"/>
    <w:rsid w:val="681905F8"/>
    <w:rsid w:val="685871D1"/>
    <w:rsid w:val="685AF163"/>
    <w:rsid w:val="6881CBA8"/>
    <w:rsid w:val="6886450C"/>
    <w:rsid w:val="6888243D"/>
    <w:rsid w:val="68A8BB7D"/>
    <w:rsid w:val="68E01CCA"/>
    <w:rsid w:val="6904D07C"/>
    <w:rsid w:val="6913500E"/>
    <w:rsid w:val="694C34C4"/>
    <w:rsid w:val="6950EC6A"/>
    <w:rsid w:val="6971928C"/>
    <w:rsid w:val="697FC92E"/>
    <w:rsid w:val="69CE41A5"/>
    <w:rsid w:val="69E33848"/>
    <w:rsid w:val="6A399498"/>
    <w:rsid w:val="6A49FE68"/>
    <w:rsid w:val="6A51C3B5"/>
    <w:rsid w:val="6A75D54E"/>
    <w:rsid w:val="6A7C9A24"/>
    <w:rsid w:val="6A86A73E"/>
    <w:rsid w:val="6A9E3F8E"/>
    <w:rsid w:val="6AC494BE"/>
    <w:rsid w:val="6B0C6826"/>
    <w:rsid w:val="6B1227A3"/>
    <w:rsid w:val="6B1FD2A6"/>
    <w:rsid w:val="6B6B8239"/>
    <w:rsid w:val="6B7CFC43"/>
    <w:rsid w:val="6B80537D"/>
    <w:rsid w:val="6B892EFE"/>
    <w:rsid w:val="6B90605F"/>
    <w:rsid w:val="6B949A87"/>
    <w:rsid w:val="6B964473"/>
    <w:rsid w:val="6BB49EBD"/>
    <w:rsid w:val="6BEA9129"/>
    <w:rsid w:val="6C03EE59"/>
    <w:rsid w:val="6C1662B8"/>
    <w:rsid w:val="6C1BEF07"/>
    <w:rsid w:val="6C27CDDB"/>
    <w:rsid w:val="6C7210F9"/>
    <w:rsid w:val="6C74766F"/>
    <w:rsid w:val="6C8EA55E"/>
    <w:rsid w:val="6C9C00C9"/>
    <w:rsid w:val="6C9E135F"/>
    <w:rsid w:val="6CA2C431"/>
    <w:rsid w:val="6CE11D92"/>
    <w:rsid w:val="6CEF6F92"/>
    <w:rsid w:val="6D065FF9"/>
    <w:rsid w:val="6D60EB55"/>
    <w:rsid w:val="6D670F1A"/>
    <w:rsid w:val="6D81361C"/>
    <w:rsid w:val="6D896477"/>
    <w:rsid w:val="6DB602A8"/>
    <w:rsid w:val="6DBCAA63"/>
    <w:rsid w:val="6DC6D8D8"/>
    <w:rsid w:val="6DDDF9EA"/>
    <w:rsid w:val="6DFA88AD"/>
    <w:rsid w:val="6DFD71FD"/>
    <w:rsid w:val="6E2E1393"/>
    <w:rsid w:val="6E4FE8A7"/>
    <w:rsid w:val="6E5D3C0C"/>
    <w:rsid w:val="6E5D9494"/>
    <w:rsid w:val="6E8CBAD3"/>
    <w:rsid w:val="6EA02D3E"/>
    <w:rsid w:val="6EBDA2EC"/>
    <w:rsid w:val="6ECB2D52"/>
    <w:rsid w:val="6ECE1806"/>
    <w:rsid w:val="6EDD2132"/>
    <w:rsid w:val="6F16F8B9"/>
    <w:rsid w:val="6F1B2038"/>
    <w:rsid w:val="6F2534D8"/>
    <w:rsid w:val="6F7BCB45"/>
    <w:rsid w:val="6F9EA33C"/>
    <w:rsid w:val="6FB64B49"/>
    <w:rsid w:val="6FCA8647"/>
    <w:rsid w:val="6FFB68C6"/>
    <w:rsid w:val="701A5DE7"/>
    <w:rsid w:val="702533E3"/>
    <w:rsid w:val="70A1DD27"/>
    <w:rsid w:val="70C959C8"/>
    <w:rsid w:val="70D04792"/>
    <w:rsid w:val="70F3B3AD"/>
    <w:rsid w:val="71077E3A"/>
    <w:rsid w:val="71190112"/>
    <w:rsid w:val="7146F921"/>
    <w:rsid w:val="715C0AFC"/>
    <w:rsid w:val="716FE866"/>
    <w:rsid w:val="71918FEC"/>
    <w:rsid w:val="71C2ECBB"/>
    <w:rsid w:val="71D30AA8"/>
    <w:rsid w:val="721BA3BA"/>
    <w:rsid w:val="721D6286"/>
    <w:rsid w:val="723CD5BE"/>
    <w:rsid w:val="724AF432"/>
    <w:rsid w:val="725C6A70"/>
    <w:rsid w:val="7280B0B4"/>
    <w:rsid w:val="7291CCC0"/>
    <w:rsid w:val="7297BCA6"/>
    <w:rsid w:val="72B709B2"/>
    <w:rsid w:val="72DE2D15"/>
    <w:rsid w:val="72E1551E"/>
    <w:rsid w:val="72E924C4"/>
    <w:rsid w:val="73070988"/>
    <w:rsid w:val="732AE48B"/>
    <w:rsid w:val="73749659"/>
    <w:rsid w:val="738C69BE"/>
    <w:rsid w:val="738F1AB3"/>
    <w:rsid w:val="73FF6396"/>
    <w:rsid w:val="74139541"/>
    <w:rsid w:val="741B02D4"/>
    <w:rsid w:val="7436140B"/>
    <w:rsid w:val="74AEFF32"/>
    <w:rsid w:val="74CACCA6"/>
    <w:rsid w:val="75166D84"/>
    <w:rsid w:val="756A4C74"/>
    <w:rsid w:val="75887C3D"/>
    <w:rsid w:val="759344DA"/>
    <w:rsid w:val="75F6A632"/>
    <w:rsid w:val="75FCA72F"/>
    <w:rsid w:val="762874E7"/>
    <w:rsid w:val="76391941"/>
    <w:rsid w:val="763CFAE3"/>
    <w:rsid w:val="763F31A6"/>
    <w:rsid w:val="764DEA85"/>
    <w:rsid w:val="765690EB"/>
    <w:rsid w:val="76D81126"/>
    <w:rsid w:val="76DCFEBC"/>
    <w:rsid w:val="76E03528"/>
    <w:rsid w:val="77AD5FD0"/>
    <w:rsid w:val="77F01FA1"/>
    <w:rsid w:val="78002490"/>
    <w:rsid w:val="7800D170"/>
    <w:rsid w:val="780D9ECD"/>
    <w:rsid w:val="78539C3E"/>
    <w:rsid w:val="7853C8AF"/>
    <w:rsid w:val="785D5AC4"/>
    <w:rsid w:val="78600178"/>
    <w:rsid w:val="787C0589"/>
    <w:rsid w:val="789E6E1C"/>
    <w:rsid w:val="78A4B0F9"/>
    <w:rsid w:val="78A8B315"/>
    <w:rsid w:val="78F41F26"/>
    <w:rsid w:val="7944267B"/>
    <w:rsid w:val="794E9593"/>
    <w:rsid w:val="7994331B"/>
    <w:rsid w:val="79972BC0"/>
    <w:rsid w:val="79CC15CD"/>
    <w:rsid w:val="7A09D88B"/>
    <w:rsid w:val="7A429C20"/>
    <w:rsid w:val="7A463050"/>
    <w:rsid w:val="7A4EA1D7"/>
    <w:rsid w:val="7A7BCFEE"/>
    <w:rsid w:val="7A7FB0E1"/>
    <w:rsid w:val="7A9AE105"/>
    <w:rsid w:val="7AB50320"/>
    <w:rsid w:val="7AC1ED3B"/>
    <w:rsid w:val="7AEA514D"/>
    <w:rsid w:val="7AEB8FE6"/>
    <w:rsid w:val="7B0A07A4"/>
    <w:rsid w:val="7B4CDA62"/>
    <w:rsid w:val="7B69075C"/>
    <w:rsid w:val="7B8210CC"/>
    <w:rsid w:val="7B84FF07"/>
    <w:rsid w:val="7B9E39EC"/>
    <w:rsid w:val="7BB3A64B"/>
    <w:rsid w:val="7BB8C5B7"/>
    <w:rsid w:val="7BD439E4"/>
    <w:rsid w:val="7C000177"/>
    <w:rsid w:val="7C405E5A"/>
    <w:rsid w:val="7C4125F0"/>
    <w:rsid w:val="7C792CCF"/>
    <w:rsid w:val="7C7F3FB8"/>
    <w:rsid w:val="7C9EDA1A"/>
    <w:rsid w:val="7CB19501"/>
    <w:rsid w:val="7CCBBC2F"/>
    <w:rsid w:val="7CFC6C14"/>
    <w:rsid w:val="7D31D7EC"/>
    <w:rsid w:val="7D36C56D"/>
    <w:rsid w:val="7D3CA6AE"/>
    <w:rsid w:val="7D548F5D"/>
    <w:rsid w:val="7D5904BF"/>
    <w:rsid w:val="7D5FAACC"/>
    <w:rsid w:val="7D88FA49"/>
    <w:rsid w:val="7D9494D9"/>
    <w:rsid w:val="7DC589C4"/>
    <w:rsid w:val="7DD281C7"/>
    <w:rsid w:val="7E3427E9"/>
    <w:rsid w:val="7E3AD816"/>
    <w:rsid w:val="7E40B62C"/>
    <w:rsid w:val="7E5BFC5A"/>
    <w:rsid w:val="7E888A9D"/>
    <w:rsid w:val="7E88A178"/>
    <w:rsid w:val="7E8C57A0"/>
    <w:rsid w:val="7E910006"/>
    <w:rsid w:val="7EA47486"/>
    <w:rsid w:val="7EDC63D4"/>
    <w:rsid w:val="7EEA4C99"/>
    <w:rsid w:val="7F0618A4"/>
    <w:rsid w:val="7F540262"/>
    <w:rsid w:val="7F837FC7"/>
    <w:rsid w:val="7F85D2AC"/>
    <w:rsid w:val="7F917F18"/>
    <w:rsid w:val="7FAD08BD"/>
    <w:rsid w:val="7FB16A6E"/>
    <w:rsid w:val="7FCA5840"/>
    <w:rsid w:val="7FCD9C1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E66AFDD0-4054-4861-A10C-4A31D2786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42A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14"/>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 w:type="character" w:styleId="Mention">
    <w:name w:val="Mention"/>
    <w:basedOn w:val="DefaultParagraphFont"/>
    <w:uiPriority w:val="99"/>
    <w:unhideWhenUsed/>
    <w:rsid w:val="00536A3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85779">
      <w:bodyDiv w:val="1"/>
      <w:marLeft w:val="0"/>
      <w:marRight w:val="0"/>
      <w:marTop w:val="0"/>
      <w:marBottom w:val="0"/>
      <w:divBdr>
        <w:top w:val="none" w:sz="0" w:space="0" w:color="auto"/>
        <w:left w:val="none" w:sz="0" w:space="0" w:color="auto"/>
        <w:bottom w:val="none" w:sz="0" w:space="0" w:color="auto"/>
        <w:right w:val="none" w:sz="0" w:space="0" w:color="auto"/>
      </w:divBdr>
      <w:divsChild>
        <w:div w:id="253755446">
          <w:marLeft w:val="0"/>
          <w:marRight w:val="0"/>
          <w:marTop w:val="0"/>
          <w:marBottom w:val="0"/>
          <w:divBdr>
            <w:top w:val="none" w:sz="0" w:space="0" w:color="auto"/>
            <w:left w:val="none" w:sz="0" w:space="0" w:color="auto"/>
            <w:bottom w:val="none" w:sz="0" w:space="0" w:color="auto"/>
            <w:right w:val="none" w:sz="0" w:space="0" w:color="auto"/>
          </w:divBdr>
        </w:div>
        <w:div w:id="317152950">
          <w:marLeft w:val="0"/>
          <w:marRight w:val="0"/>
          <w:marTop w:val="0"/>
          <w:marBottom w:val="0"/>
          <w:divBdr>
            <w:top w:val="none" w:sz="0" w:space="0" w:color="auto"/>
            <w:left w:val="none" w:sz="0" w:space="0" w:color="auto"/>
            <w:bottom w:val="none" w:sz="0" w:space="0" w:color="auto"/>
            <w:right w:val="none" w:sz="0" w:space="0" w:color="auto"/>
          </w:divBdr>
        </w:div>
      </w:divsChild>
    </w:div>
    <w:div w:id="62992962">
      <w:bodyDiv w:val="1"/>
      <w:marLeft w:val="0"/>
      <w:marRight w:val="0"/>
      <w:marTop w:val="0"/>
      <w:marBottom w:val="0"/>
      <w:divBdr>
        <w:top w:val="none" w:sz="0" w:space="0" w:color="auto"/>
        <w:left w:val="none" w:sz="0" w:space="0" w:color="auto"/>
        <w:bottom w:val="none" w:sz="0" w:space="0" w:color="auto"/>
        <w:right w:val="none" w:sz="0" w:space="0" w:color="auto"/>
      </w:divBdr>
      <w:divsChild>
        <w:div w:id="203954708">
          <w:marLeft w:val="0"/>
          <w:marRight w:val="0"/>
          <w:marTop w:val="0"/>
          <w:marBottom w:val="0"/>
          <w:divBdr>
            <w:top w:val="none" w:sz="0" w:space="0" w:color="auto"/>
            <w:left w:val="none" w:sz="0" w:space="0" w:color="auto"/>
            <w:bottom w:val="none" w:sz="0" w:space="0" w:color="auto"/>
            <w:right w:val="none" w:sz="0" w:space="0" w:color="auto"/>
          </w:divBdr>
          <w:divsChild>
            <w:div w:id="256328000">
              <w:marLeft w:val="0"/>
              <w:marRight w:val="0"/>
              <w:marTop w:val="0"/>
              <w:marBottom w:val="0"/>
              <w:divBdr>
                <w:top w:val="none" w:sz="0" w:space="0" w:color="auto"/>
                <w:left w:val="none" w:sz="0" w:space="0" w:color="auto"/>
                <w:bottom w:val="none" w:sz="0" w:space="0" w:color="auto"/>
                <w:right w:val="none" w:sz="0" w:space="0" w:color="auto"/>
              </w:divBdr>
            </w:div>
            <w:div w:id="750543566">
              <w:marLeft w:val="0"/>
              <w:marRight w:val="0"/>
              <w:marTop w:val="0"/>
              <w:marBottom w:val="0"/>
              <w:divBdr>
                <w:top w:val="none" w:sz="0" w:space="0" w:color="auto"/>
                <w:left w:val="none" w:sz="0" w:space="0" w:color="auto"/>
                <w:bottom w:val="none" w:sz="0" w:space="0" w:color="auto"/>
                <w:right w:val="none" w:sz="0" w:space="0" w:color="auto"/>
              </w:divBdr>
            </w:div>
            <w:div w:id="1377316794">
              <w:marLeft w:val="0"/>
              <w:marRight w:val="0"/>
              <w:marTop w:val="0"/>
              <w:marBottom w:val="0"/>
              <w:divBdr>
                <w:top w:val="none" w:sz="0" w:space="0" w:color="auto"/>
                <w:left w:val="none" w:sz="0" w:space="0" w:color="auto"/>
                <w:bottom w:val="none" w:sz="0" w:space="0" w:color="auto"/>
                <w:right w:val="none" w:sz="0" w:space="0" w:color="auto"/>
              </w:divBdr>
            </w:div>
            <w:div w:id="1590117521">
              <w:marLeft w:val="0"/>
              <w:marRight w:val="0"/>
              <w:marTop w:val="0"/>
              <w:marBottom w:val="0"/>
              <w:divBdr>
                <w:top w:val="none" w:sz="0" w:space="0" w:color="auto"/>
                <w:left w:val="none" w:sz="0" w:space="0" w:color="auto"/>
                <w:bottom w:val="none" w:sz="0" w:space="0" w:color="auto"/>
                <w:right w:val="none" w:sz="0" w:space="0" w:color="auto"/>
              </w:divBdr>
            </w:div>
          </w:divsChild>
        </w:div>
        <w:div w:id="668480978">
          <w:marLeft w:val="0"/>
          <w:marRight w:val="0"/>
          <w:marTop w:val="0"/>
          <w:marBottom w:val="0"/>
          <w:divBdr>
            <w:top w:val="none" w:sz="0" w:space="0" w:color="auto"/>
            <w:left w:val="none" w:sz="0" w:space="0" w:color="auto"/>
            <w:bottom w:val="none" w:sz="0" w:space="0" w:color="auto"/>
            <w:right w:val="none" w:sz="0" w:space="0" w:color="auto"/>
          </w:divBdr>
          <w:divsChild>
            <w:div w:id="48382910">
              <w:marLeft w:val="0"/>
              <w:marRight w:val="0"/>
              <w:marTop w:val="0"/>
              <w:marBottom w:val="0"/>
              <w:divBdr>
                <w:top w:val="none" w:sz="0" w:space="0" w:color="auto"/>
                <w:left w:val="none" w:sz="0" w:space="0" w:color="auto"/>
                <w:bottom w:val="none" w:sz="0" w:space="0" w:color="auto"/>
                <w:right w:val="none" w:sz="0" w:space="0" w:color="auto"/>
              </w:divBdr>
            </w:div>
            <w:div w:id="174465554">
              <w:marLeft w:val="0"/>
              <w:marRight w:val="0"/>
              <w:marTop w:val="0"/>
              <w:marBottom w:val="0"/>
              <w:divBdr>
                <w:top w:val="none" w:sz="0" w:space="0" w:color="auto"/>
                <w:left w:val="none" w:sz="0" w:space="0" w:color="auto"/>
                <w:bottom w:val="none" w:sz="0" w:space="0" w:color="auto"/>
                <w:right w:val="none" w:sz="0" w:space="0" w:color="auto"/>
              </w:divBdr>
            </w:div>
            <w:div w:id="415902933">
              <w:marLeft w:val="0"/>
              <w:marRight w:val="0"/>
              <w:marTop w:val="0"/>
              <w:marBottom w:val="0"/>
              <w:divBdr>
                <w:top w:val="none" w:sz="0" w:space="0" w:color="auto"/>
                <w:left w:val="none" w:sz="0" w:space="0" w:color="auto"/>
                <w:bottom w:val="none" w:sz="0" w:space="0" w:color="auto"/>
                <w:right w:val="none" w:sz="0" w:space="0" w:color="auto"/>
              </w:divBdr>
            </w:div>
            <w:div w:id="531697638">
              <w:marLeft w:val="0"/>
              <w:marRight w:val="0"/>
              <w:marTop w:val="0"/>
              <w:marBottom w:val="0"/>
              <w:divBdr>
                <w:top w:val="none" w:sz="0" w:space="0" w:color="auto"/>
                <w:left w:val="none" w:sz="0" w:space="0" w:color="auto"/>
                <w:bottom w:val="none" w:sz="0" w:space="0" w:color="auto"/>
                <w:right w:val="none" w:sz="0" w:space="0" w:color="auto"/>
              </w:divBdr>
            </w:div>
            <w:div w:id="675040264">
              <w:marLeft w:val="0"/>
              <w:marRight w:val="0"/>
              <w:marTop w:val="0"/>
              <w:marBottom w:val="0"/>
              <w:divBdr>
                <w:top w:val="none" w:sz="0" w:space="0" w:color="auto"/>
                <w:left w:val="none" w:sz="0" w:space="0" w:color="auto"/>
                <w:bottom w:val="none" w:sz="0" w:space="0" w:color="auto"/>
                <w:right w:val="none" w:sz="0" w:space="0" w:color="auto"/>
              </w:divBdr>
            </w:div>
            <w:div w:id="716203088">
              <w:marLeft w:val="0"/>
              <w:marRight w:val="0"/>
              <w:marTop w:val="0"/>
              <w:marBottom w:val="0"/>
              <w:divBdr>
                <w:top w:val="none" w:sz="0" w:space="0" w:color="auto"/>
                <w:left w:val="none" w:sz="0" w:space="0" w:color="auto"/>
                <w:bottom w:val="none" w:sz="0" w:space="0" w:color="auto"/>
                <w:right w:val="none" w:sz="0" w:space="0" w:color="auto"/>
              </w:divBdr>
            </w:div>
            <w:div w:id="727993590">
              <w:marLeft w:val="0"/>
              <w:marRight w:val="0"/>
              <w:marTop w:val="0"/>
              <w:marBottom w:val="0"/>
              <w:divBdr>
                <w:top w:val="none" w:sz="0" w:space="0" w:color="auto"/>
                <w:left w:val="none" w:sz="0" w:space="0" w:color="auto"/>
                <w:bottom w:val="none" w:sz="0" w:space="0" w:color="auto"/>
                <w:right w:val="none" w:sz="0" w:space="0" w:color="auto"/>
              </w:divBdr>
            </w:div>
            <w:div w:id="828209291">
              <w:marLeft w:val="0"/>
              <w:marRight w:val="0"/>
              <w:marTop w:val="0"/>
              <w:marBottom w:val="0"/>
              <w:divBdr>
                <w:top w:val="none" w:sz="0" w:space="0" w:color="auto"/>
                <w:left w:val="none" w:sz="0" w:space="0" w:color="auto"/>
                <w:bottom w:val="none" w:sz="0" w:space="0" w:color="auto"/>
                <w:right w:val="none" w:sz="0" w:space="0" w:color="auto"/>
              </w:divBdr>
            </w:div>
            <w:div w:id="878014519">
              <w:marLeft w:val="0"/>
              <w:marRight w:val="0"/>
              <w:marTop w:val="0"/>
              <w:marBottom w:val="0"/>
              <w:divBdr>
                <w:top w:val="none" w:sz="0" w:space="0" w:color="auto"/>
                <w:left w:val="none" w:sz="0" w:space="0" w:color="auto"/>
                <w:bottom w:val="none" w:sz="0" w:space="0" w:color="auto"/>
                <w:right w:val="none" w:sz="0" w:space="0" w:color="auto"/>
              </w:divBdr>
            </w:div>
            <w:div w:id="924072103">
              <w:marLeft w:val="0"/>
              <w:marRight w:val="0"/>
              <w:marTop w:val="0"/>
              <w:marBottom w:val="0"/>
              <w:divBdr>
                <w:top w:val="none" w:sz="0" w:space="0" w:color="auto"/>
                <w:left w:val="none" w:sz="0" w:space="0" w:color="auto"/>
                <w:bottom w:val="none" w:sz="0" w:space="0" w:color="auto"/>
                <w:right w:val="none" w:sz="0" w:space="0" w:color="auto"/>
              </w:divBdr>
            </w:div>
            <w:div w:id="1050570856">
              <w:marLeft w:val="0"/>
              <w:marRight w:val="0"/>
              <w:marTop w:val="0"/>
              <w:marBottom w:val="0"/>
              <w:divBdr>
                <w:top w:val="none" w:sz="0" w:space="0" w:color="auto"/>
                <w:left w:val="none" w:sz="0" w:space="0" w:color="auto"/>
                <w:bottom w:val="none" w:sz="0" w:space="0" w:color="auto"/>
                <w:right w:val="none" w:sz="0" w:space="0" w:color="auto"/>
              </w:divBdr>
            </w:div>
            <w:div w:id="1090545414">
              <w:marLeft w:val="0"/>
              <w:marRight w:val="0"/>
              <w:marTop w:val="0"/>
              <w:marBottom w:val="0"/>
              <w:divBdr>
                <w:top w:val="none" w:sz="0" w:space="0" w:color="auto"/>
                <w:left w:val="none" w:sz="0" w:space="0" w:color="auto"/>
                <w:bottom w:val="none" w:sz="0" w:space="0" w:color="auto"/>
                <w:right w:val="none" w:sz="0" w:space="0" w:color="auto"/>
              </w:divBdr>
            </w:div>
            <w:div w:id="1303388743">
              <w:marLeft w:val="0"/>
              <w:marRight w:val="0"/>
              <w:marTop w:val="0"/>
              <w:marBottom w:val="0"/>
              <w:divBdr>
                <w:top w:val="none" w:sz="0" w:space="0" w:color="auto"/>
                <w:left w:val="none" w:sz="0" w:space="0" w:color="auto"/>
                <w:bottom w:val="none" w:sz="0" w:space="0" w:color="auto"/>
                <w:right w:val="none" w:sz="0" w:space="0" w:color="auto"/>
              </w:divBdr>
            </w:div>
            <w:div w:id="1364743294">
              <w:marLeft w:val="0"/>
              <w:marRight w:val="0"/>
              <w:marTop w:val="0"/>
              <w:marBottom w:val="0"/>
              <w:divBdr>
                <w:top w:val="none" w:sz="0" w:space="0" w:color="auto"/>
                <w:left w:val="none" w:sz="0" w:space="0" w:color="auto"/>
                <w:bottom w:val="none" w:sz="0" w:space="0" w:color="auto"/>
                <w:right w:val="none" w:sz="0" w:space="0" w:color="auto"/>
              </w:divBdr>
            </w:div>
            <w:div w:id="1373576708">
              <w:marLeft w:val="0"/>
              <w:marRight w:val="0"/>
              <w:marTop w:val="0"/>
              <w:marBottom w:val="0"/>
              <w:divBdr>
                <w:top w:val="none" w:sz="0" w:space="0" w:color="auto"/>
                <w:left w:val="none" w:sz="0" w:space="0" w:color="auto"/>
                <w:bottom w:val="none" w:sz="0" w:space="0" w:color="auto"/>
                <w:right w:val="none" w:sz="0" w:space="0" w:color="auto"/>
              </w:divBdr>
            </w:div>
            <w:div w:id="1429618706">
              <w:marLeft w:val="0"/>
              <w:marRight w:val="0"/>
              <w:marTop w:val="0"/>
              <w:marBottom w:val="0"/>
              <w:divBdr>
                <w:top w:val="none" w:sz="0" w:space="0" w:color="auto"/>
                <w:left w:val="none" w:sz="0" w:space="0" w:color="auto"/>
                <w:bottom w:val="none" w:sz="0" w:space="0" w:color="auto"/>
                <w:right w:val="none" w:sz="0" w:space="0" w:color="auto"/>
              </w:divBdr>
            </w:div>
            <w:div w:id="1893076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14660">
      <w:bodyDiv w:val="1"/>
      <w:marLeft w:val="0"/>
      <w:marRight w:val="0"/>
      <w:marTop w:val="0"/>
      <w:marBottom w:val="0"/>
      <w:divBdr>
        <w:top w:val="none" w:sz="0" w:space="0" w:color="auto"/>
        <w:left w:val="none" w:sz="0" w:space="0" w:color="auto"/>
        <w:bottom w:val="none" w:sz="0" w:space="0" w:color="auto"/>
        <w:right w:val="none" w:sz="0" w:space="0" w:color="auto"/>
      </w:divBdr>
      <w:divsChild>
        <w:div w:id="83498025">
          <w:marLeft w:val="0"/>
          <w:marRight w:val="0"/>
          <w:marTop w:val="0"/>
          <w:marBottom w:val="0"/>
          <w:divBdr>
            <w:top w:val="none" w:sz="0" w:space="0" w:color="auto"/>
            <w:left w:val="none" w:sz="0" w:space="0" w:color="auto"/>
            <w:bottom w:val="none" w:sz="0" w:space="0" w:color="auto"/>
            <w:right w:val="none" w:sz="0" w:space="0" w:color="auto"/>
          </w:divBdr>
        </w:div>
        <w:div w:id="146478344">
          <w:marLeft w:val="0"/>
          <w:marRight w:val="0"/>
          <w:marTop w:val="0"/>
          <w:marBottom w:val="0"/>
          <w:divBdr>
            <w:top w:val="none" w:sz="0" w:space="0" w:color="auto"/>
            <w:left w:val="none" w:sz="0" w:space="0" w:color="auto"/>
            <w:bottom w:val="none" w:sz="0" w:space="0" w:color="auto"/>
            <w:right w:val="none" w:sz="0" w:space="0" w:color="auto"/>
          </w:divBdr>
        </w:div>
        <w:div w:id="282663536">
          <w:marLeft w:val="0"/>
          <w:marRight w:val="0"/>
          <w:marTop w:val="0"/>
          <w:marBottom w:val="0"/>
          <w:divBdr>
            <w:top w:val="none" w:sz="0" w:space="0" w:color="auto"/>
            <w:left w:val="none" w:sz="0" w:space="0" w:color="auto"/>
            <w:bottom w:val="none" w:sz="0" w:space="0" w:color="auto"/>
            <w:right w:val="none" w:sz="0" w:space="0" w:color="auto"/>
          </w:divBdr>
        </w:div>
        <w:div w:id="974143788">
          <w:marLeft w:val="0"/>
          <w:marRight w:val="0"/>
          <w:marTop w:val="0"/>
          <w:marBottom w:val="0"/>
          <w:divBdr>
            <w:top w:val="none" w:sz="0" w:space="0" w:color="auto"/>
            <w:left w:val="none" w:sz="0" w:space="0" w:color="auto"/>
            <w:bottom w:val="none" w:sz="0" w:space="0" w:color="auto"/>
            <w:right w:val="none" w:sz="0" w:space="0" w:color="auto"/>
          </w:divBdr>
        </w:div>
        <w:div w:id="987048759">
          <w:marLeft w:val="0"/>
          <w:marRight w:val="0"/>
          <w:marTop w:val="0"/>
          <w:marBottom w:val="0"/>
          <w:divBdr>
            <w:top w:val="none" w:sz="0" w:space="0" w:color="auto"/>
            <w:left w:val="none" w:sz="0" w:space="0" w:color="auto"/>
            <w:bottom w:val="none" w:sz="0" w:space="0" w:color="auto"/>
            <w:right w:val="none" w:sz="0" w:space="0" w:color="auto"/>
          </w:divBdr>
        </w:div>
        <w:div w:id="1121413693">
          <w:marLeft w:val="0"/>
          <w:marRight w:val="0"/>
          <w:marTop w:val="0"/>
          <w:marBottom w:val="0"/>
          <w:divBdr>
            <w:top w:val="none" w:sz="0" w:space="0" w:color="auto"/>
            <w:left w:val="none" w:sz="0" w:space="0" w:color="auto"/>
            <w:bottom w:val="none" w:sz="0" w:space="0" w:color="auto"/>
            <w:right w:val="none" w:sz="0" w:space="0" w:color="auto"/>
          </w:divBdr>
        </w:div>
        <w:div w:id="1324893030">
          <w:marLeft w:val="0"/>
          <w:marRight w:val="0"/>
          <w:marTop w:val="0"/>
          <w:marBottom w:val="0"/>
          <w:divBdr>
            <w:top w:val="none" w:sz="0" w:space="0" w:color="auto"/>
            <w:left w:val="none" w:sz="0" w:space="0" w:color="auto"/>
            <w:bottom w:val="none" w:sz="0" w:space="0" w:color="auto"/>
            <w:right w:val="none" w:sz="0" w:space="0" w:color="auto"/>
          </w:divBdr>
        </w:div>
        <w:div w:id="1337536662">
          <w:marLeft w:val="0"/>
          <w:marRight w:val="0"/>
          <w:marTop w:val="0"/>
          <w:marBottom w:val="0"/>
          <w:divBdr>
            <w:top w:val="none" w:sz="0" w:space="0" w:color="auto"/>
            <w:left w:val="none" w:sz="0" w:space="0" w:color="auto"/>
            <w:bottom w:val="none" w:sz="0" w:space="0" w:color="auto"/>
            <w:right w:val="none" w:sz="0" w:space="0" w:color="auto"/>
          </w:divBdr>
        </w:div>
        <w:div w:id="1386105204">
          <w:marLeft w:val="0"/>
          <w:marRight w:val="0"/>
          <w:marTop w:val="0"/>
          <w:marBottom w:val="0"/>
          <w:divBdr>
            <w:top w:val="none" w:sz="0" w:space="0" w:color="auto"/>
            <w:left w:val="none" w:sz="0" w:space="0" w:color="auto"/>
            <w:bottom w:val="none" w:sz="0" w:space="0" w:color="auto"/>
            <w:right w:val="none" w:sz="0" w:space="0" w:color="auto"/>
          </w:divBdr>
        </w:div>
        <w:div w:id="1641879354">
          <w:marLeft w:val="0"/>
          <w:marRight w:val="0"/>
          <w:marTop w:val="0"/>
          <w:marBottom w:val="0"/>
          <w:divBdr>
            <w:top w:val="none" w:sz="0" w:space="0" w:color="auto"/>
            <w:left w:val="none" w:sz="0" w:space="0" w:color="auto"/>
            <w:bottom w:val="none" w:sz="0" w:space="0" w:color="auto"/>
            <w:right w:val="none" w:sz="0" w:space="0" w:color="auto"/>
          </w:divBdr>
        </w:div>
        <w:div w:id="2057508371">
          <w:marLeft w:val="0"/>
          <w:marRight w:val="0"/>
          <w:marTop w:val="0"/>
          <w:marBottom w:val="0"/>
          <w:divBdr>
            <w:top w:val="none" w:sz="0" w:space="0" w:color="auto"/>
            <w:left w:val="none" w:sz="0" w:space="0" w:color="auto"/>
            <w:bottom w:val="none" w:sz="0" w:space="0" w:color="auto"/>
            <w:right w:val="none" w:sz="0" w:space="0" w:color="auto"/>
          </w:divBdr>
        </w:div>
      </w:divsChild>
    </w:div>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486752293">
      <w:bodyDiv w:val="1"/>
      <w:marLeft w:val="0"/>
      <w:marRight w:val="0"/>
      <w:marTop w:val="0"/>
      <w:marBottom w:val="0"/>
      <w:divBdr>
        <w:top w:val="none" w:sz="0" w:space="0" w:color="auto"/>
        <w:left w:val="none" w:sz="0" w:space="0" w:color="auto"/>
        <w:bottom w:val="none" w:sz="0" w:space="0" w:color="auto"/>
        <w:right w:val="none" w:sz="0" w:space="0" w:color="auto"/>
      </w:divBdr>
      <w:divsChild>
        <w:div w:id="431629333">
          <w:marLeft w:val="0"/>
          <w:marRight w:val="0"/>
          <w:marTop w:val="0"/>
          <w:marBottom w:val="0"/>
          <w:divBdr>
            <w:top w:val="none" w:sz="0" w:space="0" w:color="auto"/>
            <w:left w:val="none" w:sz="0" w:space="0" w:color="auto"/>
            <w:bottom w:val="none" w:sz="0" w:space="0" w:color="auto"/>
            <w:right w:val="none" w:sz="0" w:space="0" w:color="auto"/>
          </w:divBdr>
          <w:divsChild>
            <w:div w:id="1954091957">
              <w:marLeft w:val="0"/>
              <w:marRight w:val="0"/>
              <w:marTop w:val="0"/>
              <w:marBottom w:val="0"/>
              <w:divBdr>
                <w:top w:val="none" w:sz="0" w:space="0" w:color="auto"/>
                <w:left w:val="none" w:sz="0" w:space="0" w:color="auto"/>
                <w:bottom w:val="none" w:sz="0" w:space="0" w:color="auto"/>
                <w:right w:val="none" w:sz="0" w:space="0" w:color="auto"/>
              </w:divBdr>
            </w:div>
          </w:divsChild>
        </w:div>
        <w:div w:id="507840149">
          <w:marLeft w:val="0"/>
          <w:marRight w:val="0"/>
          <w:marTop w:val="0"/>
          <w:marBottom w:val="0"/>
          <w:divBdr>
            <w:top w:val="none" w:sz="0" w:space="0" w:color="auto"/>
            <w:left w:val="none" w:sz="0" w:space="0" w:color="auto"/>
            <w:bottom w:val="none" w:sz="0" w:space="0" w:color="auto"/>
            <w:right w:val="none" w:sz="0" w:space="0" w:color="auto"/>
          </w:divBdr>
          <w:divsChild>
            <w:div w:id="206569776">
              <w:marLeft w:val="0"/>
              <w:marRight w:val="0"/>
              <w:marTop w:val="0"/>
              <w:marBottom w:val="0"/>
              <w:divBdr>
                <w:top w:val="none" w:sz="0" w:space="0" w:color="auto"/>
                <w:left w:val="none" w:sz="0" w:space="0" w:color="auto"/>
                <w:bottom w:val="none" w:sz="0" w:space="0" w:color="auto"/>
                <w:right w:val="none" w:sz="0" w:space="0" w:color="auto"/>
              </w:divBdr>
            </w:div>
          </w:divsChild>
        </w:div>
        <w:div w:id="899443913">
          <w:marLeft w:val="0"/>
          <w:marRight w:val="0"/>
          <w:marTop w:val="0"/>
          <w:marBottom w:val="0"/>
          <w:divBdr>
            <w:top w:val="none" w:sz="0" w:space="0" w:color="auto"/>
            <w:left w:val="none" w:sz="0" w:space="0" w:color="auto"/>
            <w:bottom w:val="none" w:sz="0" w:space="0" w:color="auto"/>
            <w:right w:val="none" w:sz="0" w:space="0" w:color="auto"/>
          </w:divBdr>
          <w:divsChild>
            <w:div w:id="1722435163">
              <w:marLeft w:val="0"/>
              <w:marRight w:val="0"/>
              <w:marTop w:val="0"/>
              <w:marBottom w:val="0"/>
              <w:divBdr>
                <w:top w:val="none" w:sz="0" w:space="0" w:color="auto"/>
                <w:left w:val="none" w:sz="0" w:space="0" w:color="auto"/>
                <w:bottom w:val="none" w:sz="0" w:space="0" w:color="auto"/>
                <w:right w:val="none" w:sz="0" w:space="0" w:color="auto"/>
              </w:divBdr>
            </w:div>
          </w:divsChild>
        </w:div>
        <w:div w:id="1477721649">
          <w:marLeft w:val="0"/>
          <w:marRight w:val="0"/>
          <w:marTop w:val="0"/>
          <w:marBottom w:val="0"/>
          <w:divBdr>
            <w:top w:val="none" w:sz="0" w:space="0" w:color="auto"/>
            <w:left w:val="none" w:sz="0" w:space="0" w:color="auto"/>
            <w:bottom w:val="none" w:sz="0" w:space="0" w:color="auto"/>
            <w:right w:val="none" w:sz="0" w:space="0" w:color="auto"/>
          </w:divBdr>
          <w:divsChild>
            <w:div w:id="1292328131">
              <w:marLeft w:val="0"/>
              <w:marRight w:val="0"/>
              <w:marTop w:val="0"/>
              <w:marBottom w:val="0"/>
              <w:divBdr>
                <w:top w:val="none" w:sz="0" w:space="0" w:color="auto"/>
                <w:left w:val="none" w:sz="0" w:space="0" w:color="auto"/>
                <w:bottom w:val="none" w:sz="0" w:space="0" w:color="auto"/>
                <w:right w:val="none" w:sz="0" w:space="0" w:color="auto"/>
              </w:divBdr>
            </w:div>
          </w:divsChild>
        </w:div>
        <w:div w:id="1508708245">
          <w:marLeft w:val="0"/>
          <w:marRight w:val="0"/>
          <w:marTop w:val="0"/>
          <w:marBottom w:val="0"/>
          <w:divBdr>
            <w:top w:val="none" w:sz="0" w:space="0" w:color="auto"/>
            <w:left w:val="none" w:sz="0" w:space="0" w:color="auto"/>
            <w:bottom w:val="none" w:sz="0" w:space="0" w:color="auto"/>
            <w:right w:val="none" w:sz="0" w:space="0" w:color="auto"/>
          </w:divBdr>
          <w:divsChild>
            <w:div w:id="15695303">
              <w:marLeft w:val="0"/>
              <w:marRight w:val="0"/>
              <w:marTop w:val="0"/>
              <w:marBottom w:val="0"/>
              <w:divBdr>
                <w:top w:val="none" w:sz="0" w:space="0" w:color="auto"/>
                <w:left w:val="none" w:sz="0" w:space="0" w:color="auto"/>
                <w:bottom w:val="none" w:sz="0" w:space="0" w:color="auto"/>
                <w:right w:val="none" w:sz="0" w:space="0" w:color="auto"/>
              </w:divBdr>
            </w:div>
          </w:divsChild>
        </w:div>
        <w:div w:id="1580364681">
          <w:marLeft w:val="0"/>
          <w:marRight w:val="0"/>
          <w:marTop w:val="0"/>
          <w:marBottom w:val="0"/>
          <w:divBdr>
            <w:top w:val="none" w:sz="0" w:space="0" w:color="auto"/>
            <w:left w:val="none" w:sz="0" w:space="0" w:color="auto"/>
            <w:bottom w:val="none" w:sz="0" w:space="0" w:color="auto"/>
            <w:right w:val="none" w:sz="0" w:space="0" w:color="auto"/>
          </w:divBdr>
          <w:divsChild>
            <w:div w:id="212599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175867">
      <w:bodyDiv w:val="1"/>
      <w:marLeft w:val="0"/>
      <w:marRight w:val="0"/>
      <w:marTop w:val="0"/>
      <w:marBottom w:val="0"/>
      <w:divBdr>
        <w:top w:val="none" w:sz="0" w:space="0" w:color="auto"/>
        <w:left w:val="none" w:sz="0" w:space="0" w:color="auto"/>
        <w:bottom w:val="none" w:sz="0" w:space="0" w:color="auto"/>
        <w:right w:val="none" w:sz="0" w:space="0" w:color="auto"/>
      </w:divBdr>
      <w:divsChild>
        <w:div w:id="387189426">
          <w:marLeft w:val="0"/>
          <w:marRight w:val="0"/>
          <w:marTop w:val="0"/>
          <w:marBottom w:val="0"/>
          <w:divBdr>
            <w:top w:val="none" w:sz="0" w:space="0" w:color="auto"/>
            <w:left w:val="none" w:sz="0" w:space="0" w:color="auto"/>
            <w:bottom w:val="none" w:sz="0" w:space="0" w:color="auto"/>
            <w:right w:val="none" w:sz="0" w:space="0" w:color="auto"/>
          </w:divBdr>
          <w:divsChild>
            <w:div w:id="451677082">
              <w:marLeft w:val="0"/>
              <w:marRight w:val="0"/>
              <w:marTop w:val="0"/>
              <w:marBottom w:val="0"/>
              <w:divBdr>
                <w:top w:val="none" w:sz="0" w:space="0" w:color="auto"/>
                <w:left w:val="none" w:sz="0" w:space="0" w:color="auto"/>
                <w:bottom w:val="none" w:sz="0" w:space="0" w:color="auto"/>
                <w:right w:val="none" w:sz="0" w:space="0" w:color="auto"/>
              </w:divBdr>
            </w:div>
          </w:divsChild>
        </w:div>
        <w:div w:id="1783302065">
          <w:marLeft w:val="0"/>
          <w:marRight w:val="0"/>
          <w:marTop w:val="0"/>
          <w:marBottom w:val="0"/>
          <w:divBdr>
            <w:top w:val="none" w:sz="0" w:space="0" w:color="auto"/>
            <w:left w:val="none" w:sz="0" w:space="0" w:color="auto"/>
            <w:bottom w:val="none" w:sz="0" w:space="0" w:color="auto"/>
            <w:right w:val="none" w:sz="0" w:space="0" w:color="auto"/>
          </w:divBdr>
          <w:divsChild>
            <w:div w:id="395128681">
              <w:marLeft w:val="0"/>
              <w:marRight w:val="0"/>
              <w:marTop w:val="0"/>
              <w:marBottom w:val="0"/>
              <w:divBdr>
                <w:top w:val="none" w:sz="0" w:space="0" w:color="auto"/>
                <w:left w:val="none" w:sz="0" w:space="0" w:color="auto"/>
                <w:bottom w:val="none" w:sz="0" w:space="0" w:color="auto"/>
                <w:right w:val="none" w:sz="0" w:space="0" w:color="auto"/>
              </w:divBdr>
            </w:div>
          </w:divsChild>
        </w:div>
        <w:div w:id="2068457459">
          <w:marLeft w:val="0"/>
          <w:marRight w:val="0"/>
          <w:marTop w:val="0"/>
          <w:marBottom w:val="0"/>
          <w:divBdr>
            <w:top w:val="none" w:sz="0" w:space="0" w:color="auto"/>
            <w:left w:val="none" w:sz="0" w:space="0" w:color="auto"/>
            <w:bottom w:val="none" w:sz="0" w:space="0" w:color="auto"/>
            <w:right w:val="none" w:sz="0" w:space="0" w:color="auto"/>
          </w:divBdr>
          <w:divsChild>
            <w:div w:id="1574393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650795542">
      <w:bodyDiv w:val="1"/>
      <w:marLeft w:val="0"/>
      <w:marRight w:val="0"/>
      <w:marTop w:val="0"/>
      <w:marBottom w:val="0"/>
      <w:divBdr>
        <w:top w:val="none" w:sz="0" w:space="0" w:color="auto"/>
        <w:left w:val="none" w:sz="0" w:space="0" w:color="auto"/>
        <w:bottom w:val="none" w:sz="0" w:space="0" w:color="auto"/>
        <w:right w:val="none" w:sz="0" w:space="0" w:color="auto"/>
      </w:divBdr>
      <w:divsChild>
        <w:div w:id="170070908">
          <w:marLeft w:val="0"/>
          <w:marRight w:val="0"/>
          <w:marTop w:val="0"/>
          <w:marBottom w:val="0"/>
          <w:divBdr>
            <w:top w:val="none" w:sz="0" w:space="0" w:color="auto"/>
            <w:left w:val="none" w:sz="0" w:space="0" w:color="auto"/>
            <w:bottom w:val="none" w:sz="0" w:space="0" w:color="auto"/>
            <w:right w:val="none" w:sz="0" w:space="0" w:color="auto"/>
          </w:divBdr>
        </w:div>
        <w:div w:id="388724165">
          <w:marLeft w:val="0"/>
          <w:marRight w:val="0"/>
          <w:marTop w:val="0"/>
          <w:marBottom w:val="0"/>
          <w:divBdr>
            <w:top w:val="none" w:sz="0" w:space="0" w:color="auto"/>
            <w:left w:val="none" w:sz="0" w:space="0" w:color="auto"/>
            <w:bottom w:val="none" w:sz="0" w:space="0" w:color="auto"/>
            <w:right w:val="none" w:sz="0" w:space="0" w:color="auto"/>
          </w:divBdr>
        </w:div>
        <w:div w:id="997729772">
          <w:marLeft w:val="0"/>
          <w:marRight w:val="0"/>
          <w:marTop w:val="0"/>
          <w:marBottom w:val="0"/>
          <w:divBdr>
            <w:top w:val="none" w:sz="0" w:space="0" w:color="auto"/>
            <w:left w:val="none" w:sz="0" w:space="0" w:color="auto"/>
            <w:bottom w:val="none" w:sz="0" w:space="0" w:color="auto"/>
            <w:right w:val="none" w:sz="0" w:space="0" w:color="auto"/>
          </w:divBdr>
        </w:div>
      </w:divsChild>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930620200">
      <w:bodyDiv w:val="1"/>
      <w:marLeft w:val="0"/>
      <w:marRight w:val="0"/>
      <w:marTop w:val="0"/>
      <w:marBottom w:val="0"/>
      <w:divBdr>
        <w:top w:val="none" w:sz="0" w:space="0" w:color="auto"/>
        <w:left w:val="none" w:sz="0" w:space="0" w:color="auto"/>
        <w:bottom w:val="none" w:sz="0" w:space="0" w:color="auto"/>
        <w:right w:val="none" w:sz="0" w:space="0" w:color="auto"/>
      </w:divBdr>
      <w:divsChild>
        <w:div w:id="336343982">
          <w:marLeft w:val="0"/>
          <w:marRight w:val="0"/>
          <w:marTop w:val="0"/>
          <w:marBottom w:val="0"/>
          <w:divBdr>
            <w:top w:val="none" w:sz="0" w:space="0" w:color="auto"/>
            <w:left w:val="none" w:sz="0" w:space="0" w:color="auto"/>
            <w:bottom w:val="none" w:sz="0" w:space="0" w:color="auto"/>
            <w:right w:val="none" w:sz="0" w:space="0" w:color="auto"/>
          </w:divBdr>
          <w:divsChild>
            <w:div w:id="148982075">
              <w:marLeft w:val="0"/>
              <w:marRight w:val="0"/>
              <w:marTop w:val="0"/>
              <w:marBottom w:val="0"/>
              <w:divBdr>
                <w:top w:val="none" w:sz="0" w:space="0" w:color="auto"/>
                <w:left w:val="none" w:sz="0" w:space="0" w:color="auto"/>
                <w:bottom w:val="none" w:sz="0" w:space="0" w:color="auto"/>
                <w:right w:val="none" w:sz="0" w:space="0" w:color="auto"/>
              </w:divBdr>
            </w:div>
            <w:div w:id="897939568">
              <w:marLeft w:val="0"/>
              <w:marRight w:val="0"/>
              <w:marTop w:val="0"/>
              <w:marBottom w:val="0"/>
              <w:divBdr>
                <w:top w:val="none" w:sz="0" w:space="0" w:color="auto"/>
                <w:left w:val="none" w:sz="0" w:space="0" w:color="auto"/>
                <w:bottom w:val="none" w:sz="0" w:space="0" w:color="auto"/>
                <w:right w:val="none" w:sz="0" w:space="0" w:color="auto"/>
              </w:divBdr>
            </w:div>
            <w:div w:id="1034429586">
              <w:marLeft w:val="0"/>
              <w:marRight w:val="0"/>
              <w:marTop w:val="0"/>
              <w:marBottom w:val="0"/>
              <w:divBdr>
                <w:top w:val="none" w:sz="0" w:space="0" w:color="auto"/>
                <w:left w:val="none" w:sz="0" w:space="0" w:color="auto"/>
                <w:bottom w:val="none" w:sz="0" w:space="0" w:color="auto"/>
                <w:right w:val="none" w:sz="0" w:space="0" w:color="auto"/>
              </w:divBdr>
            </w:div>
            <w:div w:id="1218934248">
              <w:marLeft w:val="0"/>
              <w:marRight w:val="0"/>
              <w:marTop w:val="0"/>
              <w:marBottom w:val="0"/>
              <w:divBdr>
                <w:top w:val="none" w:sz="0" w:space="0" w:color="auto"/>
                <w:left w:val="none" w:sz="0" w:space="0" w:color="auto"/>
                <w:bottom w:val="none" w:sz="0" w:space="0" w:color="auto"/>
                <w:right w:val="none" w:sz="0" w:space="0" w:color="auto"/>
              </w:divBdr>
            </w:div>
          </w:divsChild>
        </w:div>
        <w:div w:id="428309205">
          <w:marLeft w:val="0"/>
          <w:marRight w:val="0"/>
          <w:marTop w:val="0"/>
          <w:marBottom w:val="0"/>
          <w:divBdr>
            <w:top w:val="none" w:sz="0" w:space="0" w:color="auto"/>
            <w:left w:val="none" w:sz="0" w:space="0" w:color="auto"/>
            <w:bottom w:val="none" w:sz="0" w:space="0" w:color="auto"/>
            <w:right w:val="none" w:sz="0" w:space="0" w:color="auto"/>
          </w:divBdr>
          <w:divsChild>
            <w:div w:id="252201698">
              <w:marLeft w:val="0"/>
              <w:marRight w:val="0"/>
              <w:marTop w:val="0"/>
              <w:marBottom w:val="0"/>
              <w:divBdr>
                <w:top w:val="none" w:sz="0" w:space="0" w:color="auto"/>
                <w:left w:val="none" w:sz="0" w:space="0" w:color="auto"/>
                <w:bottom w:val="none" w:sz="0" w:space="0" w:color="auto"/>
                <w:right w:val="none" w:sz="0" w:space="0" w:color="auto"/>
              </w:divBdr>
            </w:div>
            <w:div w:id="306512588">
              <w:marLeft w:val="0"/>
              <w:marRight w:val="0"/>
              <w:marTop w:val="0"/>
              <w:marBottom w:val="0"/>
              <w:divBdr>
                <w:top w:val="none" w:sz="0" w:space="0" w:color="auto"/>
                <w:left w:val="none" w:sz="0" w:space="0" w:color="auto"/>
                <w:bottom w:val="none" w:sz="0" w:space="0" w:color="auto"/>
                <w:right w:val="none" w:sz="0" w:space="0" w:color="auto"/>
              </w:divBdr>
            </w:div>
            <w:div w:id="365914427">
              <w:marLeft w:val="0"/>
              <w:marRight w:val="0"/>
              <w:marTop w:val="0"/>
              <w:marBottom w:val="0"/>
              <w:divBdr>
                <w:top w:val="none" w:sz="0" w:space="0" w:color="auto"/>
                <w:left w:val="none" w:sz="0" w:space="0" w:color="auto"/>
                <w:bottom w:val="none" w:sz="0" w:space="0" w:color="auto"/>
                <w:right w:val="none" w:sz="0" w:space="0" w:color="auto"/>
              </w:divBdr>
            </w:div>
            <w:div w:id="366030559">
              <w:marLeft w:val="0"/>
              <w:marRight w:val="0"/>
              <w:marTop w:val="0"/>
              <w:marBottom w:val="0"/>
              <w:divBdr>
                <w:top w:val="none" w:sz="0" w:space="0" w:color="auto"/>
                <w:left w:val="none" w:sz="0" w:space="0" w:color="auto"/>
                <w:bottom w:val="none" w:sz="0" w:space="0" w:color="auto"/>
                <w:right w:val="none" w:sz="0" w:space="0" w:color="auto"/>
              </w:divBdr>
            </w:div>
            <w:div w:id="545333610">
              <w:marLeft w:val="0"/>
              <w:marRight w:val="0"/>
              <w:marTop w:val="0"/>
              <w:marBottom w:val="0"/>
              <w:divBdr>
                <w:top w:val="none" w:sz="0" w:space="0" w:color="auto"/>
                <w:left w:val="none" w:sz="0" w:space="0" w:color="auto"/>
                <w:bottom w:val="none" w:sz="0" w:space="0" w:color="auto"/>
                <w:right w:val="none" w:sz="0" w:space="0" w:color="auto"/>
              </w:divBdr>
            </w:div>
            <w:div w:id="648289940">
              <w:marLeft w:val="0"/>
              <w:marRight w:val="0"/>
              <w:marTop w:val="0"/>
              <w:marBottom w:val="0"/>
              <w:divBdr>
                <w:top w:val="none" w:sz="0" w:space="0" w:color="auto"/>
                <w:left w:val="none" w:sz="0" w:space="0" w:color="auto"/>
                <w:bottom w:val="none" w:sz="0" w:space="0" w:color="auto"/>
                <w:right w:val="none" w:sz="0" w:space="0" w:color="auto"/>
              </w:divBdr>
            </w:div>
            <w:div w:id="735471625">
              <w:marLeft w:val="0"/>
              <w:marRight w:val="0"/>
              <w:marTop w:val="0"/>
              <w:marBottom w:val="0"/>
              <w:divBdr>
                <w:top w:val="none" w:sz="0" w:space="0" w:color="auto"/>
                <w:left w:val="none" w:sz="0" w:space="0" w:color="auto"/>
                <w:bottom w:val="none" w:sz="0" w:space="0" w:color="auto"/>
                <w:right w:val="none" w:sz="0" w:space="0" w:color="auto"/>
              </w:divBdr>
            </w:div>
            <w:div w:id="950866101">
              <w:marLeft w:val="0"/>
              <w:marRight w:val="0"/>
              <w:marTop w:val="0"/>
              <w:marBottom w:val="0"/>
              <w:divBdr>
                <w:top w:val="none" w:sz="0" w:space="0" w:color="auto"/>
                <w:left w:val="none" w:sz="0" w:space="0" w:color="auto"/>
                <w:bottom w:val="none" w:sz="0" w:space="0" w:color="auto"/>
                <w:right w:val="none" w:sz="0" w:space="0" w:color="auto"/>
              </w:divBdr>
            </w:div>
            <w:div w:id="1101224129">
              <w:marLeft w:val="0"/>
              <w:marRight w:val="0"/>
              <w:marTop w:val="0"/>
              <w:marBottom w:val="0"/>
              <w:divBdr>
                <w:top w:val="none" w:sz="0" w:space="0" w:color="auto"/>
                <w:left w:val="none" w:sz="0" w:space="0" w:color="auto"/>
                <w:bottom w:val="none" w:sz="0" w:space="0" w:color="auto"/>
                <w:right w:val="none" w:sz="0" w:space="0" w:color="auto"/>
              </w:divBdr>
            </w:div>
            <w:div w:id="1272931803">
              <w:marLeft w:val="0"/>
              <w:marRight w:val="0"/>
              <w:marTop w:val="0"/>
              <w:marBottom w:val="0"/>
              <w:divBdr>
                <w:top w:val="none" w:sz="0" w:space="0" w:color="auto"/>
                <w:left w:val="none" w:sz="0" w:space="0" w:color="auto"/>
                <w:bottom w:val="none" w:sz="0" w:space="0" w:color="auto"/>
                <w:right w:val="none" w:sz="0" w:space="0" w:color="auto"/>
              </w:divBdr>
            </w:div>
            <w:div w:id="1466850531">
              <w:marLeft w:val="0"/>
              <w:marRight w:val="0"/>
              <w:marTop w:val="0"/>
              <w:marBottom w:val="0"/>
              <w:divBdr>
                <w:top w:val="none" w:sz="0" w:space="0" w:color="auto"/>
                <w:left w:val="none" w:sz="0" w:space="0" w:color="auto"/>
                <w:bottom w:val="none" w:sz="0" w:space="0" w:color="auto"/>
                <w:right w:val="none" w:sz="0" w:space="0" w:color="auto"/>
              </w:divBdr>
            </w:div>
            <w:div w:id="1495757609">
              <w:marLeft w:val="0"/>
              <w:marRight w:val="0"/>
              <w:marTop w:val="0"/>
              <w:marBottom w:val="0"/>
              <w:divBdr>
                <w:top w:val="none" w:sz="0" w:space="0" w:color="auto"/>
                <w:left w:val="none" w:sz="0" w:space="0" w:color="auto"/>
                <w:bottom w:val="none" w:sz="0" w:space="0" w:color="auto"/>
                <w:right w:val="none" w:sz="0" w:space="0" w:color="auto"/>
              </w:divBdr>
            </w:div>
            <w:div w:id="1841266571">
              <w:marLeft w:val="0"/>
              <w:marRight w:val="0"/>
              <w:marTop w:val="0"/>
              <w:marBottom w:val="0"/>
              <w:divBdr>
                <w:top w:val="none" w:sz="0" w:space="0" w:color="auto"/>
                <w:left w:val="none" w:sz="0" w:space="0" w:color="auto"/>
                <w:bottom w:val="none" w:sz="0" w:space="0" w:color="auto"/>
                <w:right w:val="none" w:sz="0" w:space="0" w:color="auto"/>
              </w:divBdr>
            </w:div>
            <w:div w:id="2008970680">
              <w:marLeft w:val="0"/>
              <w:marRight w:val="0"/>
              <w:marTop w:val="0"/>
              <w:marBottom w:val="0"/>
              <w:divBdr>
                <w:top w:val="none" w:sz="0" w:space="0" w:color="auto"/>
                <w:left w:val="none" w:sz="0" w:space="0" w:color="auto"/>
                <w:bottom w:val="none" w:sz="0" w:space="0" w:color="auto"/>
                <w:right w:val="none" w:sz="0" w:space="0" w:color="auto"/>
              </w:divBdr>
            </w:div>
            <w:div w:id="2014915932">
              <w:marLeft w:val="0"/>
              <w:marRight w:val="0"/>
              <w:marTop w:val="0"/>
              <w:marBottom w:val="0"/>
              <w:divBdr>
                <w:top w:val="none" w:sz="0" w:space="0" w:color="auto"/>
                <w:left w:val="none" w:sz="0" w:space="0" w:color="auto"/>
                <w:bottom w:val="none" w:sz="0" w:space="0" w:color="auto"/>
                <w:right w:val="none" w:sz="0" w:space="0" w:color="auto"/>
              </w:divBdr>
            </w:div>
            <w:div w:id="2061973338">
              <w:marLeft w:val="0"/>
              <w:marRight w:val="0"/>
              <w:marTop w:val="0"/>
              <w:marBottom w:val="0"/>
              <w:divBdr>
                <w:top w:val="none" w:sz="0" w:space="0" w:color="auto"/>
                <w:left w:val="none" w:sz="0" w:space="0" w:color="auto"/>
                <w:bottom w:val="none" w:sz="0" w:space="0" w:color="auto"/>
                <w:right w:val="none" w:sz="0" w:space="0" w:color="auto"/>
              </w:divBdr>
            </w:div>
            <w:div w:id="210360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284309447">
      <w:bodyDiv w:val="1"/>
      <w:marLeft w:val="0"/>
      <w:marRight w:val="0"/>
      <w:marTop w:val="0"/>
      <w:marBottom w:val="0"/>
      <w:divBdr>
        <w:top w:val="none" w:sz="0" w:space="0" w:color="auto"/>
        <w:left w:val="none" w:sz="0" w:space="0" w:color="auto"/>
        <w:bottom w:val="none" w:sz="0" w:space="0" w:color="auto"/>
        <w:right w:val="none" w:sz="0" w:space="0" w:color="auto"/>
      </w:divBdr>
      <w:divsChild>
        <w:div w:id="109055536">
          <w:marLeft w:val="0"/>
          <w:marRight w:val="0"/>
          <w:marTop w:val="0"/>
          <w:marBottom w:val="0"/>
          <w:divBdr>
            <w:top w:val="none" w:sz="0" w:space="0" w:color="auto"/>
            <w:left w:val="none" w:sz="0" w:space="0" w:color="auto"/>
            <w:bottom w:val="none" w:sz="0" w:space="0" w:color="auto"/>
            <w:right w:val="none" w:sz="0" w:space="0" w:color="auto"/>
          </w:divBdr>
        </w:div>
        <w:div w:id="244802420">
          <w:marLeft w:val="0"/>
          <w:marRight w:val="0"/>
          <w:marTop w:val="0"/>
          <w:marBottom w:val="0"/>
          <w:divBdr>
            <w:top w:val="none" w:sz="0" w:space="0" w:color="auto"/>
            <w:left w:val="none" w:sz="0" w:space="0" w:color="auto"/>
            <w:bottom w:val="none" w:sz="0" w:space="0" w:color="auto"/>
            <w:right w:val="none" w:sz="0" w:space="0" w:color="auto"/>
          </w:divBdr>
        </w:div>
        <w:div w:id="291904263">
          <w:marLeft w:val="0"/>
          <w:marRight w:val="0"/>
          <w:marTop w:val="0"/>
          <w:marBottom w:val="0"/>
          <w:divBdr>
            <w:top w:val="none" w:sz="0" w:space="0" w:color="auto"/>
            <w:left w:val="none" w:sz="0" w:space="0" w:color="auto"/>
            <w:bottom w:val="none" w:sz="0" w:space="0" w:color="auto"/>
            <w:right w:val="none" w:sz="0" w:space="0" w:color="auto"/>
          </w:divBdr>
        </w:div>
        <w:div w:id="1234895605">
          <w:marLeft w:val="0"/>
          <w:marRight w:val="0"/>
          <w:marTop w:val="0"/>
          <w:marBottom w:val="0"/>
          <w:divBdr>
            <w:top w:val="none" w:sz="0" w:space="0" w:color="auto"/>
            <w:left w:val="none" w:sz="0" w:space="0" w:color="auto"/>
            <w:bottom w:val="none" w:sz="0" w:space="0" w:color="auto"/>
            <w:right w:val="none" w:sz="0" w:space="0" w:color="auto"/>
          </w:divBdr>
        </w:div>
        <w:div w:id="1367608870">
          <w:marLeft w:val="0"/>
          <w:marRight w:val="0"/>
          <w:marTop w:val="0"/>
          <w:marBottom w:val="0"/>
          <w:divBdr>
            <w:top w:val="none" w:sz="0" w:space="0" w:color="auto"/>
            <w:left w:val="none" w:sz="0" w:space="0" w:color="auto"/>
            <w:bottom w:val="none" w:sz="0" w:space="0" w:color="auto"/>
            <w:right w:val="none" w:sz="0" w:space="0" w:color="auto"/>
          </w:divBdr>
        </w:div>
        <w:div w:id="1420565918">
          <w:marLeft w:val="0"/>
          <w:marRight w:val="0"/>
          <w:marTop w:val="0"/>
          <w:marBottom w:val="0"/>
          <w:divBdr>
            <w:top w:val="none" w:sz="0" w:space="0" w:color="auto"/>
            <w:left w:val="none" w:sz="0" w:space="0" w:color="auto"/>
            <w:bottom w:val="none" w:sz="0" w:space="0" w:color="auto"/>
            <w:right w:val="none" w:sz="0" w:space="0" w:color="auto"/>
          </w:divBdr>
        </w:div>
        <w:div w:id="1481534898">
          <w:marLeft w:val="0"/>
          <w:marRight w:val="0"/>
          <w:marTop w:val="0"/>
          <w:marBottom w:val="0"/>
          <w:divBdr>
            <w:top w:val="none" w:sz="0" w:space="0" w:color="auto"/>
            <w:left w:val="none" w:sz="0" w:space="0" w:color="auto"/>
            <w:bottom w:val="none" w:sz="0" w:space="0" w:color="auto"/>
            <w:right w:val="none" w:sz="0" w:space="0" w:color="auto"/>
          </w:divBdr>
        </w:div>
        <w:div w:id="1888957189">
          <w:marLeft w:val="0"/>
          <w:marRight w:val="0"/>
          <w:marTop w:val="0"/>
          <w:marBottom w:val="0"/>
          <w:divBdr>
            <w:top w:val="none" w:sz="0" w:space="0" w:color="auto"/>
            <w:left w:val="none" w:sz="0" w:space="0" w:color="auto"/>
            <w:bottom w:val="none" w:sz="0" w:space="0" w:color="auto"/>
            <w:right w:val="none" w:sz="0" w:space="0" w:color="auto"/>
          </w:divBdr>
        </w:div>
        <w:div w:id="2006669769">
          <w:marLeft w:val="0"/>
          <w:marRight w:val="0"/>
          <w:marTop w:val="0"/>
          <w:marBottom w:val="0"/>
          <w:divBdr>
            <w:top w:val="none" w:sz="0" w:space="0" w:color="auto"/>
            <w:left w:val="none" w:sz="0" w:space="0" w:color="auto"/>
            <w:bottom w:val="none" w:sz="0" w:space="0" w:color="auto"/>
            <w:right w:val="none" w:sz="0" w:space="0" w:color="auto"/>
          </w:divBdr>
        </w:div>
        <w:div w:id="2023244663">
          <w:marLeft w:val="0"/>
          <w:marRight w:val="0"/>
          <w:marTop w:val="0"/>
          <w:marBottom w:val="0"/>
          <w:divBdr>
            <w:top w:val="none" w:sz="0" w:space="0" w:color="auto"/>
            <w:left w:val="none" w:sz="0" w:space="0" w:color="auto"/>
            <w:bottom w:val="none" w:sz="0" w:space="0" w:color="auto"/>
            <w:right w:val="none" w:sz="0" w:space="0" w:color="auto"/>
          </w:divBdr>
        </w:div>
        <w:div w:id="2072385234">
          <w:marLeft w:val="0"/>
          <w:marRight w:val="0"/>
          <w:marTop w:val="0"/>
          <w:marBottom w:val="0"/>
          <w:divBdr>
            <w:top w:val="none" w:sz="0" w:space="0" w:color="auto"/>
            <w:left w:val="none" w:sz="0" w:space="0" w:color="auto"/>
            <w:bottom w:val="none" w:sz="0" w:space="0" w:color="auto"/>
            <w:right w:val="none" w:sz="0" w:space="0" w:color="auto"/>
          </w:divBdr>
        </w:div>
      </w:divsChild>
    </w:div>
    <w:div w:id="1364015176">
      <w:bodyDiv w:val="1"/>
      <w:marLeft w:val="0"/>
      <w:marRight w:val="0"/>
      <w:marTop w:val="0"/>
      <w:marBottom w:val="0"/>
      <w:divBdr>
        <w:top w:val="none" w:sz="0" w:space="0" w:color="auto"/>
        <w:left w:val="none" w:sz="0" w:space="0" w:color="auto"/>
        <w:bottom w:val="none" w:sz="0" w:space="0" w:color="auto"/>
        <w:right w:val="none" w:sz="0" w:space="0" w:color="auto"/>
      </w:divBdr>
      <w:divsChild>
        <w:div w:id="370157646">
          <w:marLeft w:val="0"/>
          <w:marRight w:val="0"/>
          <w:marTop w:val="0"/>
          <w:marBottom w:val="0"/>
          <w:divBdr>
            <w:top w:val="none" w:sz="0" w:space="0" w:color="auto"/>
            <w:left w:val="none" w:sz="0" w:space="0" w:color="auto"/>
            <w:bottom w:val="none" w:sz="0" w:space="0" w:color="auto"/>
            <w:right w:val="none" w:sz="0" w:space="0" w:color="auto"/>
          </w:divBdr>
        </w:div>
        <w:div w:id="1714885304">
          <w:marLeft w:val="0"/>
          <w:marRight w:val="0"/>
          <w:marTop w:val="0"/>
          <w:marBottom w:val="0"/>
          <w:divBdr>
            <w:top w:val="none" w:sz="0" w:space="0" w:color="auto"/>
            <w:left w:val="none" w:sz="0" w:space="0" w:color="auto"/>
            <w:bottom w:val="none" w:sz="0" w:space="0" w:color="auto"/>
            <w:right w:val="none" w:sz="0" w:space="0" w:color="auto"/>
          </w:divBdr>
        </w:div>
        <w:div w:id="1812937608">
          <w:marLeft w:val="0"/>
          <w:marRight w:val="0"/>
          <w:marTop w:val="0"/>
          <w:marBottom w:val="0"/>
          <w:divBdr>
            <w:top w:val="none" w:sz="0" w:space="0" w:color="auto"/>
            <w:left w:val="none" w:sz="0" w:space="0" w:color="auto"/>
            <w:bottom w:val="none" w:sz="0" w:space="0" w:color="auto"/>
            <w:right w:val="none" w:sz="0" w:space="0" w:color="auto"/>
          </w:divBdr>
        </w:div>
      </w:divsChild>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29023366">
      <w:bodyDiv w:val="1"/>
      <w:marLeft w:val="0"/>
      <w:marRight w:val="0"/>
      <w:marTop w:val="0"/>
      <w:marBottom w:val="0"/>
      <w:divBdr>
        <w:top w:val="none" w:sz="0" w:space="0" w:color="auto"/>
        <w:left w:val="none" w:sz="0" w:space="0" w:color="auto"/>
        <w:bottom w:val="none" w:sz="0" w:space="0" w:color="auto"/>
        <w:right w:val="none" w:sz="0" w:space="0" w:color="auto"/>
      </w:divBdr>
      <w:divsChild>
        <w:div w:id="549457807">
          <w:marLeft w:val="0"/>
          <w:marRight w:val="0"/>
          <w:marTop w:val="0"/>
          <w:marBottom w:val="0"/>
          <w:divBdr>
            <w:top w:val="none" w:sz="0" w:space="0" w:color="auto"/>
            <w:left w:val="none" w:sz="0" w:space="0" w:color="auto"/>
            <w:bottom w:val="none" w:sz="0" w:space="0" w:color="auto"/>
            <w:right w:val="none" w:sz="0" w:space="0" w:color="auto"/>
          </w:divBdr>
        </w:div>
        <w:div w:id="1952399562">
          <w:marLeft w:val="0"/>
          <w:marRight w:val="0"/>
          <w:marTop w:val="0"/>
          <w:marBottom w:val="0"/>
          <w:divBdr>
            <w:top w:val="none" w:sz="0" w:space="0" w:color="auto"/>
            <w:left w:val="none" w:sz="0" w:space="0" w:color="auto"/>
            <w:bottom w:val="none" w:sz="0" w:space="0" w:color="auto"/>
            <w:right w:val="none" w:sz="0" w:space="0" w:color="auto"/>
          </w:divBdr>
        </w:div>
      </w:divsChild>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328943">
      <w:bodyDiv w:val="1"/>
      <w:marLeft w:val="0"/>
      <w:marRight w:val="0"/>
      <w:marTop w:val="0"/>
      <w:marBottom w:val="0"/>
      <w:divBdr>
        <w:top w:val="none" w:sz="0" w:space="0" w:color="auto"/>
        <w:left w:val="none" w:sz="0" w:space="0" w:color="auto"/>
        <w:bottom w:val="none" w:sz="0" w:space="0" w:color="auto"/>
        <w:right w:val="none" w:sz="0" w:space="0" w:color="auto"/>
      </w:divBdr>
      <w:divsChild>
        <w:div w:id="144008032">
          <w:marLeft w:val="0"/>
          <w:marRight w:val="0"/>
          <w:marTop w:val="0"/>
          <w:marBottom w:val="0"/>
          <w:divBdr>
            <w:top w:val="none" w:sz="0" w:space="0" w:color="auto"/>
            <w:left w:val="none" w:sz="0" w:space="0" w:color="auto"/>
            <w:bottom w:val="none" w:sz="0" w:space="0" w:color="auto"/>
            <w:right w:val="none" w:sz="0" w:space="0" w:color="auto"/>
          </w:divBdr>
          <w:divsChild>
            <w:div w:id="244076259">
              <w:marLeft w:val="0"/>
              <w:marRight w:val="0"/>
              <w:marTop w:val="0"/>
              <w:marBottom w:val="0"/>
              <w:divBdr>
                <w:top w:val="none" w:sz="0" w:space="0" w:color="auto"/>
                <w:left w:val="none" w:sz="0" w:space="0" w:color="auto"/>
                <w:bottom w:val="none" w:sz="0" w:space="0" w:color="auto"/>
                <w:right w:val="none" w:sz="0" w:space="0" w:color="auto"/>
              </w:divBdr>
            </w:div>
          </w:divsChild>
        </w:div>
        <w:div w:id="454754420">
          <w:marLeft w:val="0"/>
          <w:marRight w:val="0"/>
          <w:marTop w:val="0"/>
          <w:marBottom w:val="0"/>
          <w:divBdr>
            <w:top w:val="none" w:sz="0" w:space="0" w:color="auto"/>
            <w:left w:val="none" w:sz="0" w:space="0" w:color="auto"/>
            <w:bottom w:val="none" w:sz="0" w:space="0" w:color="auto"/>
            <w:right w:val="none" w:sz="0" w:space="0" w:color="auto"/>
          </w:divBdr>
          <w:divsChild>
            <w:div w:id="1754234089">
              <w:marLeft w:val="0"/>
              <w:marRight w:val="0"/>
              <w:marTop w:val="0"/>
              <w:marBottom w:val="0"/>
              <w:divBdr>
                <w:top w:val="none" w:sz="0" w:space="0" w:color="auto"/>
                <w:left w:val="none" w:sz="0" w:space="0" w:color="auto"/>
                <w:bottom w:val="none" w:sz="0" w:space="0" w:color="auto"/>
                <w:right w:val="none" w:sz="0" w:space="0" w:color="auto"/>
              </w:divBdr>
            </w:div>
          </w:divsChild>
        </w:div>
        <w:div w:id="972904398">
          <w:marLeft w:val="0"/>
          <w:marRight w:val="0"/>
          <w:marTop w:val="0"/>
          <w:marBottom w:val="0"/>
          <w:divBdr>
            <w:top w:val="none" w:sz="0" w:space="0" w:color="auto"/>
            <w:left w:val="none" w:sz="0" w:space="0" w:color="auto"/>
            <w:bottom w:val="none" w:sz="0" w:space="0" w:color="auto"/>
            <w:right w:val="none" w:sz="0" w:space="0" w:color="auto"/>
          </w:divBdr>
          <w:divsChild>
            <w:div w:id="1171142137">
              <w:marLeft w:val="0"/>
              <w:marRight w:val="0"/>
              <w:marTop w:val="0"/>
              <w:marBottom w:val="0"/>
              <w:divBdr>
                <w:top w:val="none" w:sz="0" w:space="0" w:color="auto"/>
                <w:left w:val="none" w:sz="0" w:space="0" w:color="auto"/>
                <w:bottom w:val="none" w:sz="0" w:space="0" w:color="auto"/>
                <w:right w:val="none" w:sz="0" w:space="0" w:color="auto"/>
              </w:divBdr>
            </w:div>
          </w:divsChild>
        </w:div>
        <w:div w:id="1905407854">
          <w:marLeft w:val="0"/>
          <w:marRight w:val="0"/>
          <w:marTop w:val="0"/>
          <w:marBottom w:val="0"/>
          <w:divBdr>
            <w:top w:val="none" w:sz="0" w:space="0" w:color="auto"/>
            <w:left w:val="none" w:sz="0" w:space="0" w:color="auto"/>
            <w:bottom w:val="none" w:sz="0" w:space="0" w:color="auto"/>
            <w:right w:val="none" w:sz="0" w:space="0" w:color="auto"/>
          </w:divBdr>
          <w:divsChild>
            <w:div w:id="305747904">
              <w:marLeft w:val="0"/>
              <w:marRight w:val="0"/>
              <w:marTop w:val="0"/>
              <w:marBottom w:val="0"/>
              <w:divBdr>
                <w:top w:val="none" w:sz="0" w:space="0" w:color="auto"/>
                <w:left w:val="none" w:sz="0" w:space="0" w:color="auto"/>
                <w:bottom w:val="none" w:sz="0" w:space="0" w:color="auto"/>
                <w:right w:val="none" w:sz="0" w:space="0" w:color="auto"/>
              </w:divBdr>
            </w:div>
          </w:divsChild>
        </w:div>
        <w:div w:id="2055618371">
          <w:marLeft w:val="0"/>
          <w:marRight w:val="0"/>
          <w:marTop w:val="0"/>
          <w:marBottom w:val="0"/>
          <w:divBdr>
            <w:top w:val="none" w:sz="0" w:space="0" w:color="auto"/>
            <w:left w:val="none" w:sz="0" w:space="0" w:color="auto"/>
            <w:bottom w:val="none" w:sz="0" w:space="0" w:color="auto"/>
            <w:right w:val="none" w:sz="0" w:space="0" w:color="auto"/>
          </w:divBdr>
          <w:divsChild>
            <w:div w:id="341006872">
              <w:marLeft w:val="0"/>
              <w:marRight w:val="0"/>
              <w:marTop w:val="0"/>
              <w:marBottom w:val="0"/>
              <w:divBdr>
                <w:top w:val="none" w:sz="0" w:space="0" w:color="auto"/>
                <w:left w:val="none" w:sz="0" w:space="0" w:color="auto"/>
                <w:bottom w:val="none" w:sz="0" w:space="0" w:color="auto"/>
                <w:right w:val="none" w:sz="0" w:space="0" w:color="auto"/>
              </w:divBdr>
            </w:div>
          </w:divsChild>
        </w:div>
        <w:div w:id="2084139956">
          <w:marLeft w:val="0"/>
          <w:marRight w:val="0"/>
          <w:marTop w:val="0"/>
          <w:marBottom w:val="0"/>
          <w:divBdr>
            <w:top w:val="none" w:sz="0" w:space="0" w:color="auto"/>
            <w:left w:val="none" w:sz="0" w:space="0" w:color="auto"/>
            <w:bottom w:val="none" w:sz="0" w:space="0" w:color="auto"/>
            <w:right w:val="none" w:sz="0" w:space="0" w:color="auto"/>
          </w:divBdr>
          <w:divsChild>
            <w:div w:id="284625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515038">
      <w:bodyDiv w:val="1"/>
      <w:marLeft w:val="0"/>
      <w:marRight w:val="0"/>
      <w:marTop w:val="0"/>
      <w:marBottom w:val="0"/>
      <w:divBdr>
        <w:top w:val="none" w:sz="0" w:space="0" w:color="auto"/>
        <w:left w:val="none" w:sz="0" w:space="0" w:color="auto"/>
        <w:bottom w:val="none" w:sz="0" w:space="0" w:color="auto"/>
        <w:right w:val="none" w:sz="0" w:space="0" w:color="auto"/>
      </w:divBdr>
      <w:divsChild>
        <w:div w:id="1848060153">
          <w:marLeft w:val="0"/>
          <w:marRight w:val="0"/>
          <w:marTop w:val="0"/>
          <w:marBottom w:val="0"/>
          <w:divBdr>
            <w:top w:val="none" w:sz="0" w:space="0" w:color="auto"/>
            <w:left w:val="none" w:sz="0" w:space="0" w:color="auto"/>
            <w:bottom w:val="none" w:sz="0" w:space="0" w:color="auto"/>
            <w:right w:val="none" w:sz="0" w:space="0" w:color="auto"/>
          </w:divBdr>
        </w:div>
        <w:div w:id="2087603902">
          <w:marLeft w:val="0"/>
          <w:marRight w:val="0"/>
          <w:marTop w:val="0"/>
          <w:marBottom w:val="0"/>
          <w:divBdr>
            <w:top w:val="none" w:sz="0" w:space="0" w:color="auto"/>
            <w:left w:val="none" w:sz="0" w:space="0" w:color="auto"/>
            <w:bottom w:val="none" w:sz="0" w:space="0" w:color="auto"/>
            <w:right w:val="none" w:sz="0" w:space="0" w:color="auto"/>
          </w:divBdr>
        </w:div>
      </w:divsChild>
    </w:div>
    <w:div w:id="1977836265">
      <w:bodyDiv w:val="1"/>
      <w:marLeft w:val="0"/>
      <w:marRight w:val="0"/>
      <w:marTop w:val="0"/>
      <w:marBottom w:val="0"/>
      <w:divBdr>
        <w:top w:val="none" w:sz="0" w:space="0" w:color="auto"/>
        <w:left w:val="none" w:sz="0" w:space="0" w:color="auto"/>
        <w:bottom w:val="none" w:sz="0" w:space="0" w:color="auto"/>
        <w:right w:val="none" w:sz="0" w:space="0" w:color="auto"/>
      </w:divBdr>
      <w:divsChild>
        <w:div w:id="817263036">
          <w:marLeft w:val="0"/>
          <w:marRight w:val="0"/>
          <w:marTop w:val="0"/>
          <w:marBottom w:val="0"/>
          <w:divBdr>
            <w:top w:val="none" w:sz="0" w:space="0" w:color="auto"/>
            <w:left w:val="none" w:sz="0" w:space="0" w:color="auto"/>
            <w:bottom w:val="none" w:sz="0" w:space="0" w:color="auto"/>
            <w:right w:val="none" w:sz="0" w:space="0" w:color="auto"/>
          </w:divBdr>
        </w:div>
        <w:div w:id="962348492">
          <w:marLeft w:val="0"/>
          <w:marRight w:val="0"/>
          <w:marTop w:val="0"/>
          <w:marBottom w:val="0"/>
          <w:divBdr>
            <w:top w:val="none" w:sz="0" w:space="0" w:color="auto"/>
            <w:left w:val="none" w:sz="0" w:space="0" w:color="auto"/>
            <w:bottom w:val="none" w:sz="0" w:space="0" w:color="auto"/>
            <w:right w:val="none" w:sz="0" w:space="0" w:color="auto"/>
          </w:divBdr>
        </w:div>
      </w:divsChild>
    </w:div>
    <w:div w:id="2037731887">
      <w:bodyDiv w:val="1"/>
      <w:marLeft w:val="0"/>
      <w:marRight w:val="0"/>
      <w:marTop w:val="0"/>
      <w:marBottom w:val="0"/>
      <w:divBdr>
        <w:top w:val="none" w:sz="0" w:space="0" w:color="auto"/>
        <w:left w:val="none" w:sz="0" w:space="0" w:color="auto"/>
        <w:bottom w:val="none" w:sz="0" w:space="0" w:color="auto"/>
        <w:right w:val="none" w:sz="0" w:space="0" w:color="auto"/>
      </w:divBdr>
      <w:divsChild>
        <w:div w:id="310407726">
          <w:marLeft w:val="0"/>
          <w:marRight w:val="0"/>
          <w:marTop w:val="0"/>
          <w:marBottom w:val="0"/>
          <w:divBdr>
            <w:top w:val="none" w:sz="0" w:space="0" w:color="auto"/>
            <w:left w:val="none" w:sz="0" w:space="0" w:color="auto"/>
            <w:bottom w:val="none" w:sz="0" w:space="0" w:color="auto"/>
            <w:right w:val="none" w:sz="0" w:space="0" w:color="auto"/>
          </w:divBdr>
          <w:divsChild>
            <w:div w:id="785855484">
              <w:marLeft w:val="0"/>
              <w:marRight w:val="0"/>
              <w:marTop w:val="0"/>
              <w:marBottom w:val="0"/>
              <w:divBdr>
                <w:top w:val="none" w:sz="0" w:space="0" w:color="auto"/>
                <w:left w:val="none" w:sz="0" w:space="0" w:color="auto"/>
                <w:bottom w:val="none" w:sz="0" w:space="0" w:color="auto"/>
                <w:right w:val="none" w:sz="0" w:space="0" w:color="auto"/>
              </w:divBdr>
            </w:div>
            <w:div w:id="1379822605">
              <w:marLeft w:val="0"/>
              <w:marRight w:val="0"/>
              <w:marTop w:val="0"/>
              <w:marBottom w:val="0"/>
              <w:divBdr>
                <w:top w:val="none" w:sz="0" w:space="0" w:color="auto"/>
                <w:left w:val="none" w:sz="0" w:space="0" w:color="auto"/>
                <w:bottom w:val="none" w:sz="0" w:space="0" w:color="auto"/>
                <w:right w:val="none" w:sz="0" w:space="0" w:color="auto"/>
              </w:divBdr>
            </w:div>
            <w:div w:id="1877423263">
              <w:marLeft w:val="0"/>
              <w:marRight w:val="0"/>
              <w:marTop w:val="0"/>
              <w:marBottom w:val="0"/>
              <w:divBdr>
                <w:top w:val="none" w:sz="0" w:space="0" w:color="auto"/>
                <w:left w:val="none" w:sz="0" w:space="0" w:color="auto"/>
                <w:bottom w:val="none" w:sz="0" w:space="0" w:color="auto"/>
                <w:right w:val="none" w:sz="0" w:space="0" w:color="auto"/>
              </w:divBdr>
            </w:div>
            <w:div w:id="2014525564">
              <w:marLeft w:val="0"/>
              <w:marRight w:val="0"/>
              <w:marTop w:val="0"/>
              <w:marBottom w:val="0"/>
              <w:divBdr>
                <w:top w:val="none" w:sz="0" w:space="0" w:color="auto"/>
                <w:left w:val="none" w:sz="0" w:space="0" w:color="auto"/>
                <w:bottom w:val="none" w:sz="0" w:space="0" w:color="auto"/>
                <w:right w:val="none" w:sz="0" w:space="0" w:color="auto"/>
              </w:divBdr>
            </w:div>
          </w:divsChild>
        </w:div>
        <w:div w:id="1294094991">
          <w:marLeft w:val="0"/>
          <w:marRight w:val="0"/>
          <w:marTop w:val="0"/>
          <w:marBottom w:val="0"/>
          <w:divBdr>
            <w:top w:val="none" w:sz="0" w:space="0" w:color="auto"/>
            <w:left w:val="none" w:sz="0" w:space="0" w:color="auto"/>
            <w:bottom w:val="none" w:sz="0" w:space="0" w:color="auto"/>
            <w:right w:val="none" w:sz="0" w:space="0" w:color="auto"/>
          </w:divBdr>
          <w:divsChild>
            <w:div w:id="304893814">
              <w:marLeft w:val="0"/>
              <w:marRight w:val="0"/>
              <w:marTop w:val="0"/>
              <w:marBottom w:val="0"/>
              <w:divBdr>
                <w:top w:val="none" w:sz="0" w:space="0" w:color="auto"/>
                <w:left w:val="none" w:sz="0" w:space="0" w:color="auto"/>
                <w:bottom w:val="none" w:sz="0" w:space="0" w:color="auto"/>
                <w:right w:val="none" w:sz="0" w:space="0" w:color="auto"/>
              </w:divBdr>
            </w:div>
            <w:div w:id="311299419">
              <w:marLeft w:val="0"/>
              <w:marRight w:val="0"/>
              <w:marTop w:val="0"/>
              <w:marBottom w:val="0"/>
              <w:divBdr>
                <w:top w:val="none" w:sz="0" w:space="0" w:color="auto"/>
                <w:left w:val="none" w:sz="0" w:space="0" w:color="auto"/>
                <w:bottom w:val="none" w:sz="0" w:space="0" w:color="auto"/>
                <w:right w:val="none" w:sz="0" w:space="0" w:color="auto"/>
              </w:divBdr>
            </w:div>
            <w:div w:id="446775802">
              <w:marLeft w:val="0"/>
              <w:marRight w:val="0"/>
              <w:marTop w:val="0"/>
              <w:marBottom w:val="0"/>
              <w:divBdr>
                <w:top w:val="none" w:sz="0" w:space="0" w:color="auto"/>
                <w:left w:val="none" w:sz="0" w:space="0" w:color="auto"/>
                <w:bottom w:val="none" w:sz="0" w:space="0" w:color="auto"/>
                <w:right w:val="none" w:sz="0" w:space="0" w:color="auto"/>
              </w:divBdr>
            </w:div>
            <w:div w:id="563485880">
              <w:marLeft w:val="0"/>
              <w:marRight w:val="0"/>
              <w:marTop w:val="0"/>
              <w:marBottom w:val="0"/>
              <w:divBdr>
                <w:top w:val="none" w:sz="0" w:space="0" w:color="auto"/>
                <w:left w:val="none" w:sz="0" w:space="0" w:color="auto"/>
                <w:bottom w:val="none" w:sz="0" w:space="0" w:color="auto"/>
                <w:right w:val="none" w:sz="0" w:space="0" w:color="auto"/>
              </w:divBdr>
            </w:div>
            <w:div w:id="629701102">
              <w:marLeft w:val="0"/>
              <w:marRight w:val="0"/>
              <w:marTop w:val="0"/>
              <w:marBottom w:val="0"/>
              <w:divBdr>
                <w:top w:val="none" w:sz="0" w:space="0" w:color="auto"/>
                <w:left w:val="none" w:sz="0" w:space="0" w:color="auto"/>
                <w:bottom w:val="none" w:sz="0" w:space="0" w:color="auto"/>
                <w:right w:val="none" w:sz="0" w:space="0" w:color="auto"/>
              </w:divBdr>
            </w:div>
            <w:div w:id="754473572">
              <w:marLeft w:val="0"/>
              <w:marRight w:val="0"/>
              <w:marTop w:val="0"/>
              <w:marBottom w:val="0"/>
              <w:divBdr>
                <w:top w:val="none" w:sz="0" w:space="0" w:color="auto"/>
                <w:left w:val="none" w:sz="0" w:space="0" w:color="auto"/>
                <w:bottom w:val="none" w:sz="0" w:space="0" w:color="auto"/>
                <w:right w:val="none" w:sz="0" w:space="0" w:color="auto"/>
              </w:divBdr>
            </w:div>
            <w:div w:id="811678685">
              <w:marLeft w:val="0"/>
              <w:marRight w:val="0"/>
              <w:marTop w:val="0"/>
              <w:marBottom w:val="0"/>
              <w:divBdr>
                <w:top w:val="none" w:sz="0" w:space="0" w:color="auto"/>
                <w:left w:val="none" w:sz="0" w:space="0" w:color="auto"/>
                <w:bottom w:val="none" w:sz="0" w:space="0" w:color="auto"/>
                <w:right w:val="none" w:sz="0" w:space="0" w:color="auto"/>
              </w:divBdr>
            </w:div>
            <w:div w:id="838618732">
              <w:marLeft w:val="0"/>
              <w:marRight w:val="0"/>
              <w:marTop w:val="0"/>
              <w:marBottom w:val="0"/>
              <w:divBdr>
                <w:top w:val="none" w:sz="0" w:space="0" w:color="auto"/>
                <w:left w:val="none" w:sz="0" w:space="0" w:color="auto"/>
                <w:bottom w:val="none" w:sz="0" w:space="0" w:color="auto"/>
                <w:right w:val="none" w:sz="0" w:space="0" w:color="auto"/>
              </w:divBdr>
            </w:div>
            <w:div w:id="985276791">
              <w:marLeft w:val="0"/>
              <w:marRight w:val="0"/>
              <w:marTop w:val="0"/>
              <w:marBottom w:val="0"/>
              <w:divBdr>
                <w:top w:val="none" w:sz="0" w:space="0" w:color="auto"/>
                <w:left w:val="none" w:sz="0" w:space="0" w:color="auto"/>
                <w:bottom w:val="none" w:sz="0" w:space="0" w:color="auto"/>
                <w:right w:val="none" w:sz="0" w:space="0" w:color="auto"/>
              </w:divBdr>
            </w:div>
            <w:div w:id="1121724110">
              <w:marLeft w:val="0"/>
              <w:marRight w:val="0"/>
              <w:marTop w:val="0"/>
              <w:marBottom w:val="0"/>
              <w:divBdr>
                <w:top w:val="none" w:sz="0" w:space="0" w:color="auto"/>
                <w:left w:val="none" w:sz="0" w:space="0" w:color="auto"/>
                <w:bottom w:val="none" w:sz="0" w:space="0" w:color="auto"/>
                <w:right w:val="none" w:sz="0" w:space="0" w:color="auto"/>
              </w:divBdr>
            </w:div>
            <w:div w:id="1325234835">
              <w:marLeft w:val="0"/>
              <w:marRight w:val="0"/>
              <w:marTop w:val="0"/>
              <w:marBottom w:val="0"/>
              <w:divBdr>
                <w:top w:val="none" w:sz="0" w:space="0" w:color="auto"/>
                <w:left w:val="none" w:sz="0" w:space="0" w:color="auto"/>
                <w:bottom w:val="none" w:sz="0" w:space="0" w:color="auto"/>
                <w:right w:val="none" w:sz="0" w:space="0" w:color="auto"/>
              </w:divBdr>
            </w:div>
            <w:div w:id="1559242476">
              <w:marLeft w:val="0"/>
              <w:marRight w:val="0"/>
              <w:marTop w:val="0"/>
              <w:marBottom w:val="0"/>
              <w:divBdr>
                <w:top w:val="none" w:sz="0" w:space="0" w:color="auto"/>
                <w:left w:val="none" w:sz="0" w:space="0" w:color="auto"/>
                <w:bottom w:val="none" w:sz="0" w:space="0" w:color="auto"/>
                <w:right w:val="none" w:sz="0" w:space="0" w:color="auto"/>
              </w:divBdr>
            </w:div>
            <w:div w:id="1608074842">
              <w:marLeft w:val="0"/>
              <w:marRight w:val="0"/>
              <w:marTop w:val="0"/>
              <w:marBottom w:val="0"/>
              <w:divBdr>
                <w:top w:val="none" w:sz="0" w:space="0" w:color="auto"/>
                <w:left w:val="none" w:sz="0" w:space="0" w:color="auto"/>
                <w:bottom w:val="none" w:sz="0" w:space="0" w:color="auto"/>
                <w:right w:val="none" w:sz="0" w:space="0" w:color="auto"/>
              </w:divBdr>
            </w:div>
            <w:div w:id="1666473917">
              <w:marLeft w:val="0"/>
              <w:marRight w:val="0"/>
              <w:marTop w:val="0"/>
              <w:marBottom w:val="0"/>
              <w:divBdr>
                <w:top w:val="none" w:sz="0" w:space="0" w:color="auto"/>
                <w:left w:val="none" w:sz="0" w:space="0" w:color="auto"/>
                <w:bottom w:val="none" w:sz="0" w:space="0" w:color="auto"/>
                <w:right w:val="none" w:sz="0" w:space="0" w:color="auto"/>
              </w:divBdr>
            </w:div>
            <w:div w:id="1817914052">
              <w:marLeft w:val="0"/>
              <w:marRight w:val="0"/>
              <w:marTop w:val="0"/>
              <w:marBottom w:val="0"/>
              <w:divBdr>
                <w:top w:val="none" w:sz="0" w:space="0" w:color="auto"/>
                <w:left w:val="none" w:sz="0" w:space="0" w:color="auto"/>
                <w:bottom w:val="none" w:sz="0" w:space="0" w:color="auto"/>
                <w:right w:val="none" w:sz="0" w:space="0" w:color="auto"/>
              </w:divBdr>
            </w:div>
            <w:div w:id="2019428327">
              <w:marLeft w:val="0"/>
              <w:marRight w:val="0"/>
              <w:marTop w:val="0"/>
              <w:marBottom w:val="0"/>
              <w:divBdr>
                <w:top w:val="none" w:sz="0" w:space="0" w:color="auto"/>
                <w:left w:val="none" w:sz="0" w:space="0" w:color="auto"/>
                <w:bottom w:val="none" w:sz="0" w:space="0" w:color="auto"/>
                <w:right w:val="none" w:sz="0" w:space="0" w:color="auto"/>
              </w:divBdr>
            </w:div>
            <w:div w:id="214179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519315">
      <w:bodyDiv w:val="1"/>
      <w:marLeft w:val="0"/>
      <w:marRight w:val="0"/>
      <w:marTop w:val="0"/>
      <w:marBottom w:val="0"/>
      <w:divBdr>
        <w:top w:val="none" w:sz="0" w:space="0" w:color="auto"/>
        <w:left w:val="none" w:sz="0" w:space="0" w:color="auto"/>
        <w:bottom w:val="none" w:sz="0" w:space="0" w:color="auto"/>
        <w:right w:val="none" w:sz="0" w:space="0" w:color="auto"/>
      </w:divBdr>
      <w:divsChild>
        <w:div w:id="340208803">
          <w:marLeft w:val="0"/>
          <w:marRight w:val="0"/>
          <w:marTop w:val="0"/>
          <w:marBottom w:val="0"/>
          <w:divBdr>
            <w:top w:val="none" w:sz="0" w:space="0" w:color="auto"/>
            <w:left w:val="none" w:sz="0" w:space="0" w:color="auto"/>
            <w:bottom w:val="none" w:sz="0" w:space="0" w:color="auto"/>
            <w:right w:val="none" w:sz="0" w:space="0" w:color="auto"/>
          </w:divBdr>
          <w:divsChild>
            <w:div w:id="586504956">
              <w:marLeft w:val="0"/>
              <w:marRight w:val="0"/>
              <w:marTop w:val="0"/>
              <w:marBottom w:val="0"/>
              <w:divBdr>
                <w:top w:val="none" w:sz="0" w:space="0" w:color="auto"/>
                <w:left w:val="none" w:sz="0" w:space="0" w:color="auto"/>
                <w:bottom w:val="none" w:sz="0" w:space="0" w:color="auto"/>
                <w:right w:val="none" w:sz="0" w:space="0" w:color="auto"/>
              </w:divBdr>
            </w:div>
          </w:divsChild>
        </w:div>
        <w:div w:id="864750627">
          <w:marLeft w:val="0"/>
          <w:marRight w:val="0"/>
          <w:marTop w:val="0"/>
          <w:marBottom w:val="0"/>
          <w:divBdr>
            <w:top w:val="none" w:sz="0" w:space="0" w:color="auto"/>
            <w:left w:val="none" w:sz="0" w:space="0" w:color="auto"/>
            <w:bottom w:val="none" w:sz="0" w:space="0" w:color="auto"/>
            <w:right w:val="none" w:sz="0" w:space="0" w:color="auto"/>
          </w:divBdr>
          <w:divsChild>
            <w:div w:id="241989872">
              <w:marLeft w:val="0"/>
              <w:marRight w:val="0"/>
              <w:marTop w:val="0"/>
              <w:marBottom w:val="0"/>
              <w:divBdr>
                <w:top w:val="none" w:sz="0" w:space="0" w:color="auto"/>
                <w:left w:val="none" w:sz="0" w:space="0" w:color="auto"/>
                <w:bottom w:val="none" w:sz="0" w:space="0" w:color="auto"/>
                <w:right w:val="none" w:sz="0" w:space="0" w:color="auto"/>
              </w:divBdr>
            </w:div>
          </w:divsChild>
        </w:div>
        <w:div w:id="1037779476">
          <w:marLeft w:val="0"/>
          <w:marRight w:val="0"/>
          <w:marTop w:val="0"/>
          <w:marBottom w:val="0"/>
          <w:divBdr>
            <w:top w:val="none" w:sz="0" w:space="0" w:color="auto"/>
            <w:left w:val="none" w:sz="0" w:space="0" w:color="auto"/>
            <w:bottom w:val="none" w:sz="0" w:space="0" w:color="auto"/>
            <w:right w:val="none" w:sz="0" w:space="0" w:color="auto"/>
          </w:divBdr>
          <w:divsChild>
            <w:div w:id="62596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mmission.europa.eu/funding-tenders/procedures-guidelines-tenders/information-contractors-and-beneficiaries/exchange-rate-inforeuro_e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giz.de/en/regions/europe/ukraine/tender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sites/default/files/media/els-document/2026-03/act-service-acceptance-final_0.doc"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ank.gov.ua/ua/markets/exchangerate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5BFF3F6893B411DB6DC3434D6B86092"/>
        <w:category>
          <w:name w:val="General"/>
          <w:gallery w:val="placeholder"/>
        </w:category>
        <w:types>
          <w:type w:val="bbPlcHdr"/>
        </w:types>
        <w:behaviors>
          <w:behavior w:val="content"/>
        </w:behaviors>
        <w:guid w:val="{970A31D3-EE56-42EB-9226-F51FDB87DC85}"/>
      </w:docPartPr>
      <w:docPartBody>
        <w:p w:rsidR="001130FA" w:rsidRDefault="00334EFE" w:rsidP="00334EFE">
          <w:pPr>
            <w:pStyle w:val="05BFF3F6893B411DB6DC3434D6B86092"/>
          </w:pPr>
          <w:r w:rsidRPr="00610265">
            <w:rPr>
              <w:rStyle w:val="PlaceholderText"/>
              <w:lang w:val="en-GB"/>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D5E"/>
    <w:rsid w:val="00035D95"/>
    <w:rsid w:val="000408D7"/>
    <w:rsid w:val="00075651"/>
    <w:rsid w:val="0008669A"/>
    <w:rsid w:val="00091759"/>
    <w:rsid w:val="00091AEB"/>
    <w:rsid w:val="000A12CC"/>
    <w:rsid w:val="000A6B2D"/>
    <w:rsid w:val="000B5E6B"/>
    <w:rsid w:val="000D58D6"/>
    <w:rsid w:val="000F1D13"/>
    <w:rsid w:val="000F273D"/>
    <w:rsid w:val="000F56C5"/>
    <w:rsid w:val="000F66A8"/>
    <w:rsid w:val="001130FA"/>
    <w:rsid w:val="00123A0A"/>
    <w:rsid w:val="0012462D"/>
    <w:rsid w:val="00133C09"/>
    <w:rsid w:val="001350A1"/>
    <w:rsid w:val="00136B15"/>
    <w:rsid w:val="00163581"/>
    <w:rsid w:val="00213D95"/>
    <w:rsid w:val="00225B91"/>
    <w:rsid w:val="00240F15"/>
    <w:rsid w:val="00253150"/>
    <w:rsid w:val="00257463"/>
    <w:rsid w:val="00263836"/>
    <w:rsid w:val="00285184"/>
    <w:rsid w:val="0029554D"/>
    <w:rsid w:val="002A1542"/>
    <w:rsid w:val="002C247A"/>
    <w:rsid w:val="002F41B8"/>
    <w:rsid w:val="00334EFE"/>
    <w:rsid w:val="00347874"/>
    <w:rsid w:val="00350DB8"/>
    <w:rsid w:val="00362931"/>
    <w:rsid w:val="00382E41"/>
    <w:rsid w:val="00387865"/>
    <w:rsid w:val="0039142F"/>
    <w:rsid w:val="0039210F"/>
    <w:rsid w:val="003C3C60"/>
    <w:rsid w:val="003D6858"/>
    <w:rsid w:val="003F2B7D"/>
    <w:rsid w:val="003F49E3"/>
    <w:rsid w:val="00412F47"/>
    <w:rsid w:val="00416029"/>
    <w:rsid w:val="00427358"/>
    <w:rsid w:val="00431A34"/>
    <w:rsid w:val="004400F2"/>
    <w:rsid w:val="004429E3"/>
    <w:rsid w:val="0046375F"/>
    <w:rsid w:val="0049249D"/>
    <w:rsid w:val="004B0B9A"/>
    <w:rsid w:val="004B459F"/>
    <w:rsid w:val="004C54F8"/>
    <w:rsid w:val="004D5916"/>
    <w:rsid w:val="004F151C"/>
    <w:rsid w:val="004F206C"/>
    <w:rsid w:val="004F2BFE"/>
    <w:rsid w:val="00505E6D"/>
    <w:rsid w:val="00525CDA"/>
    <w:rsid w:val="00536629"/>
    <w:rsid w:val="00547F8F"/>
    <w:rsid w:val="005869E9"/>
    <w:rsid w:val="005A6597"/>
    <w:rsid w:val="005B4D4E"/>
    <w:rsid w:val="005D29DD"/>
    <w:rsid w:val="00612D92"/>
    <w:rsid w:val="0062055E"/>
    <w:rsid w:val="00653089"/>
    <w:rsid w:val="0065319D"/>
    <w:rsid w:val="006915D3"/>
    <w:rsid w:val="006B038B"/>
    <w:rsid w:val="006B71C4"/>
    <w:rsid w:val="006C7CBA"/>
    <w:rsid w:val="006F0DD0"/>
    <w:rsid w:val="006F4707"/>
    <w:rsid w:val="00704BB1"/>
    <w:rsid w:val="00707973"/>
    <w:rsid w:val="007234F7"/>
    <w:rsid w:val="007238AD"/>
    <w:rsid w:val="00725FA2"/>
    <w:rsid w:val="0074216F"/>
    <w:rsid w:val="00780919"/>
    <w:rsid w:val="00782988"/>
    <w:rsid w:val="00796BE4"/>
    <w:rsid w:val="007A3BE6"/>
    <w:rsid w:val="007B28A1"/>
    <w:rsid w:val="007C4E81"/>
    <w:rsid w:val="007D0575"/>
    <w:rsid w:val="007D079D"/>
    <w:rsid w:val="007D3237"/>
    <w:rsid w:val="007D3C5A"/>
    <w:rsid w:val="007D72B0"/>
    <w:rsid w:val="007E02A9"/>
    <w:rsid w:val="007F0057"/>
    <w:rsid w:val="00804E83"/>
    <w:rsid w:val="008060A5"/>
    <w:rsid w:val="008343EF"/>
    <w:rsid w:val="008557A8"/>
    <w:rsid w:val="008C2F4F"/>
    <w:rsid w:val="008C66A0"/>
    <w:rsid w:val="008E5A31"/>
    <w:rsid w:val="008E5ECA"/>
    <w:rsid w:val="008E65EA"/>
    <w:rsid w:val="008E6E52"/>
    <w:rsid w:val="00904A4E"/>
    <w:rsid w:val="00906493"/>
    <w:rsid w:val="00916882"/>
    <w:rsid w:val="00917832"/>
    <w:rsid w:val="0093712B"/>
    <w:rsid w:val="00953C37"/>
    <w:rsid w:val="00955C4D"/>
    <w:rsid w:val="00972C7A"/>
    <w:rsid w:val="0098340E"/>
    <w:rsid w:val="00993603"/>
    <w:rsid w:val="009A64EC"/>
    <w:rsid w:val="009C24A0"/>
    <w:rsid w:val="009F3BBA"/>
    <w:rsid w:val="009F6DD0"/>
    <w:rsid w:val="00A466A0"/>
    <w:rsid w:val="00A52171"/>
    <w:rsid w:val="00A5284C"/>
    <w:rsid w:val="00A52B68"/>
    <w:rsid w:val="00A55DF2"/>
    <w:rsid w:val="00A6163E"/>
    <w:rsid w:val="00A621E9"/>
    <w:rsid w:val="00A647AF"/>
    <w:rsid w:val="00A70DC7"/>
    <w:rsid w:val="00A80103"/>
    <w:rsid w:val="00A81170"/>
    <w:rsid w:val="00AA36AB"/>
    <w:rsid w:val="00AC3BD0"/>
    <w:rsid w:val="00AD2227"/>
    <w:rsid w:val="00AD770A"/>
    <w:rsid w:val="00B3183A"/>
    <w:rsid w:val="00B37BDD"/>
    <w:rsid w:val="00B84043"/>
    <w:rsid w:val="00B86419"/>
    <w:rsid w:val="00BA339C"/>
    <w:rsid w:val="00BB52E7"/>
    <w:rsid w:val="00BC2D86"/>
    <w:rsid w:val="00BC4AE0"/>
    <w:rsid w:val="00BD2949"/>
    <w:rsid w:val="00BD6E82"/>
    <w:rsid w:val="00C002B0"/>
    <w:rsid w:val="00C326EB"/>
    <w:rsid w:val="00C362DC"/>
    <w:rsid w:val="00C60F0C"/>
    <w:rsid w:val="00C66BF6"/>
    <w:rsid w:val="00C87902"/>
    <w:rsid w:val="00CA1A32"/>
    <w:rsid w:val="00CB0F82"/>
    <w:rsid w:val="00CB2B64"/>
    <w:rsid w:val="00CD4AAF"/>
    <w:rsid w:val="00D02273"/>
    <w:rsid w:val="00D05A1F"/>
    <w:rsid w:val="00D13CBD"/>
    <w:rsid w:val="00D42017"/>
    <w:rsid w:val="00D51E78"/>
    <w:rsid w:val="00D528C2"/>
    <w:rsid w:val="00DA12F1"/>
    <w:rsid w:val="00DB5623"/>
    <w:rsid w:val="00DB63F7"/>
    <w:rsid w:val="00DD2434"/>
    <w:rsid w:val="00DE5A5D"/>
    <w:rsid w:val="00DE5B4E"/>
    <w:rsid w:val="00DF3057"/>
    <w:rsid w:val="00E01A6F"/>
    <w:rsid w:val="00E1624A"/>
    <w:rsid w:val="00E36197"/>
    <w:rsid w:val="00E44186"/>
    <w:rsid w:val="00E57BAC"/>
    <w:rsid w:val="00E64330"/>
    <w:rsid w:val="00E75857"/>
    <w:rsid w:val="00E951F3"/>
    <w:rsid w:val="00ED6605"/>
    <w:rsid w:val="00F029AE"/>
    <w:rsid w:val="00F35DE7"/>
    <w:rsid w:val="00F40D5E"/>
    <w:rsid w:val="00F429D6"/>
    <w:rsid w:val="00F747BF"/>
    <w:rsid w:val="00F76DB8"/>
    <w:rsid w:val="00FA72F3"/>
    <w:rsid w:val="00FB23FD"/>
    <w:rsid w:val="00FB3725"/>
    <w:rsid w:val="00FB49D8"/>
    <w:rsid w:val="00FE6BB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F0DD0"/>
    <w:rPr>
      <w:color w:val="808080"/>
    </w:rPr>
  </w:style>
  <w:style w:type="paragraph" w:customStyle="1" w:styleId="05BFF3F6893B411DB6DC3434D6B86092">
    <w:name w:val="05BFF3F6893B411DB6DC3434D6B86092"/>
    <w:rsid w:val="00334EFE"/>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552c4ce-a4ad-4615-bdf8-f4c0486f213c">
      <UserInfo>
        <DisplayName>Feiereisen, Philipp GIZ</DisplayName>
        <AccountId>7</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1A9F826A7B496640917EB7DE52230470" ma:contentTypeVersion="4" ma:contentTypeDescription="Ein neues Dokument erstellen." ma:contentTypeScope="" ma:versionID="f9c102cb52618f39f783547c8520a71d">
  <xsd:schema xmlns:xsd="http://www.w3.org/2001/XMLSchema" xmlns:xs="http://www.w3.org/2001/XMLSchema" xmlns:p="http://schemas.microsoft.com/office/2006/metadata/properties" xmlns:ns2="1e9927d7-9527-426e-a87d-1606b39e0ae9" xmlns:ns3="a552c4ce-a4ad-4615-bdf8-f4c0486f213c" targetNamespace="http://schemas.microsoft.com/office/2006/metadata/properties" ma:root="true" ma:fieldsID="4527263cd12fdfde56355770faae9c35" ns2:_="" ns3:_="">
    <xsd:import namespace="1e9927d7-9527-426e-a87d-1606b39e0ae9"/>
    <xsd:import namespace="a552c4ce-a4ad-4615-bdf8-f4c0486f213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927d7-9527-426e-a87d-1606b39e0a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52c4ce-a4ad-4615-bdf8-f4c0486f213c"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a552c4ce-a4ad-4615-bdf8-f4c0486f213c"/>
  </ds:schemaRefs>
</ds:datastoreItem>
</file>

<file path=customXml/itemProps2.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3.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4.xml><?xml version="1.0" encoding="utf-8"?>
<ds:datastoreItem xmlns:ds="http://schemas.openxmlformats.org/officeDocument/2006/customXml" ds:itemID="{722A786A-A077-43E1-A9F6-135875C10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9927d7-9527-426e-a87d-1606b39e0ae9"/>
    <ds:schemaRef ds:uri="a552c4ce-a4ad-4615-bdf8-f4c0486f2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24</Pages>
  <Words>8453</Words>
  <Characters>48185</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Form 41-14-2, Leistungsbeschreibung (ToR) für die Beschaffung von Dienstleistungen unterhalb des EU Schwellenwertes, englisch, Stand Januar 2023</vt:lpstr>
    </vt:vector>
  </TitlesOfParts>
  <Company>GIZ GmbH</Company>
  <LinksUpToDate>false</LinksUpToDate>
  <CharactersWithSpaces>56525</CharactersWithSpaces>
  <SharedDoc>false</SharedDoc>
  <HLinks>
    <vt:vector size="30" baseType="variant">
      <vt:variant>
        <vt:i4>5046358</vt:i4>
      </vt:variant>
      <vt:variant>
        <vt:i4>48</vt:i4>
      </vt:variant>
      <vt:variant>
        <vt:i4>0</vt:i4>
      </vt:variant>
      <vt:variant>
        <vt:i4>5</vt:i4>
      </vt:variant>
      <vt:variant>
        <vt:lpwstr>https://bank.gov.ua/ua/markets/exchangerates/</vt:lpwstr>
      </vt:variant>
      <vt:variant>
        <vt:lpwstr/>
      </vt:variant>
      <vt:variant>
        <vt:i4>3997761</vt:i4>
      </vt:variant>
      <vt:variant>
        <vt:i4>45</vt:i4>
      </vt:variant>
      <vt:variant>
        <vt:i4>0</vt:i4>
      </vt:variant>
      <vt:variant>
        <vt:i4>5</vt:i4>
      </vt:variant>
      <vt:variant>
        <vt:lpwstr>https://commission.europa.eu/funding-tenders/procedures-guidelines-tenders/information-contractors-and-beneficiaries/exchange-rate-inforeuro_en</vt:lpwstr>
      </vt:variant>
      <vt:variant>
        <vt:lpwstr/>
      </vt:variant>
      <vt:variant>
        <vt:i4>1376257</vt:i4>
      </vt:variant>
      <vt:variant>
        <vt:i4>30</vt:i4>
      </vt:variant>
      <vt:variant>
        <vt:i4>0</vt:i4>
      </vt:variant>
      <vt:variant>
        <vt:i4>5</vt:i4>
      </vt:variant>
      <vt:variant>
        <vt:lpwstr>https://www.giz.de/en/regions/europe/ukraine/tenders</vt:lpwstr>
      </vt:variant>
      <vt:variant>
        <vt:lpwstr/>
      </vt:variant>
      <vt:variant>
        <vt:i4>1114229</vt:i4>
      </vt:variant>
      <vt:variant>
        <vt:i4>27</vt:i4>
      </vt:variant>
      <vt:variant>
        <vt:i4>0</vt:i4>
      </vt:variant>
      <vt:variant>
        <vt:i4>5</vt:i4>
      </vt:variant>
      <vt:variant>
        <vt:lpwstr>https://www.giz.de/sites/default/files/media/els-document/2026-03/act-service-acceptance-final_0.doc</vt:lpwstr>
      </vt:variant>
      <vt:variant>
        <vt:lpwstr/>
      </vt:variant>
      <vt:variant>
        <vt:i4>6553726</vt:i4>
      </vt:variant>
      <vt:variant>
        <vt:i4>24</vt:i4>
      </vt:variant>
      <vt:variant>
        <vt:i4>0</vt:i4>
      </vt:variant>
      <vt:variant>
        <vt:i4>5</vt:i4>
      </vt:variant>
      <vt:variant>
        <vt:lpwstr>https://www.giz.de/sites/default/files/media/els-document/2025-09/time-record-template-days-and-hourly.xls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Zhelevska, Olha GIZ UA</cp:lastModifiedBy>
  <cp:revision>3</cp:revision>
  <cp:lastPrinted>2018-06-02T14:44:00Z</cp:lastPrinted>
  <dcterms:created xsi:type="dcterms:W3CDTF">2026-04-08T06:35:00Z</dcterms:created>
  <dcterms:modified xsi:type="dcterms:W3CDTF">2026-04-08T13:26:00Z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0x0101001A9F826A7B496640917EB7DE52230470</vt:lpwstr>
  </property>
  <property fmtid="{D5CDD505-2E9C-101B-9397-08002B2CF9AE}" pid="3" name="GrammarlyDocumentId">
    <vt:lpwstr>3f29b0b2de980551eb7c3c2b39c93d64ac6136179f68576b948736533e647aff</vt:lpwstr>
  </property>
</Properties>
</file>